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CBF" w:rsidRPr="00D43E5C" w:rsidRDefault="00FA5CBF" w:rsidP="00FA5CBF">
      <w:pPr>
        <w:spacing w:before="240"/>
        <w:jc w:val="center"/>
        <w:rPr>
          <w:b/>
          <w:sz w:val="40"/>
          <w:szCs w:val="40"/>
        </w:rPr>
      </w:pPr>
      <w:r w:rsidRPr="00D43E5C">
        <w:rPr>
          <w:b/>
          <w:sz w:val="40"/>
          <w:szCs w:val="40"/>
        </w:rPr>
        <w:t xml:space="preserve">OBEC </w:t>
      </w:r>
      <w:r>
        <w:rPr>
          <w:b/>
          <w:sz w:val="40"/>
          <w:szCs w:val="40"/>
        </w:rPr>
        <w:t>HRÁDEK</w:t>
      </w:r>
    </w:p>
    <w:p w:rsidR="00FA5CBF" w:rsidRPr="00D43E5C" w:rsidRDefault="00FA5CBF" w:rsidP="00FA5CBF">
      <w:pPr>
        <w:jc w:val="center"/>
      </w:pPr>
    </w:p>
    <w:p w:rsidR="00FA5CBF" w:rsidRDefault="00FA5CBF" w:rsidP="00FA5CBF">
      <w:pPr>
        <w:jc w:val="center"/>
        <w:rPr>
          <w:noProof/>
        </w:rPr>
      </w:pPr>
    </w:p>
    <w:p w:rsidR="00FA5CBF" w:rsidRDefault="00FA5CBF" w:rsidP="00FA5CBF">
      <w:pPr>
        <w:jc w:val="center"/>
        <w:rPr>
          <w:noProof/>
        </w:rPr>
      </w:pPr>
    </w:p>
    <w:p w:rsidR="00FA5CBF" w:rsidRDefault="00FA5CBF" w:rsidP="00FA5CBF">
      <w:pPr>
        <w:jc w:val="center"/>
        <w:rPr>
          <w:noProof/>
        </w:rPr>
      </w:pPr>
    </w:p>
    <w:p w:rsidR="00FA5CBF" w:rsidRDefault="00FA5CBF" w:rsidP="00FA5CBF">
      <w:pPr>
        <w:jc w:val="center"/>
        <w:rPr>
          <w:noProof/>
        </w:rPr>
      </w:pPr>
    </w:p>
    <w:p w:rsidR="00FA5CBF" w:rsidRPr="00D43E5C" w:rsidRDefault="00FA5CBF" w:rsidP="00FA5CBF">
      <w:pPr>
        <w:jc w:val="center"/>
      </w:pPr>
    </w:p>
    <w:p w:rsidR="00FA5CBF" w:rsidRPr="00D43E5C" w:rsidRDefault="00FA5CBF" w:rsidP="00FA5CBF">
      <w:pPr>
        <w:jc w:val="center"/>
      </w:pPr>
    </w:p>
    <w:p w:rsidR="00FA5CBF" w:rsidRPr="00D43E5C" w:rsidRDefault="00FA5CBF" w:rsidP="00FA5CBF">
      <w:pPr>
        <w:jc w:val="center"/>
      </w:pPr>
    </w:p>
    <w:p w:rsidR="00FA5CBF" w:rsidRPr="00D43E5C" w:rsidRDefault="00FA5CBF" w:rsidP="00FA5CBF">
      <w:pPr>
        <w:jc w:val="center"/>
      </w:pPr>
    </w:p>
    <w:p w:rsidR="00FA5CBF" w:rsidRPr="00D43E5C" w:rsidRDefault="00FA5CBF" w:rsidP="00FA5CBF">
      <w:pPr>
        <w:jc w:val="center"/>
        <w:rPr>
          <w:b/>
          <w:sz w:val="40"/>
          <w:szCs w:val="40"/>
        </w:rPr>
      </w:pPr>
      <w:r>
        <w:rPr>
          <w:b/>
          <w:sz w:val="40"/>
          <w:szCs w:val="40"/>
        </w:rPr>
        <w:t>Komunikační strategie obce</w:t>
      </w:r>
    </w:p>
    <w:p w:rsidR="00FA5CBF" w:rsidRPr="00D43E5C" w:rsidRDefault="00FA5CBF" w:rsidP="00FA5CBF">
      <w:pPr>
        <w:jc w:val="center"/>
      </w:pPr>
    </w:p>
    <w:p w:rsidR="00FA5CBF" w:rsidRPr="00D43E5C" w:rsidRDefault="00FA5CBF" w:rsidP="00FA5CBF">
      <w:pPr>
        <w:jc w:val="center"/>
      </w:pPr>
    </w:p>
    <w:p w:rsidR="00FA5CBF" w:rsidRDefault="00FA5CBF" w:rsidP="00FA5CBF"/>
    <w:p w:rsidR="00FA5CBF" w:rsidRDefault="00FA5CBF" w:rsidP="00FA5CBF">
      <w:pPr>
        <w:jc w:val="center"/>
      </w:pPr>
      <w:r w:rsidRPr="00D43E5C">
        <w:rPr>
          <w:b/>
        </w:rPr>
        <w:t>Zpracovali:</w:t>
      </w:r>
    </w:p>
    <w:p w:rsidR="00FA5CBF" w:rsidRPr="00D43E5C" w:rsidRDefault="00FA5CBF" w:rsidP="00FA5CBF">
      <w:pPr>
        <w:jc w:val="center"/>
      </w:pPr>
      <w:r>
        <w:t xml:space="preserve">Doc. Ing. Halina </w:t>
      </w:r>
      <w:proofErr w:type="spellStart"/>
      <w:r>
        <w:t>Starzyczná</w:t>
      </w:r>
      <w:proofErr w:type="spellEnd"/>
      <w:r>
        <w:t>, Ph.D</w:t>
      </w:r>
      <w:r w:rsidRPr="00D43E5C">
        <w:t>.</w:t>
      </w:r>
    </w:p>
    <w:p w:rsidR="00FA5CBF" w:rsidRPr="00D43E5C" w:rsidRDefault="00FA5CBF" w:rsidP="00FA5CBF">
      <w:pPr>
        <w:jc w:val="center"/>
      </w:pPr>
      <w:r w:rsidRPr="00D43E5C">
        <w:t xml:space="preserve">Ing. Michal </w:t>
      </w:r>
      <w:r>
        <w:t>Stoklasa, Ph.D.</w:t>
      </w:r>
    </w:p>
    <w:p w:rsidR="00FA5CBF" w:rsidRDefault="00FA5CBF" w:rsidP="00FA5CBF">
      <w:pPr>
        <w:jc w:val="center"/>
      </w:pPr>
    </w:p>
    <w:p w:rsidR="00FA5CBF" w:rsidRPr="00D43E5C" w:rsidRDefault="00B249C2" w:rsidP="00FA5CBF">
      <w:pPr>
        <w:jc w:val="center"/>
      </w:pPr>
      <w:r w:rsidRPr="00C453F1">
        <w:rPr>
          <w:noProof/>
        </w:rPr>
        <w:drawing>
          <wp:inline distT="0" distB="0" distL="0" distR="0">
            <wp:extent cx="1504950" cy="1371600"/>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371600"/>
                    </a:xfrm>
                    <a:prstGeom prst="rect">
                      <a:avLst/>
                    </a:prstGeom>
                    <a:noFill/>
                    <a:ln>
                      <a:noFill/>
                    </a:ln>
                  </pic:spPr>
                </pic:pic>
              </a:graphicData>
            </a:graphic>
          </wp:inline>
        </w:drawing>
      </w:r>
    </w:p>
    <w:p w:rsidR="00FA5CBF" w:rsidRDefault="00FA5CBF" w:rsidP="00FA5CBF">
      <w:pPr>
        <w:jc w:val="center"/>
        <w:rPr>
          <w:sz w:val="28"/>
        </w:rPr>
      </w:pPr>
      <w:r>
        <w:rPr>
          <w:sz w:val="28"/>
        </w:rPr>
        <w:t>HRÁDEK</w:t>
      </w:r>
    </w:p>
    <w:p w:rsidR="00FA5CBF" w:rsidRPr="00222688" w:rsidRDefault="00FA5CBF" w:rsidP="00FA5CBF">
      <w:pPr>
        <w:jc w:val="center"/>
        <w:rPr>
          <w:sz w:val="28"/>
        </w:rPr>
        <w:sectPr w:rsidR="00FA5CBF" w:rsidRPr="00222688" w:rsidSect="00FA5CBF">
          <w:footerReference w:type="even" r:id="rId9"/>
          <w:footerReference w:type="default" r:id="rId10"/>
          <w:pgSz w:w="11900" w:h="16840"/>
          <w:pgMar w:top="1418" w:right="1418" w:bottom="1418" w:left="1418" w:header="709" w:footer="709" w:gutter="0"/>
          <w:cols w:space="708"/>
          <w:docGrid w:linePitch="360"/>
        </w:sectPr>
      </w:pPr>
      <w:r w:rsidRPr="00222688">
        <w:rPr>
          <w:sz w:val="28"/>
        </w:rPr>
        <w:t>2015</w:t>
      </w:r>
    </w:p>
    <w:p w:rsidR="00FA5CBF" w:rsidRPr="004A6834" w:rsidRDefault="00FA5CBF" w:rsidP="00FA5CBF">
      <w:pPr>
        <w:pStyle w:val="Obsah3"/>
        <w:spacing w:after="240"/>
        <w:ind w:left="0"/>
        <w:rPr>
          <w:b/>
          <w:sz w:val="28"/>
        </w:rPr>
      </w:pPr>
      <w:r w:rsidRPr="004A6834">
        <w:rPr>
          <w:b/>
          <w:sz w:val="28"/>
        </w:rPr>
        <w:lastRenderedPageBreak/>
        <w:t>OBSAH</w:t>
      </w:r>
    </w:p>
    <w:p w:rsidR="001A6E68" w:rsidRDefault="000F2317">
      <w:pPr>
        <w:pStyle w:val="Obsah1"/>
        <w:rPr>
          <w:rFonts w:asciiTheme="minorHAnsi" w:eastAsiaTheme="minorEastAsia" w:hAnsiTheme="minorHAnsi" w:cstheme="minorBidi"/>
          <w:b w:val="0"/>
          <w:sz w:val="22"/>
          <w:szCs w:val="22"/>
        </w:rPr>
      </w:pPr>
      <w:r>
        <w:fldChar w:fldCharType="begin"/>
      </w:r>
      <w:r w:rsidR="00FA5CBF">
        <w:instrText xml:space="preserve"> TOC \o "1-3" </w:instrText>
      </w:r>
      <w:r>
        <w:fldChar w:fldCharType="separate"/>
      </w:r>
      <w:r w:rsidR="001A6E68">
        <w:t>ÚVOD</w:t>
      </w:r>
      <w:r w:rsidR="001A6E68">
        <w:tab/>
      </w:r>
      <w:r>
        <w:fldChar w:fldCharType="begin"/>
      </w:r>
      <w:r w:rsidR="001A6E68">
        <w:instrText xml:space="preserve"> PAGEREF _Toc425185280 \h </w:instrText>
      </w:r>
      <w:r>
        <w:fldChar w:fldCharType="separate"/>
      </w:r>
      <w:r w:rsidR="00FB66B4">
        <w:t>3</w:t>
      </w:r>
      <w:r>
        <w:fldChar w:fldCharType="end"/>
      </w:r>
    </w:p>
    <w:p w:rsidR="001A6E68" w:rsidRDefault="001A6E68">
      <w:pPr>
        <w:pStyle w:val="Obsah1"/>
        <w:tabs>
          <w:tab w:val="left" w:pos="1100"/>
        </w:tabs>
        <w:rPr>
          <w:rFonts w:asciiTheme="minorHAnsi" w:eastAsiaTheme="minorEastAsia" w:hAnsiTheme="minorHAnsi" w:cstheme="minorBidi"/>
          <w:b w:val="0"/>
          <w:sz w:val="22"/>
          <w:szCs w:val="22"/>
        </w:rPr>
      </w:pPr>
      <w:r>
        <w:t>1</w:t>
      </w:r>
      <w:r>
        <w:rPr>
          <w:rFonts w:asciiTheme="minorHAnsi" w:eastAsiaTheme="minorEastAsia" w:hAnsiTheme="minorHAnsi" w:cstheme="minorBidi"/>
          <w:b w:val="0"/>
          <w:sz w:val="22"/>
          <w:szCs w:val="22"/>
        </w:rPr>
        <w:tab/>
      </w:r>
      <w:r>
        <w:t>VÝCHOZÍ SITUACE – analytická část</w:t>
      </w:r>
      <w:r>
        <w:tab/>
      </w:r>
      <w:r w:rsidR="000F2317">
        <w:fldChar w:fldCharType="begin"/>
      </w:r>
      <w:r>
        <w:instrText xml:space="preserve"> PAGEREF _Toc425185281 \h </w:instrText>
      </w:r>
      <w:r w:rsidR="000F2317">
        <w:fldChar w:fldCharType="separate"/>
      </w:r>
      <w:r w:rsidR="00FB66B4">
        <w:t>5</w:t>
      </w:r>
      <w:r w:rsidR="000F2317">
        <w:fldChar w:fldCharType="end"/>
      </w:r>
    </w:p>
    <w:p w:rsidR="001A6E68" w:rsidRDefault="001A6E68">
      <w:pPr>
        <w:pStyle w:val="Obsah2"/>
        <w:tabs>
          <w:tab w:val="left" w:pos="1540"/>
        </w:tabs>
        <w:rPr>
          <w:rFonts w:asciiTheme="minorHAnsi" w:eastAsiaTheme="minorEastAsia" w:hAnsiTheme="minorHAnsi" w:cstheme="minorBidi"/>
          <w:i w:val="0"/>
          <w:sz w:val="22"/>
          <w:szCs w:val="22"/>
        </w:rPr>
      </w:pPr>
      <w:r w:rsidRPr="00CE34EC">
        <w:rPr>
          <w:color w:val="000000"/>
        </w:rPr>
        <w:t>1.1</w:t>
      </w:r>
      <w:r>
        <w:rPr>
          <w:rFonts w:asciiTheme="minorHAnsi" w:eastAsiaTheme="minorEastAsia" w:hAnsiTheme="minorHAnsi" w:cstheme="minorBidi"/>
          <w:i w:val="0"/>
          <w:sz w:val="22"/>
          <w:szCs w:val="22"/>
        </w:rPr>
        <w:tab/>
      </w:r>
      <w:r>
        <w:t>Zpracované dokumenty obce a další zdroje výzkumu</w:t>
      </w:r>
      <w:r>
        <w:tab/>
      </w:r>
      <w:r w:rsidR="000F2317">
        <w:fldChar w:fldCharType="begin"/>
      </w:r>
      <w:r>
        <w:instrText xml:space="preserve"> PAGEREF _Toc425185282 \h </w:instrText>
      </w:r>
      <w:r w:rsidR="000F2317">
        <w:fldChar w:fldCharType="separate"/>
      </w:r>
      <w:r w:rsidR="00FB66B4">
        <w:t>5</w:t>
      </w:r>
      <w:r w:rsidR="000F2317">
        <w:fldChar w:fldCharType="end"/>
      </w:r>
    </w:p>
    <w:p w:rsidR="001A6E68" w:rsidRDefault="001A6E68">
      <w:pPr>
        <w:pStyle w:val="Obsah2"/>
        <w:tabs>
          <w:tab w:val="left" w:pos="1540"/>
        </w:tabs>
        <w:rPr>
          <w:rFonts w:asciiTheme="minorHAnsi" w:eastAsiaTheme="minorEastAsia" w:hAnsiTheme="minorHAnsi" w:cstheme="minorBidi"/>
          <w:i w:val="0"/>
          <w:sz w:val="22"/>
          <w:szCs w:val="22"/>
        </w:rPr>
      </w:pPr>
      <w:r w:rsidRPr="00CE34EC">
        <w:rPr>
          <w:color w:val="000000"/>
        </w:rPr>
        <w:t>1.2</w:t>
      </w:r>
      <w:r>
        <w:rPr>
          <w:rFonts w:asciiTheme="minorHAnsi" w:eastAsiaTheme="minorEastAsia" w:hAnsiTheme="minorHAnsi" w:cstheme="minorBidi"/>
          <w:i w:val="0"/>
          <w:sz w:val="22"/>
          <w:szCs w:val="22"/>
        </w:rPr>
        <w:tab/>
      </w:r>
      <w:r>
        <w:t>Demografické prostředí obce</w:t>
      </w:r>
      <w:r>
        <w:tab/>
      </w:r>
      <w:r w:rsidR="000F2317">
        <w:fldChar w:fldCharType="begin"/>
      </w:r>
      <w:r>
        <w:instrText xml:space="preserve"> PAGEREF _Toc425185283 \h </w:instrText>
      </w:r>
      <w:r w:rsidR="000F2317">
        <w:fldChar w:fldCharType="separate"/>
      </w:r>
      <w:r w:rsidR="00FB66B4">
        <w:t>5</w:t>
      </w:r>
      <w:r w:rsidR="000F2317">
        <w:fldChar w:fldCharType="end"/>
      </w:r>
    </w:p>
    <w:p w:rsidR="001A6E68" w:rsidRDefault="001A6E68">
      <w:pPr>
        <w:pStyle w:val="Obsah2"/>
        <w:tabs>
          <w:tab w:val="left" w:pos="1540"/>
        </w:tabs>
        <w:rPr>
          <w:rFonts w:asciiTheme="minorHAnsi" w:eastAsiaTheme="minorEastAsia" w:hAnsiTheme="minorHAnsi" w:cstheme="minorBidi"/>
          <w:i w:val="0"/>
          <w:sz w:val="22"/>
          <w:szCs w:val="22"/>
        </w:rPr>
      </w:pPr>
      <w:r w:rsidRPr="00CE34EC">
        <w:rPr>
          <w:color w:val="000000"/>
        </w:rPr>
        <w:t>1.3</w:t>
      </w:r>
      <w:r>
        <w:rPr>
          <w:rFonts w:asciiTheme="minorHAnsi" w:eastAsiaTheme="minorEastAsia" w:hAnsiTheme="minorHAnsi" w:cstheme="minorBidi"/>
          <w:i w:val="0"/>
          <w:sz w:val="22"/>
          <w:szCs w:val="22"/>
        </w:rPr>
        <w:tab/>
      </w:r>
      <w:r>
        <w:t>Rozbor podstatných oblastí dotazníkového šetření</w:t>
      </w:r>
      <w:r>
        <w:tab/>
      </w:r>
      <w:r w:rsidR="000F2317">
        <w:fldChar w:fldCharType="begin"/>
      </w:r>
      <w:r>
        <w:instrText xml:space="preserve"> PAGEREF _Toc425185284 \h </w:instrText>
      </w:r>
      <w:r w:rsidR="000F2317">
        <w:fldChar w:fldCharType="separate"/>
      </w:r>
      <w:r w:rsidR="00FB66B4">
        <w:t>7</w:t>
      </w:r>
      <w:r w:rsidR="000F2317">
        <w:fldChar w:fldCharType="end"/>
      </w:r>
    </w:p>
    <w:p w:rsidR="001A6E68" w:rsidRDefault="001A6E68">
      <w:pPr>
        <w:pStyle w:val="Obsah3"/>
        <w:tabs>
          <w:tab w:val="left" w:pos="1889"/>
          <w:tab w:val="right" w:leader="dot" w:pos="9062"/>
        </w:tabs>
        <w:rPr>
          <w:rFonts w:asciiTheme="minorHAnsi" w:eastAsiaTheme="minorEastAsia" w:hAnsiTheme="minorHAnsi" w:cstheme="minorBidi"/>
          <w:noProof/>
          <w:sz w:val="22"/>
          <w:szCs w:val="22"/>
        </w:rPr>
      </w:pPr>
      <w:r w:rsidRPr="00CE34EC">
        <w:rPr>
          <w:noProof/>
          <w:snapToGrid w:val="0"/>
          <w:color w:val="000000"/>
          <w:w w:val="0"/>
          <w:u w:color="000000"/>
        </w:rPr>
        <w:t>1.3.1</w:t>
      </w:r>
      <w:r>
        <w:rPr>
          <w:rFonts w:asciiTheme="minorHAnsi" w:eastAsiaTheme="minorEastAsia" w:hAnsiTheme="minorHAnsi" w:cstheme="minorBidi"/>
          <w:noProof/>
          <w:sz w:val="22"/>
          <w:szCs w:val="22"/>
        </w:rPr>
        <w:tab/>
      </w:r>
      <w:r>
        <w:rPr>
          <w:noProof/>
        </w:rPr>
        <w:t>Respondentský vzorek</w:t>
      </w:r>
      <w:r>
        <w:rPr>
          <w:noProof/>
        </w:rPr>
        <w:tab/>
      </w:r>
      <w:r w:rsidR="000F2317">
        <w:rPr>
          <w:noProof/>
        </w:rPr>
        <w:fldChar w:fldCharType="begin"/>
      </w:r>
      <w:r>
        <w:rPr>
          <w:noProof/>
        </w:rPr>
        <w:instrText xml:space="preserve"> PAGEREF _Toc425185285 \h </w:instrText>
      </w:r>
      <w:r w:rsidR="000F2317">
        <w:rPr>
          <w:noProof/>
        </w:rPr>
      </w:r>
      <w:r w:rsidR="000F2317">
        <w:rPr>
          <w:noProof/>
        </w:rPr>
        <w:fldChar w:fldCharType="separate"/>
      </w:r>
      <w:r w:rsidR="00FB66B4">
        <w:rPr>
          <w:noProof/>
        </w:rPr>
        <w:t>7</w:t>
      </w:r>
      <w:r w:rsidR="000F2317">
        <w:rPr>
          <w:noProof/>
        </w:rPr>
        <w:fldChar w:fldCharType="end"/>
      </w:r>
    </w:p>
    <w:p w:rsidR="001A6E68" w:rsidRDefault="001A6E68">
      <w:pPr>
        <w:pStyle w:val="Obsah3"/>
        <w:tabs>
          <w:tab w:val="left" w:pos="1889"/>
          <w:tab w:val="right" w:leader="dot" w:pos="9062"/>
        </w:tabs>
        <w:rPr>
          <w:rFonts w:asciiTheme="minorHAnsi" w:eastAsiaTheme="minorEastAsia" w:hAnsiTheme="minorHAnsi" w:cstheme="minorBidi"/>
          <w:noProof/>
          <w:sz w:val="22"/>
          <w:szCs w:val="22"/>
        </w:rPr>
      </w:pPr>
      <w:r w:rsidRPr="00CE34EC">
        <w:rPr>
          <w:noProof/>
          <w:snapToGrid w:val="0"/>
          <w:color w:val="000000"/>
          <w:w w:val="0"/>
          <w:u w:color="000000"/>
        </w:rPr>
        <w:t>1.3.2</w:t>
      </w:r>
      <w:r>
        <w:rPr>
          <w:rFonts w:asciiTheme="minorHAnsi" w:eastAsiaTheme="minorEastAsia" w:hAnsiTheme="minorHAnsi" w:cstheme="minorBidi"/>
          <w:noProof/>
          <w:sz w:val="22"/>
          <w:szCs w:val="22"/>
        </w:rPr>
        <w:tab/>
      </w:r>
      <w:r>
        <w:rPr>
          <w:noProof/>
        </w:rPr>
        <w:t>Vyhodnocení věcných otázek dle tematických oblastí</w:t>
      </w:r>
      <w:r>
        <w:rPr>
          <w:noProof/>
        </w:rPr>
        <w:tab/>
      </w:r>
      <w:r w:rsidR="000F2317">
        <w:rPr>
          <w:noProof/>
        </w:rPr>
        <w:fldChar w:fldCharType="begin"/>
      </w:r>
      <w:r>
        <w:rPr>
          <w:noProof/>
        </w:rPr>
        <w:instrText xml:space="preserve"> PAGEREF _Toc425185286 \h </w:instrText>
      </w:r>
      <w:r w:rsidR="000F2317">
        <w:rPr>
          <w:noProof/>
        </w:rPr>
      </w:r>
      <w:r w:rsidR="000F2317">
        <w:rPr>
          <w:noProof/>
        </w:rPr>
        <w:fldChar w:fldCharType="separate"/>
      </w:r>
      <w:r w:rsidR="00FB66B4">
        <w:rPr>
          <w:noProof/>
        </w:rPr>
        <w:t>7</w:t>
      </w:r>
      <w:r w:rsidR="000F2317">
        <w:rPr>
          <w:noProof/>
        </w:rPr>
        <w:fldChar w:fldCharType="end"/>
      </w:r>
    </w:p>
    <w:p w:rsidR="001A6E68" w:rsidRDefault="001A6E68">
      <w:pPr>
        <w:pStyle w:val="Obsah2"/>
        <w:tabs>
          <w:tab w:val="left" w:pos="1540"/>
        </w:tabs>
        <w:rPr>
          <w:rFonts w:asciiTheme="minorHAnsi" w:eastAsiaTheme="minorEastAsia" w:hAnsiTheme="minorHAnsi" w:cstheme="minorBidi"/>
          <w:i w:val="0"/>
          <w:sz w:val="22"/>
          <w:szCs w:val="22"/>
        </w:rPr>
      </w:pPr>
      <w:r w:rsidRPr="00CE34EC">
        <w:rPr>
          <w:color w:val="000000"/>
        </w:rPr>
        <w:t>1.4</w:t>
      </w:r>
      <w:r>
        <w:rPr>
          <w:rFonts w:asciiTheme="minorHAnsi" w:eastAsiaTheme="minorEastAsia" w:hAnsiTheme="minorHAnsi" w:cstheme="minorBidi"/>
          <w:i w:val="0"/>
          <w:sz w:val="22"/>
          <w:szCs w:val="22"/>
        </w:rPr>
        <w:tab/>
      </w:r>
      <w:r>
        <w:t>Identifikace cílových skupin obce a podskupin</w:t>
      </w:r>
      <w:r>
        <w:tab/>
      </w:r>
      <w:r w:rsidR="000F2317">
        <w:fldChar w:fldCharType="begin"/>
      </w:r>
      <w:r>
        <w:instrText xml:space="preserve"> PAGEREF _Toc425185287 \h </w:instrText>
      </w:r>
      <w:r w:rsidR="000F2317">
        <w:fldChar w:fldCharType="separate"/>
      </w:r>
      <w:r w:rsidR="00FB66B4">
        <w:t>21</w:t>
      </w:r>
      <w:r w:rsidR="000F2317">
        <w:fldChar w:fldCharType="end"/>
      </w:r>
    </w:p>
    <w:p w:rsidR="001A6E68" w:rsidRDefault="001A6E68">
      <w:pPr>
        <w:pStyle w:val="Obsah2"/>
        <w:tabs>
          <w:tab w:val="left" w:pos="1540"/>
        </w:tabs>
        <w:rPr>
          <w:rFonts w:asciiTheme="minorHAnsi" w:eastAsiaTheme="minorEastAsia" w:hAnsiTheme="minorHAnsi" w:cstheme="minorBidi"/>
          <w:i w:val="0"/>
          <w:sz w:val="22"/>
          <w:szCs w:val="22"/>
        </w:rPr>
      </w:pPr>
      <w:r w:rsidRPr="00CE34EC">
        <w:rPr>
          <w:color w:val="000000"/>
        </w:rPr>
        <w:t>1.5</w:t>
      </w:r>
      <w:r>
        <w:rPr>
          <w:rFonts w:asciiTheme="minorHAnsi" w:eastAsiaTheme="minorEastAsia" w:hAnsiTheme="minorHAnsi" w:cstheme="minorBidi"/>
          <w:i w:val="0"/>
          <w:sz w:val="22"/>
          <w:szCs w:val="22"/>
        </w:rPr>
        <w:tab/>
      </w:r>
      <w:r>
        <w:t>Rozbor současných komunikačních nástrojů obce</w:t>
      </w:r>
      <w:r>
        <w:tab/>
      </w:r>
      <w:r w:rsidR="000F2317">
        <w:fldChar w:fldCharType="begin"/>
      </w:r>
      <w:r>
        <w:instrText xml:space="preserve"> PAGEREF _Toc425185288 \h </w:instrText>
      </w:r>
      <w:r w:rsidR="000F2317">
        <w:fldChar w:fldCharType="separate"/>
      </w:r>
      <w:r w:rsidR="00FB66B4">
        <w:t>21</w:t>
      </w:r>
      <w:r w:rsidR="000F2317">
        <w:fldChar w:fldCharType="end"/>
      </w:r>
    </w:p>
    <w:p w:rsidR="001A6E68" w:rsidRDefault="001A6E68">
      <w:pPr>
        <w:pStyle w:val="Obsah3"/>
        <w:tabs>
          <w:tab w:val="left" w:pos="1889"/>
          <w:tab w:val="right" w:leader="dot" w:pos="9062"/>
        </w:tabs>
        <w:rPr>
          <w:rFonts w:asciiTheme="minorHAnsi" w:eastAsiaTheme="minorEastAsia" w:hAnsiTheme="minorHAnsi" w:cstheme="minorBidi"/>
          <w:noProof/>
          <w:sz w:val="22"/>
          <w:szCs w:val="22"/>
        </w:rPr>
      </w:pPr>
      <w:r w:rsidRPr="00CE34EC">
        <w:rPr>
          <w:noProof/>
          <w:snapToGrid w:val="0"/>
          <w:color w:val="000000"/>
          <w:w w:val="0"/>
          <w:u w:color="000000"/>
        </w:rPr>
        <w:t>1.5.1</w:t>
      </w:r>
      <w:r>
        <w:rPr>
          <w:rFonts w:asciiTheme="minorHAnsi" w:eastAsiaTheme="minorEastAsia" w:hAnsiTheme="minorHAnsi" w:cstheme="minorBidi"/>
          <w:noProof/>
          <w:sz w:val="22"/>
          <w:szCs w:val="22"/>
        </w:rPr>
        <w:tab/>
      </w:r>
      <w:r>
        <w:rPr>
          <w:noProof/>
        </w:rPr>
        <w:t>Reklama a propagace:</w:t>
      </w:r>
      <w:r>
        <w:rPr>
          <w:noProof/>
        </w:rPr>
        <w:tab/>
      </w:r>
      <w:r w:rsidR="000F2317">
        <w:rPr>
          <w:noProof/>
        </w:rPr>
        <w:fldChar w:fldCharType="begin"/>
      </w:r>
      <w:r>
        <w:rPr>
          <w:noProof/>
        </w:rPr>
        <w:instrText xml:space="preserve"> PAGEREF _Toc425185289 \h </w:instrText>
      </w:r>
      <w:r w:rsidR="000F2317">
        <w:rPr>
          <w:noProof/>
        </w:rPr>
      </w:r>
      <w:r w:rsidR="000F2317">
        <w:rPr>
          <w:noProof/>
        </w:rPr>
        <w:fldChar w:fldCharType="separate"/>
      </w:r>
      <w:r w:rsidR="00FB66B4">
        <w:rPr>
          <w:noProof/>
        </w:rPr>
        <w:t>22</w:t>
      </w:r>
      <w:r w:rsidR="000F2317">
        <w:rPr>
          <w:noProof/>
        </w:rPr>
        <w:fldChar w:fldCharType="end"/>
      </w:r>
    </w:p>
    <w:p w:rsidR="001A6E68" w:rsidRDefault="001A6E68">
      <w:pPr>
        <w:pStyle w:val="Obsah3"/>
        <w:tabs>
          <w:tab w:val="left" w:pos="1889"/>
          <w:tab w:val="right" w:leader="dot" w:pos="9062"/>
        </w:tabs>
        <w:rPr>
          <w:rFonts w:asciiTheme="minorHAnsi" w:eastAsiaTheme="minorEastAsia" w:hAnsiTheme="minorHAnsi" w:cstheme="minorBidi"/>
          <w:noProof/>
          <w:sz w:val="22"/>
          <w:szCs w:val="22"/>
        </w:rPr>
      </w:pPr>
      <w:r w:rsidRPr="00CE34EC">
        <w:rPr>
          <w:noProof/>
          <w:snapToGrid w:val="0"/>
          <w:color w:val="000000"/>
          <w:w w:val="0"/>
          <w:u w:color="000000"/>
        </w:rPr>
        <w:t>1.5.2</w:t>
      </w:r>
      <w:r>
        <w:rPr>
          <w:rFonts w:asciiTheme="minorHAnsi" w:eastAsiaTheme="minorEastAsia" w:hAnsiTheme="minorHAnsi" w:cstheme="minorBidi"/>
          <w:noProof/>
          <w:sz w:val="22"/>
          <w:szCs w:val="22"/>
        </w:rPr>
        <w:tab/>
      </w:r>
      <w:r>
        <w:rPr>
          <w:noProof/>
        </w:rPr>
        <w:t>Public relations – vztah s veřejností</w:t>
      </w:r>
      <w:r>
        <w:rPr>
          <w:noProof/>
        </w:rPr>
        <w:tab/>
      </w:r>
      <w:r w:rsidR="000F2317">
        <w:rPr>
          <w:noProof/>
        </w:rPr>
        <w:fldChar w:fldCharType="begin"/>
      </w:r>
      <w:r>
        <w:rPr>
          <w:noProof/>
        </w:rPr>
        <w:instrText xml:space="preserve"> PAGEREF _Toc425185290 \h </w:instrText>
      </w:r>
      <w:r w:rsidR="000F2317">
        <w:rPr>
          <w:noProof/>
        </w:rPr>
      </w:r>
      <w:r w:rsidR="000F2317">
        <w:rPr>
          <w:noProof/>
        </w:rPr>
        <w:fldChar w:fldCharType="separate"/>
      </w:r>
      <w:r w:rsidR="00FB66B4">
        <w:rPr>
          <w:noProof/>
        </w:rPr>
        <w:t>23</w:t>
      </w:r>
      <w:r w:rsidR="000F2317">
        <w:rPr>
          <w:noProof/>
        </w:rPr>
        <w:fldChar w:fldCharType="end"/>
      </w:r>
    </w:p>
    <w:p w:rsidR="001A6E68" w:rsidRDefault="001A6E68">
      <w:pPr>
        <w:pStyle w:val="Obsah3"/>
        <w:tabs>
          <w:tab w:val="left" w:pos="1889"/>
          <w:tab w:val="right" w:leader="dot" w:pos="9062"/>
        </w:tabs>
        <w:rPr>
          <w:rFonts w:asciiTheme="minorHAnsi" w:eastAsiaTheme="minorEastAsia" w:hAnsiTheme="minorHAnsi" w:cstheme="minorBidi"/>
          <w:noProof/>
          <w:sz w:val="22"/>
          <w:szCs w:val="22"/>
        </w:rPr>
      </w:pPr>
      <w:r w:rsidRPr="00CE34EC">
        <w:rPr>
          <w:noProof/>
          <w:snapToGrid w:val="0"/>
          <w:color w:val="000000"/>
          <w:w w:val="0"/>
          <w:u w:color="000000"/>
        </w:rPr>
        <w:t>1.5.3</w:t>
      </w:r>
      <w:r>
        <w:rPr>
          <w:rFonts w:asciiTheme="minorHAnsi" w:eastAsiaTheme="minorEastAsia" w:hAnsiTheme="minorHAnsi" w:cstheme="minorBidi"/>
          <w:noProof/>
          <w:sz w:val="22"/>
          <w:szCs w:val="22"/>
        </w:rPr>
        <w:tab/>
      </w:r>
      <w:r>
        <w:rPr>
          <w:noProof/>
        </w:rPr>
        <w:t>Marketing událostí</w:t>
      </w:r>
      <w:r>
        <w:rPr>
          <w:noProof/>
        </w:rPr>
        <w:tab/>
      </w:r>
      <w:r w:rsidR="000F2317">
        <w:rPr>
          <w:noProof/>
        </w:rPr>
        <w:fldChar w:fldCharType="begin"/>
      </w:r>
      <w:r>
        <w:rPr>
          <w:noProof/>
        </w:rPr>
        <w:instrText xml:space="preserve"> PAGEREF _Toc425185291 \h </w:instrText>
      </w:r>
      <w:r w:rsidR="000F2317">
        <w:rPr>
          <w:noProof/>
        </w:rPr>
      </w:r>
      <w:r w:rsidR="000F2317">
        <w:rPr>
          <w:noProof/>
        </w:rPr>
        <w:fldChar w:fldCharType="separate"/>
      </w:r>
      <w:r w:rsidR="00FB66B4">
        <w:rPr>
          <w:noProof/>
        </w:rPr>
        <w:t>25</w:t>
      </w:r>
      <w:r w:rsidR="000F2317">
        <w:rPr>
          <w:noProof/>
        </w:rPr>
        <w:fldChar w:fldCharType="end"/>
      </w:r>
    </w:p>
    <w:p w:rsidR="001A6E68" w:rsidRDefault="001A6E68">
      <w:pPr>
        <w:pStyle w:val="Obsah3"/>
        <w:tabs>
          <w:tab w:val="left" w:pos="1889"/>
          <w:tab w:val="right" w:leader="dot" w:pos="9062"/>
        </w:tabs>
        <w:rPr>
          <w:rFonts w:asciiTheme="minorHAnsi" w:eastAsiaTheme="minorEastAsia" w:hAnsiTheme="minorHAnsi" w:cstheme="minorBidi"/>
          <w:noProof/>
          <w:sz w:val="22"/>
          <w:szCs w:val="22"/>
        </w:rPr>
      </w:pPr>
      <w:r w:rsidRPr="00CE34EC">
        <w:rPr>
          <w:noProof/>
          <w:snapToGrid w:val="0"/>
          <w:color w:val="000000"/>
          <w:w w:val="0"/>
          <w:u w:color="000000"/>
        </w:rPr>
        <w:t>1.5.4</w:t>
      </w:r>
      <w:r>
        <w:rPr>
          <w:rFonts w:asciiTheme="minorHAnsi" w:eastAsiaTheme="minorEastAsia" w:hAnsiTheme="minorHAnsi" w:cstheme="minorBidi"/>
          <w:noProof/>
          <w:sz w:val="22"/>
          <w:szCs w:val="22"/>
        </w:rPr>
        <w:tab/>
      </w:r>
      <w:r>
        <w:rPr>
          <w:noProof/>
        </w:rPr>
        <w:t>Osobní prodej:</w:t>
      </w:r>
      <w:r>
        <w:rPr>
          <w:noProof/>
        </w:rPr>
        <w:tab/>
      </w:r>
      <w:r w:rsidR="000F2317">
        <w:rPr>
          <w:noProof/>
        </w:rPr>
        <w:fldChar w:fldCharType="begin"/>
      </w:r>
      <w:r>
        <w:rPr>
          <w:noProof/>
        </w:rPr>
        <w:instrText xml:space="preserve"> PAGEREF _Toc425185292 \h </w:instrText>
      </w:r>
      <w:r w:rsidR="000F2317">
        <w:rPr>
          <w:noProof/>
        </w:rPr>
      </w:r>
      <w:r w:rsidR="000F2317">
        <w:rPr>
          <w:noProof/>
        </w:rPr>
        <w:fldChar w:fldCharType="separate"/>
      </w:r>
      <w:r w:rsidR="00FB66B4">
        <w:rPr>
          <w:noProof/>
        </w:rPr>
        <w:t>26</w:t>
      </w:r>
      <w:r w:rsidR="000F2317">
        <w:rPr>
          <w:noProof/>
        </w:rPr>
        <w:fldChar w:fldCharType="end"/>
      </w:r>
    </w:p>
    <w:p w:rsidR="001A6E68" w:rsidRDefault="001A6E68">
      <w:pPr>
        <w:pStyle w:val="Obsah3"/>
        <w:tabs>
          <w:tab w:val="left" w:pos="1889"/>
          <w:tab w:val="right" w:leader="dot" w:pos="9062"/>
        </w:tabs>
        <w:rPr>
          <w:rFonts w:asciiTheme="minorHAnsi" w:eastAsiaTheme="minorEastAsia" w:hAnsiTheme="minorHAnsi" w:cstheme="minorBidi"/>
          <w:noProof/>
          <w:sz w:val="22"/>
          <w:szCs w:val="22"/>
        </w:rPr>
      </w:pPr>
      <w:r w:rsidRPr="00CE34EC">
        <w:rPr>
          <w:noProof/>
          <w:snapToGrid w:val="0"/>
          <w:color w:val="000000"/>
          <w:w w:val="0"/>
          <w:u w:color="000000"/>
        </w:rPr>
        <w:t>1.5.5</w:t>
      </w:r>
      <w:r>
        <w:rPr>
          <w:rFonts w:asciiTheme="minorHAnsi" w:eastAsiaTheme="minorEastAsia" w:hAnsiTheme="minorHAnsi" w:cstheme="minorBidi"/>
          <w:noProof/>
          <w:sz w:val="22"/>
          <w:szCs w:val="22"/>
        </w:rPr>
        <w:tab/>
      </w:r>
      <w:r>
        <w:rPr>
          <w:noProof/>
        </w:rPr>
        <w:t>Podpora prodeje</w:t>
      </w:r>
      <w:r>
        <w:rPr>
          <w:noProof/>
        </w:rPr>
        <w:tab/>
      </w:r>
      <w:r w:rsidR="000F2317">
        <w:rPr>
          <w:noProof/>
        </w:rPr>
        <w:fldChar w:fldCharType="begin"/>
      </w:r>
      <w:r>
        <w:rPr>
          <w:noProof/>
        </w:rPr>
        <w:instrText xml:space="preserve"> PAGEREF _Toc425185293 \h </w:instrText>
      </w:r>
      <w:r w:rsidR="000F2317">
        <w:rPr>
          <w:noProof/>
        </w:rPr>
      </w:r>
      <w:r w:rsidR="000F2317">
        <w:rPr>
          <w:noProof/>
        </w:rPr>
        <w:fldChar w:fldCharType="separate"/>
      </w:r>
      <w:r w:rsidR="00FB66B4">
        <w:rPr>
          <w:noProof/>
        </w:rPr>
        <w:t>27</w:t>
      </w:r>
      <w:r w:rsidR="000F2317">
        <w:rPr>
          <w:noProof/>
        </w:rPr>
        <w:fldChar w:fldCharType="end"/>
      </w:r>
    </w:p>
    <w:p w:rsidR="001A6E68" w:rsidRDefault="001A6E68">
      <w:pPr>
        <w:pStyle w:val="Obsah1"/>
        <w:tabs>
          <w:tab w:val="left" w:pos="1100"/>
        </w:tabs>
        <w:rPr>
          <w:rFonts w:asciiTheme="minorHAnsi" w:eastAsiaTheme="minorEastAsia" w:hAnsiTheme="minorHAnsi" w:cstheme="minorBidi"/>
          <w:b w:val="0"/>
          <w:sz w:val="22"/>
          <w:szCs w:val="22"/>
        </w:rPr>
      </w:pPr>
      <w:r>
        <w:t>2</w:t>
      </w:r>
      <w:r>
        <w:rPr>
          <w:rFonts w:asciiTheme="minorHAnsi" w:eastAsiaTheme="minorEastAsia" w:hAnsiTheme="minorHAnsi" w:cstheme="minorBidi"/>
          <w:b w:val="0"/>
          <w:sz w:val="22"/>
          <w:szCs w:val="22"/>
        </w:rPr>
        <w:tab/>
      </w:r>
      <w:r w:rsidRPr="00CE34EC">
        <w:t>KOMUNIKAČNÍ STRATEGIE</w:t>
      </w:r>
      <w:r>
        <w:t xml:space="preserve"> – návrhová část</w:t>
      </w:r>
      <w:r>
        <w:tab/>
      </w:r>
      <w:r w:rsidR="000F2317">
        <w:fldChar w:fldCharType="begin"/>
      </w:r>
      <w:r>
        <w:instrText xml:space="preserve"> PAGEREF _Toc425185294 \h </w:instrText>
      </w:r>
      <w:r w:rsidR="000F2317">
        <w:fldChar w:fldCharType="separate"/>
      </w:r>
      <w:r w:rsidR="00FB66B4">
        <w:t>28</w:t>
      </w:r>
      <w:r w:rsidR="000F2317">
        <w:fldChar w:fldCharType="end"/>
      </w:r>
    </w:p>
    <w:p w:rsidR="001A6E68" w:rsidRDefault="001A6E68">
      <w:pPr>
        <w:pStyle w:val="Obsah2"/>
        <w:tabs>
          <w:tab w:val="left" w:pos="1540"/>
        </w:tabs>
        <w:rPr>
          <w:rFonts w:asciiTheme="minorHAnsi" w:eastAsiaTheme="minorEastAsia" w:hAnsiTheme="minorHAnsi" w:cstheme="minorBidi"/>
          <w:i w:val="0"/>
          <w:sz w:val="22"/>
          <w:szCs w:val="22"/>
        </w:rPr>
      </w:pPr>
      <w:r w:rsidRPr="00CE34EC">
        <w:rPr>
          <w:color w:val="000000"/>
        </w:rPr>
        <w:t>2.1</w:t>
      </w:r>
      <w:r>
        <w:rPr>
          <w:rFonts w:asciiTheme="minorHAnsi" w:eastAsiaTheme="minorEastAsia" w:hAnsiTheme="minorHAnsi" w:cstheme="minorBidi"/>
          <w:i w:val="0"/>
          <w:sz w:val="22"/>
          <w:szCs w:val="22"/>
        </w:rPr>
        <w:tab/>
      </w:r>
      <w:r>
        <w:t>Cíle komunikační strategie</w:t>
      </w:r>
      <w:r>
        <w:tab/>
      </w:r>
      <w:r w:rsidR="000F2317">
        <w:fldChar w:fldCharType="begin"/>
      </w:r>
      <w:r>
        <w:instrText xml:space="preserve"> PAGEREF _Toc425185295 \h </w:instrText>
      </w:r>
      <w:r w:rsidR="000F2317">
        <w:fldChar w:fldCharType="separate"/>
      </w:r>
      <w:r w:rsidR="00FB66B4">
        <w:t>28</w:t>
      </w:r>
      <w:r w:rsidR="000F2317">
        <w:fldChar w:fldCharType="end"/>
      </w:r>
    </w:p>
    <w:p w:rsidR="001A6E68" w:rsidRDefault="001A6E68">
      <w:pPr>
        <w:pStyle w:val="Obsah2"/>
        <w:tabs>
          <w:tab w:val="left" w:pos="1540"/>
        </w:tabs>
        <w:rPr>
          <w:rFonts w:asciiTheme="minorHAnsi" w:eastAsiaTheme="minorEastAsia" w:hAnsiTheme="minorHAnsi" w:cstheme="minorBidi"/>
          <w:i w:val="0"/>
          <w:sz w:val="22"/>
          <w:szCs w:val="22"/>
        </w:rPr>
      </w:pPr>
      <w:r w:rsidRPr="00CE34EC">
        <w:rPr>
          <w:color w:val="000000"/>
        </w:rPr>
        <w:t>2.2</w:t>
      </w:r>
      <w:r>
        <w:rPr>
          <w:rFonts w:asciiTheme="minorHAnsi" w:eastAsiaTheme="minorEastAsia" w:hAnsiTheme="minorHAnsi" w:cstheme="minorBidi"/>
          <w:i w:val="0"/>
          <w:sz w:val="22"/>
          <w:szCs w:val="22"/>
        </w:rPr>
        <w:tab/>
      </w:r>
      <w:r>
        <w:t>Cílové skupiny</w:t>
      </w:r>
      <w:r>
        <w:tab/>
      </w:r>
      <w:r w:rsidR="000F2317">
        <w:fldChar w:fldCharType="begin"/>
      </w:r>
      <w:r>
        <w:instrText xml:space="preserve"> PAGEREF _Toc425185296 \h </w:instrText>
      </w:r>
      <w:r w:rsidR="000F2317">
        <w:fldChar w:fldCharType="separate"/>
      </w:r>
      <w:r w:rsidR="00FB66B4">
        <w:t>29</w:t>
      </w:r>
      <w:r w:rsidR="000F2317">
        <w:fldChar w:fldCharType="end"/>
      </w:r>
    </w:p>
    <w:p w:rsidR="001A6E68" w:rsidRDefault="001A6E68">
      <w:pPr>
        <w:pStyle w:val="Obsah2"/>
        <w:tabs>
          <w:tab w:val="left" w:pos="1540"/>
        </w:tabs>
        <w:rPr>
          <w:rFonts w:asciiTheme="minorHAnsi" w:eastAsiaTheme="minorEastAsia" w:hAnsiTheme="minorHAnsi" w:cstheme="minorBidi"/>
          <w:i w:val="0"/>
          <w:sz w:val="22"/>
          <w:szCs w:val="22"/>
        </w:rPr>
      </w:pPr>
      <w:r w:rsidRPr="00CE34EC">
        <w:rPr>
          <w:color w:val="000000"/>
        </w:rPr>
        <w:t>2.3</w:t>
      </w:r>
      <w:r>
        <w:rPr>
          <w:rFonts w:asciiTheme="minorHAnsi" w:eastAsiaTheme="minorEastAsia" w:hAnsiTheme="minorHAnsi" w:cstheme="minorBidi"/>
          <w:i w:val="0"/>
          <w:sz w:val="22"/>
          <w:szCs w:val="22"/>
        </w:rPr>
        <w:tab/>
      </w:r>
      <w:r>
        <w:t>Návrh komunikačních nástrojů</w:t>
      </w:r>
      <w:r>
        <w:tab/>
      </w:r>
      <w:r w:rsidR="000F2317">
        <w:fldChar w:fldCharType="begin"/>
      </w:r>
      <w:r>
        <w:instrText xml:space="preserve"> PAGEREF _Toc425185297 \h </w:instrText>
      </w:r>
      <w:r w:rsidR="000F2317">
        <w:fldChar w:fldCharType="separate"/>
      </w:r>
      <w:r w:rsidR="00FB66B4">
        <w:t>29</w:t>
      </w:r>
      <w:r w:rsidR="000F2317">
        <w:fldChar w:fldCharType="end"/>
      </w:r>
    </w:p>
    <w:p w:rsidR="001A6E68" w:rsidRDefault="001A6E68">
      <w:pPr>
        <w:pStyle w:val="Obsah3"/>
        <w:tabs>
          <w:tab w:val="left" w:pos="1889"/>
          <w:tab w:val="right" w:leader="dot" w:pos="9062"/>
        </w:tabs>
        <w:rPr>
          <w:rFonts w:asciiTheme="minorHAnsi" w:eastAsiaTheme="minorEastAsia" w:hAnsiTheme="minorHAnsi" w:cstheme="minorBidi"/>
          <w:noProof/>
          <w:sz w:val="22"/>
          <w:szCs w:val="22"/>
        </w:rPr>
      </w:pPr>
      <w:r w:rsidRPr="00CE34EC">
        <w:rPr>
          <w:noProof/>
          <w:snapToGrid w:val="0"/>
          <w:color w:val="000000"/>
          <w:w w:val="0"/>
          <w:u w:color="000000"/>
        </w:rPr>
        <w:t>2.3.1</w:t>
      </w:r>
      <w:r>
        <w:rPr>
          <w:rFonts w:asciiTheme="minorHAnsi" w:eastAsiaTheme="minorEastAsia" w:hAnsiTheme="minorHAnsi" w:cstheme="minorBidi"/>
          <w:noProof/>
          <w:sz w:val="22"/>
          <w:szCs w:val="22"/>
        </w:rPr>
        <w:tab/>
      </w:r>
      <w:r>
        <w:rPr>
          <w:noProof/>
        </w:rPr>
        <w:t>Setkání starosty či vedení obce s občany</w:t>
      </w:r>
      <w:r>
        <w:rPr>
          <w:noProof/>
        </w:rPr>
        <w:tab/>
      </w:r>
      <w:r w:rsidR="000F2317">
        <w:rPr>
          <w:noProof/>
        </w:rPr>
        <w:fldChar w:fldCharType="begin"/>
      </w:r>
      <w:r>
        <w:rPr>
          <w:noProof/>
        </w:rPr>
        <w:instrText xml:space="preserve"> PAGEREF _Toc425185298 \h </w:instrText>
      </w:r>
      <w:r w:rsidR="000F2317">
        <w:rPr>
          <w:noProof/>
        </w:rPr>
      </w:r>
      <w:r w:rsidR="000F2317">
        <w:rPr>
          <w:noProof/>
        </w:rPr>
        <w:fldChar w:fldCharType="separate"/>
      </w:r>
      <w:r w:rsidR="00FB66B4">
        <w:rPr>
          <w:noProof/>
        </w:rPr>
        <w:t>29</w:t>
      </w:r>
      <w:r w:rsidR="000F2317">
        <w:rPr>
          <w:noProof/>
        </w:rPr>
        <w:fldChar w:fldCharType="end"/>
      </w:r>
    </w:p>
    <w:p w:rsidR="001A6E68" w:rsidRDefault="001A6E68">
      <w:pPr>
        <w:pStyle w:val="Obsah3"/>
        <w:tabs>
          <w:tab w:val="left" w:pos="1889"/>
          <w:tab w:val="right" w:leader="dot" w:pos="9062"/>
        </w:tabs>
        <w:rPr>
          <w:rFonts w:asciiTheme="minorHAnsi" w:eastAsiaTheme="minorEastAsia" w:hAnsiTheme="minorHAnsi" w:cstheme="minorBidi"/>
          <w:noProof/>
          <w:sz w:val="22"/>
          <w:szCs w:val="22"/>
        </w:rPr>
      </w:pPr>
      <w:r w:rsidRPr="00CE34EC">
        <w:rPr>
          <w:noProof/>
          <w:snapToGrid w:val="0"/>
          <w:color w:val="000000"/>
          <w:w w:val="0"/>
          <w:u w:color="000000"/>
        </w:rPr>
        <w:t>2.3.2</w:t>
      </w:r>
      <w:r>
        <w:rPr>
          <w:rFonts w:asciiTheme="minorHAnsi" w:eastAsiaTheme="minorEastAsia" w:hAnsiTheme="minorHAnsi" w:cstheme="minorBidi"/>
          <w:noProof/>
          <w:sz w:val="22"/>
          <w:szCs w:val="22"/>
        </w:rPr>
        <w:tab/>
      </w:r>
      <w:r>
        <w:rPr>
          <w:noProof/>
        </w:rPr>
        <w:t>Veřejná zasedání zastupitelstva obce</w:t>
      </w:r>
      <w:r>
        <w:rPr>
          <w:noProof/>
        </w:rPr>
        <w:tab/>
      </w:r>
      <w:r w:rsidR="000F2317">
        <w:rPr>
          <w:noProof/>
        </w:rPr>
        <w:fldChar w:fldCharType="begin"/>
      </w:r>
      <w:r>
        <w:rPr>
          <w:noProof/>
        </w:rPr>
        <w:instrText xml:space="preserve"> PAGEREF _Toc425185299 \h </w:instrText>
      </w:r>
      <w:r w:rsidR="000F2317">
        <w:rPr>
          <w:noProof/>
        </w:rPr>
      </w:r>
      <w:r w:rsidR="000F2317">
        <w:rPr>
          <w:noProof/>
        </w:rPr>
        <w:fldChar w:fldCharType="separate"/>
      </w:r>
      <w:r w:rsidR="00FB66B4">
        <w:rPr>
          <w:noProof/>
        </w:rPr>
        <w:t>30</w:t>
      </w:r>
      <w:r w:rsidR="000F2317">
        <w:rPr>
          <w:noProof/>
        </w:rPr>
        <w:fldChar w:fldCharType="end"/>
      </w:r>
    </w:p>
    <w:p w:rsidR="001A6E68" w:rsidRDefault="001A6E68">
      <w:pPr>
        <w:pStyle w:val="Obsah3"/>
        <w:tabs>
          <w:tab w:val="left" w:pos="1889"/>
          <w:tab w:val="right" w:leader="dot" w:pos="9062"/>
        </w:tabs>
        <w:rPr>
          <w:rFonts w:asciiTheme="minorHAnsi" w:eastAsiaTheme="minorEastAsia" w:hAnsiTheme="minorHAnsi" w:cstheme="minorBidi"/>
          <w:noProof/>
          <w:sz w:val="22"/>
          <w:szCs w:val="22"/>
        </w:rPr>
      </w:pPr>
      <w:r w:rsidRPr="00CE34EC">
        <w:rPr>
          <w:noProof/>
          <w:snapToGrid w:val="0"/>
          <w:color w:val="000000"/>
          <w:w w:val="0"/>
          <w:u w:color="000000"/>
        </w:rPr>
        <w:t>2.3.3</w:t>
      </w:r>
      <w:r>
        <w:rPr>
          <w:rFonts w:asciiTheme="minorHAnsi" w:eastAsiaTheme="minorEastAsia" w:hAnsiTheme="minorHAnsi" w:cstheme="minorBidi"/>
          <w:noProof/>
          <w:sz w:val="22"/>
          <w:szCs w:val="22"/>
        </w:rPr>
        <w:tab/>
      </w:r>
      <w:r>
        <w:rPr>
          <w:noProof/>
        </w:rPr>
        <w:t>Webové stránky obce – FB profil</w:t>
      </w:r>
      <w:r>
        <w:rPr>
          <w:noProof/>
        </w:rPr>
        <w:tab/>
      </w:r>
      <w:r w:rsidR="000F2317">
        <w:rPr>
          <w:noProof/>
        </w:rPr>
        <w:fldChar w:fldCharType="begin"/>
      </w:r>
      <w:r>
        <w:rPr>
          <w:noProof/>
        </w:rPr>
        <w:instrText xml:space="preserve"> PAGEREF _Toc425185300 \h </w:instrText>
      </w:r>
      <w:r w:rsidR="000F2317">
        <w:rPr>
          <w:noProof/>
        </w:rPr>
      </w:r>
      <w:r w:rsidR="000F2317">
        <w:rPr>
          <w:noProof/>
        </w:rPr>
        <w:fldChar w:fldCharType="separate"/>
      </w:r>
      <w:r w:rsidR="00FB66B4">
        <w:rPr>
          <w:noProof/>
        </w:rPr>
        <w:t>30</w:t>
      </w:r>
      <w:r w:rsidR="000F2317">
        <w:rPr>
          <w:noProof/>
        </w:rPr>
        <w:fldChar w:fldCharType="end"/>
      </w:r>
    </w:p>
    <w:p w:rsidR="001A6E68" w:rsidRDefault="001A6E68">
      <w:pPr>
        <w:pStyle w:val="Obsah3"/>
        <w:tabs>
          <w:tab w:val="left" w:pos="1889"/>
          <w:tab w:val="right" w:leader="dot" w:pos="9062"/>
        </w:tabs>
        <w:rPr>
          <w:rFonts w:asciiTheme="minorHAnsi" w:eastAsiaTheme="minorEastAsia" w:hAnsiTheme="minorHAnsi" w:cstheme="minorBidi"/>
          <w:noProof/>
          <w:sz w:val="22"/>
          <w:szCs w:val="22"/>
        </w:rPr>
      </w:pPr>
      <w:r w:rsidRPr="00CE34EC">
        <w:rPr>
          <w:noProof/>
          <w:snapToGrid w:val="0"/>
          <w:color w:val="000000"/>
          <w:w w:val="0"/>
          <w:u w:color="000000"/>
        </w:rPr>
        <w:t>2.3.4</w:t>
      </w:r>
      <w:r>
        <w:rPr>
          <w:rFonts w:asciiTheme="minorHAnsi" w:eastAsiaTheme="minorEastAsia" w:hAnsiTheme="minorHAnsi" w:cstheme="minorBidi"/>
          <w:noProof/>
          <w:sz w:val="22"/>
          <w:szCs w:val="22"/>
        </w:rPr>
        <w:tab/>
      </w:r>
      <w:r>
        <w:rPr>
          <w:noProof/>
        </w:rPr>
        <w:t>Místní periodický tisk – tištěný zpravodaj</w:t>
      </w:r>
      <w:r>
        <w:rPr>
          <w:noProof/>
        </w:rPr>
        <w:tab/>
      </w:r>
      <w:r w:rsidR="000F2317">
        <w:rPr>
          <w:noProof/>
        </w:rPr>
        <w:fldChar w:fldCharType="begin"/>
      </w:r>
      <w:r>
        <w:rPr>
          <w:noProof/>
        </w:rPr>
        <w:instrText xml:space="preserve"> PAGEREF _Toc425185301 \h </w:instrText>
      </w:r>
      <w:r w:rsidR="000F2317">
        <w:rPr>
          <w:noProof/>
        </w:rPr>
      </w:r>
      <w:r w:rsidR="000F2317">
        <w:rPr>
          <w:noProof/>
        </w:rPr>
        <w:fldChar w:fldCharType="separate"/>
      </w:r>
      <w:r w:rsidR="00FB66B4">
        <w:rPr>
          <w:noProof/>
        </w:rPr>
        <w:t>31</w:t>
      </w:r>
      <w:r w:rsidR="000F2317">
        <w:rPr>
          <w:noProof/>
        </w:rPr>
        <w:fldChar w:fldCharType="end"/>
      </w:r>
    </w:p>
    <w:p w:rsidR="001A6E68" w:rsidRDefault="001A6E68">
      <w:pPr>
        <w:pStyle w:val="Obsah3"/>
        <w:tabs>
          <w:tab w:val="left" w:pos="1889"/>
          <w:tab w:val="right" w:leader="dot" w:pos="9062"/>
        </w:tabs>
        <w:rPr>
          <w:rFonts w:asciiTheme="minorHAnsi" w:eastAsiaTheme="minorEastAsia" w:hAnsiTheme="minorHAnsi" w:cstheme="minorBidi"/>
          <w:noProof/>
          <w:sz w:val="22"/>
          <w:szCs w:val="22"/>
        </w:rPr>
      </w:pPr>
      <w:r w:rsidRPr="00CE34EC">
        <w:rPr>
          <w:noProof/>
          <w:snapToGrid w:val="0"/>
          <w:color w:val="000000"/>
          <w:w w:val="0"/>
          <w:u w:color="000000"/>
        </w:rPr>
        <w:t>2.3.5</w:t>
      </w:r>
      <w:r>
        <w:rPr>
          <w:rFonts w:asciiTheme="minorHAnsi" w:eastAsiaTheme="minorEastAsia" w:hAnsiTheme="minorHAnsi" w:cstheme="minorBidi"/>
          <w:noProof/>
          <w:sz w:val="22"/>
          <w:szCs w:val="22"/>
        </w:rPr>
        <w:tab/>
      </w:r>
      <w:r>
        <w:rPr>
          <w:noProof/>
        </w:rPr>
        <w:t>Pošta – elektronická a písemná, tištěné letáky a pozvánky</w:t>
      </w:r>
      <w:r>
        <w:rPr>
          <w:noProof/>
        </w:rPr>
        <w:tab/>
      </w:r>
      <w:r w:rsidR="000F2317">
        <w:rPr>
          <w:noProof/>
        </w:rPr>
        <w:fldChar w:fldCharType="begin"/>
      </w:r>
      <w:r>
        <w:rPr>
          <w:noProof/>
        </w:rPr>
        <w:instrText xml:space="preserve"> PAGEREF _Toc425185302 \h </w:instrText>
      </w:r>
      <w:r w:rsidR="000F2317">
        <w:rPr>
          <w:noProof/>
        </w:rPr>
      </w:r>
      <w:r w:rsidR="000F2317">
        <w:rPr>
          <w:noProof/>
        </w:rPr>
        <w:fldChar w:fldCharType="separate"/>
      </w:r>
      <w:r w:rsidR="00FB66B4">
        <w:rPr>
          <w:noProof/>
        </w:rPr>
        <w:t>31</w:t>
      </w:r>
      <w:r w:rsidR="000F2317">
        <w:rPr>
          <w:noProof/>
        </w:rPr>
        <w:fldChar w:fldCharType="end"/>
      </w:r>
    </w:p>
    <w:p w:rsidR="001A6E68" w:rsidRDefault="001A6E68">
      <w:pPr>
        <w:pStyle w:val="Obsah3"/>
        <w:tabs>
          <w:tab w:val="left" w:pos="1889"/>
          <w:tab w:val="right" w:leader="dot" w:pos="9062"/>
        </w:tabs>
        <w:rPr>
          <w:rFonts w:asciiTheme="minorHAnsi" w:eastAsiaTheme="minorEastAsia" w:hAnsiTheme="minorHAnsi" w:cstheme="minorBidi"/>
          <w:noProof/>
          <w:sz w:val="22"/>
          <w:szCs w:val="22"/>
        </w:rPr>
      </w:pPr>
      <w:r w:rsidRPr="00CE34EC">
        <w:rPr>
          <w:noProof/>
          <w:snapToGrid w:val="0"/>
          <w:color w:val="000000"/>
          <w:w w:val="0"/>
          <w:u w:color="000000"/>
        </w:rPr>
        <w:t>2.3.6</w:t>
      </w:r>
      <w:r>
        <w:rPr>
          <w:rFonts w:asciiTheme="minorHAnsi" w:eastAsiaTheme="minorEastAsia" w:hAnsiTheme="minorHAnsi" w:cstheme="minorBidi"/>
          <w:noProof/>
          <w:sz w:val="22"/>
          <w:szCs w:val="22"/>
        </w:rPr>
        <w:tab/>
      </w:r>
      <w:r>
        <w:rPr>
          <w:noProof/>
        </w:rPr>
        <w:t>Propagační materiály – brožury, prospekty, publikace apod.</w:t>
      </w:r>
      <w:r>
        <w:rPr>
          <w:noProof/>
        </w:rPr>
        <w:tab/>
      </w:r>
      <w:r w:rsidR="000F2317">
        <w:rPr>
          <w:noProof/>
        </w:rPr>
        <w:fldChar w:fldCharType="begin"/>
      </w:r>
      <w:r>
        <w:rPr>
          <w:noProof/>
        </w:rPr>
        <w:instrText xml:space="preserve"> PAGEREF _Toc425185303 \h </w:instrText>
      </w:r>
      <w:r w:rsidR="000F2317">
        <w:rPr>
          <w:noProof/>
        </w:rPr>
      </w:r>
      <w:r w:rsidR="000F2317">
        <w:rPr>
          <w:noProof/>
        </w:rPr>
        <w:fldChar w:fldCharType="separate"/>
      </w:r>
      <w:r w:rsidR="00FB66B4">
        <w:rPr>
          <w:noProof/>
        </w:rPr>
        <w:t>32</w:t>
      </w:r>
      <w:r w:rsidR="000F2317">
        <w:rPr>
          <w:noProof/>
        </w:rPr>
        <w:fldChar w:fldCharType="end"/>
      </w:r>
    </w:p>
    <w:p w:rsidR="001A6E68" w:rsidRDefault="001A6E68">
      <w:pPr>
        <w:pStyle w:val="Obsah3"/>
        <w:tabs>
          <w:tab w:val="left" w:pos="1889"/>
          <w:tab w:val="right" w:leader="dot" w:pos="9062"/>
        </w:tabs>
        <w:rPr>
          <w:rFonts w:asciiTheme="minorHAnsi" w:eastAsiaTheme="minorEastAsia" w:hAnsiTheme="minorHAnsi" w:cstheme="minorBidi"/>
          <w:noProof/>
          <w:sz w:val="22"/>
          <w:szCs w:val="22"/>
        </w:rPr>
      </w:pPr>
      <w:r w:rsidRPr="00CE34EC">
        <w:rPr>
          <w:noProof/>
          <w:snapToGrid w:val="0"/>
          <w:color w:val="000000"/>
          <w:w w:val="0"/>
          <w:u w:color="000000"/>
        </w:rPr>
        <w:t>2.3.7</w:t>
      </w:r>
      <w:r>
        <w:rPr>
          <w:rFonts w:asciiTheme="minorHAnsi" w:eastAsiaTheme="minorEastAsia" w:hAnsiTheme="minorHAnsi" w:cstheme="minorBidi"/>
          <w:noProof/>
          <w:sz w:val="22"/>
          <w:szCs w:val="22"/>
        </w:rPr>
        <w:tab/>
      </w:r>
      <w:r>
        <w:rPr>
          <w:noProof/>
        </w:rPr>
        <w:t>Krátké textové zprávy (SMS)</w:t>
      </w:r>
      <w:r>
        <w:rPr>
          <w:noProof/>
        </w:rPr>
        <w:tab/>
      </w:r>
      <w:r w:rsidR="000F2317">
        <w:rPr>
          <w:noProof/>
        </w:rPr>
        <w:fldChar w:fldCharType="begin"/>
      </w:r>
      <w:r>
        <w:rPr>
          <w:noProof/>
        </w:rPr>
        <w:instrText xml:space="preserve"> PAGEREF _Toc425185304 \h </w:instrText>
      </w:r>
      <w:r w:rsidR="000F2317">
        <w:rPr>
          <w:noProof/>
        </w:rPr>
      </w:r>
      <w:r w:rsidR="000F2317">
        <w:rPr>
          <w:noProof/>
        </w:rPr>
        <w:fldChar w:fldCharType="separate"/>
      </w:r>
      <w:r w:rsidR="00FB66B4">
        <w:rPr>
          <w:noProof/>
        </w:rPr>
        <w:t>33</w:t>
      </w:r>
      <w:r w:rsidR="000F2317">
        <w:rPr>
          <w:noProof/>
        </w:rPr>
        <w:fldChar w:fldCharType="end"/>
      </w:r>
    </w:p>
    <w:p w:rsidR="001A6E68" w:rsidRDefault="001A6E68">
      <w:pPr>
        <w:pStyle w:val="Obsah3"/>
        <w:tabs>
          <w:tab w:val="left" w:pos="1889"/>
          <w:tab w:val="right" w:leader="dot" w:pos="9062"/>
        </w:tabs>
        <w:rPr>
          <w:rFonts w:asciiTheme="minorHAnsi" w:eastAsiaTheme="minorEastAsia" w:hAnsiTheme="minorHAnsi" w:cstheme="minorBidi"/>
          <w:noProof/>
          <w:sz w:val="22"/>
          <w:szCs w:val="22"/>
        </w:rPr>
      </w:pPr>
      <w:r w:rsidRPr="00CE34EC">
        <w:rPr>
          <w:noProof/>
          <w:snapToGrid w:val="0"/>
          <w:color w:val="000000"/>
          <w:w w:val="0"/>
          <w:u w:color="000000"/>
        </w:rPr>
        <w:t>2.3.8</w:t>
      </w:r>
      <w:r>
        <w:rPr>
          <w:rFonts w:asciiTheme="minorHAnsi" w:eastAsiaTheme="minorEastAsia" w:hAnsiTheme="minorHAnsi" w:cstheme="minorBidi"/>
          <w:noProof/>
          <w:sz w:val="22"/>
          <w:szCs w:val="22"/>
        </w:rPr>
        <w:tab/>
      </w:r>
      <w:r>
        <w:rPr>
          <w:noProof/>
        </w:rPr>
        <w:t>Sdělování názorů osobně – „přímo na ulici“</w:t>
      </w:r>
      <w:r>
        <w:rPr>
          <w:noProof/>
        </w:rPr>
        <w:tab/>
      </w:r>
      <w:r w:rsidR="000F2317">
        <w:rPr>
          <w:noProof/>
        </w:rPr>
        <w:fldChar w:fldCharType="begin"/>
      </w:r>
      <w:r>
        <w:rPr>
          <w:noProof/>
        </w:rPr>
        <w:instrText xml:space="preserve"> PAGEREF _Toc425185305 \h </w:instrText>
      </w:r>
      <w:r w:rsidR="000F2317">
        <w:rPr>
          <w:noProof/>
        </w:rPr>
      </w:r>
      <w:r w:rsidR="000F2317">
        <w:rPr>
          <w:noProof/>
        </w:rPr>
        <w:fldChar w:fldCharType="separate"/>
      </w:r>
      <w:r w:rsidR="00FB66B4">
        <w:rPr>
          <w:noProof/>
        </w:rPr>
        <w:t>33</w:t>
      </w:r>
      <w:r w:rsidR="000F2317">
        <w:rPr>
          <w:noProof/>
        </w:rPr>
        <w:fldChar w:fldCharType="end"/>
      </w:r>
    </w:p>
    <w:p w:rsidR="001A6E68" w:rsidRDefault="001A6E68">
      <w:pPr>
        <w:pStyle w:val="Obsah3"/>
        <w:tabs>
          <w:tab w:val="left" w:pos="1889"/>
          <w:tab w:val="right" w:leader="dot" w:pos="9062"/>
        </w:tabs>
        <w:rPr>
          <w:rFonts w:asciiTheme="minorHAnsi" w:eastAsiaTheme="minorEastAsia" w:hAnsiTheme="minorHAnsi" w:cstheme="minorBidi"/>
          <w:noProof/>
          <w:sz w:val="22"/>
          <w:szCs w:val="22"/>
        </w:rPr>
      </w:pPr>
      <w:r w:rsidRPr="00CE34EC">
        <w:rPr>
          <w:noProof/>
          <w:snapToGrid w:val="0"/>
          <w:color w:val="000000"/>
          <w:w w:val="0"/>
          <w:u w:color="000000"/>
        </w:rPr>
        <w:t>2.3.9</w:t>
      </w:r>
      <w:r>
        <w:rPr>
          <w:rFonts w:asciiTheme="minorHAnsi" w:eastAsiaTheme="minorEastAsia" w:hAnsiTheme="minorHAnsi" w:cstheme="minorBidi"/>
          <w:noProof/>
          <w:sz w:val="22"/>
          <w:szCs w:val="22"/>
        </w:rPr>
        <w:tab/>
      </w:r>
      <w:r>
        <w:rPr>
          <w:noProof/>
        </w:rPr>
        <w:t>Úřední deska a vývěska</w:t>
      </w:r>
      <w:r>
        <w:rPr>
          <w:noProof/>
        </w:rPr>
        <w:tab/>
      </w:r>
      <w:r w:rsidR="000F2317">
        <w:rPr>
          <w:noProof/>
        </w:rPr>
        <w:fldChar w:fldCharType="begin"/>
      </w:r>
      <w:r>
        <w:rPr>
          <w:noProof/>
        </w:rPr>
        <w:instrText xml:space="preserve"> PAGEREF _Toc425185306 \h </w:instrText>
      </w:r>
      <w:r w:rsidR="000F2317">
        <w:rPr>
          <w:noProof/>
        </w:rPr>
      </w:r>
      <w:r w:rsidR="000F2317">
        <w:rPr>
          <w:noProof/>
        </w:rPr>
        <w:fldChar w:fldCharType="separate"/>
      </w:r>
      <w:r w:rsidR="00FB66B4">
        <w:rPr>
          <w:noProof/>
        </w:rPr>
        <w:t>33</w:t>
      </w:r>
      <w:r w:rsidR="000F2317">
        <w:rPr>
          <w:noProof/>
        </w:rPr>
        <w:fldChar w:fldCharType="end"/>
      </w:r>
    </w:p>
    <w:p w:rsidR="001A6E68" w:rsidRDefault="001A6E68">
      <w:pPr>
        <w:pStyle w:val="Obsah3"/>
        <w:tabs>
          <w:tab w:val="left" w:pos="2009"/>
          <w:tab w:val="right" w:leader="dot" w:pos="9062"/>
        </w:tabs>
        <w:rPr>
          <w:rFonts w:asciiTheme="minorHAnsi" w:eastAsiaTheme="minorEastAsia" w:hAnsiTheme="minorHAnsi" w:cstheme="minorBidi"/>
          <w:noProof/>
          <w:sz w:val="22"/>
          <w:szCs w:val="22"/>
        </w:rPr>
      </w:pPr>
      <w:r w:rsidRPr="00CE34EC">
        <w:rPr>
          <w:noProof/>
          <w:snapToGrid w:val="0"/>
          <w:color w:val="000000"/>
          <w:w w:val="0"/>
          <w:u w:color="000000"/>
        </w:rPr>
        <w:t>2.3.10</w:t>
      </w:r>
      <w:r>
        <w:rPr>
          <w:rFonts w:asciiTheme="minorHAnsi" w:eastAsiaTheme="minorEastAsia" w:hAnsiTheme="minorHAnsi" w:cstheme="minorBidi"/>
          <w:noProof/>
          <w:sz w:val="22"/>
          <w:szCs w:val="22"/>
        </w:rPr>
        <w:tab/>
      </w:r>
      <w:r>
        <w:rPr>
          <w:noProof/>
        </w:rPr>
        <w:t>Tiskové zprávy a tiskové konference</w:t>
      </w:r>
      <w:r>
        <w:rPr>
          <w:noProof/>
        </w:rPr>
        <w:tab/>
      </w:r>
      <w:r w:rsidR="000F2317">
        <w:rPr>
          <w:noProof/>
        </w:rPr>
        <w:fldChar w:fldCharType="begin"/>
      </w:r>
      <w:r>
        <w:rPr>
          <w:noProof/>
        </w:rPr>
        <w:instrText xml:space="preserve"> PAGEREF _Toc425185307 \h </w:instrText>
      </w:r>
      <w:r w:rsidR="000F2317">
        <w:rPr>
          <w:noProof/>
        </w:rPr>
      </w:r>
      <w:r w:rsidR="000F2317">
        <w:rPr>
          <w:noProof/>
        </w:rPr>
        <w:fldChar w:fldCharType="separate"/>
      </w:r>
      <w:r w:rsidR="00FB66B4">
        <w:rPr>
          <w:noProof/>
        </w:rPr>
        <w:t>33</w:t>
      </w:r>
      <w:r w:rsidR="000F2317">
        <w:rPr>
          <w:noProof/>
        </w:rPr>
        <w:fldChar w:fldCharType="end"/>
      </w:r>
    </w:p>
    <w:p w:rsidR="001A6E68" w:rsidRDefault="001A6E68">
      <w:pPr>
        <w:pStyle w:val="Obsah3"/>
        <w:tabs>
          <w:tab w:val="left" w:pos="2009"/>
          <w:tab w:val="right" w:leader="dot" w:pos="9062"/>
        </w:tabs>
        <w:rPr>
          <w:rFonts w:asciiTheme="minorHAnsi" w:eastAsiaTheme="minorEastAsia" w:hAnsiTheme="minorHAnsi" w:cstheme="minorBidi"/>
          <w:noProof/>
          <w:sz w:val="22"/>
          <w:szCs w:val="22"/>
        </w:rPr>
      </w:pPr>
      <w:r w:rsidRPr="00CE34EC">
        <w:rPr>
          <w:noProof/>
          <w:snapToGrid w:val="0"/>
          <w:color w:val="000000"/>
          <w:w w:val="0"/>
          <w:u w:color="000000"/>
        </w:rPr>
        <w:t>2.3.11</w:t>
      </w:r>
      <w:r>
        <w:rPr>
          <w:rFonts w:asciiTheme="minorHAnsi" w:eastAsiaTheme="minorEastAsia" w:hAnsiTheme="minorHAnsi" w:cstheme="minorBidi"/>
          <w:noProof/>
          <w:sz w:val="22"/>
          <w:szCs w:val="22"/>
        </w:rPr>
        <w:tab/>
      </w:r>
      <w:r>
        <w:rPr>
          <w:noProof/>
        </w:rPr>
        <w:t>Informační centrum</w:t>
      </w:r>
      <w:r>
        <w:rPr>
          <w:noProof/>
        </w:rPr>
        <w:tab/>
      </w:r>
      <w:r w:rsidR="000F2317">
        <w:rPr>
          <w:noProof/>
        </w:rPr>
        <w:fldChar w:fldCharType="begin"/>
      </w:r>
      <w:r>
        <w:rPr>
          <w:noProof/>
        </w:rPr>
        <w:instrText xml:space="preserve"> PAGEREF _Toc425185308 \h </w:instrText>
      </w:r>
      <w:r w:rsidR="000F2317">
        <w:rPr>
          <w:noProof/>
        </w:rPr>
      </w:r>
      <w:r w:rsidR="000F2317">
        <w:rPr>
          <w:noProof/>
        </w:rPr>
        <w:fldChar w:fldCharType="separate"/>
      </w:r>
      <w:r w:rsidR="00FB66B4">
        <w:rPr>
          <w:noProof/>
        </w:rPr>
        <w:t>34</w:t>
      </w:r>
      <w:r w:rsidR="000F2317">
        <w:rPr>
          <w:noProof/>
        </w:rPr>
        <w:fldChar w:fldCharType="end"/>
      </w:r>
    </w:p>
    <w:p w:rsidR="001A6E68" w:rsidRDefault="001A6E68">
      <w:pPr>
        <w:pStyle w:val="Obsah3"/>
        <w:tabs>
          <w:tab w:val="left" w:pos="2009"/>
          <w:tab w:val="right" w:leader="dot" w:pos="9062"/>
        </w:tabs>
        <w:rPr>
          <w:rFonts w:asciiTheme="minorHAnsi" w:eastAsiaTheme="minorEastAsia" w:hAnsiTheme="minorHAnsi" w:cstheme="minorBidi"/>
          <w:noProof/>
          <w:sz w:val="22"/>
          <w:szCs w:val="22"/>
        </w:rPr>
      </w:pPr>
      <w:r w:rsidRPr="00CE34EC">
        <w:rPr>
          <w:noProof/>
          <w:snapToGrid w:val="0"/>
          <w:color w:val="000000"/>
          <w:w w:val="0"/>
          <w:u w:color="000000"/>
        </w:rPr>
        <w:t>2.3.12</w:t>
      </w:r>
      <w:r>
        <w:rPr>
          <w:rFonts w:asciiTheme="minorHAnsi" w:eastAsiaTheme="minorEastAsia" w:hAnsiTheme="minorHAnsi" w:cstheme="minorBidi"/>
          <w:noProof/>
          <w:sz w:val="22"/>
          <w:szCs w:val="22"/>
        </w:rPr>
        <w:tab/>
      </w:r>
      <w:r>
        <w:rPr>
          <w:noProof/>
        </w:rPr>
        <w:t>Obecní rozhlas a TV vysílání</w:t>
      </w:r>
      <w:r>
        <w:rPr>
          <w:noProof/>
        </w:rPr>
        <w:tab/>
      </w:r>
      <w:r w:rsidR="000F2317">
        <w:rPr>
          <w:noProof/>
        </w:rPr>
        <w:fldChar w:fldCharType="begin"/>
      </w:r>
      <w:r>
        <w:rPr>
          <w:noProof/>
        </w:rPr>
        <w:instrText xml:space="preserve"> PAGEREF _Toc425185309 \h </w:instrText>
      </w:r>
      <w:r w:rsidR="000F2317">
        <w:rPr>
          <w:noProof/>
        </w:rPr>
      </w:r>
      <w:r w:rsidR="000F2317">
        <w:rPr>
          <w:noProof/>
        </w:rPr>
        <w:fldChar w:fldCharType="separate"/>
      </w:r>
      <w:r w:rsidR="00FB66B4">
        <w:rPr>
          <w:noProof/>
        </w:rPr>
        <w:t>35</w:t>
      </w:r>
      <w:r w:rsidR="000F2317">
        <w:rPr>
          <w:noProof/>
        </w:rPr>
        <w:fldChar w:fldCharType="end"/>
      </w:r>
    </w:p>
    <w:p w:rsidR="001A6E68" w:rsidRDefault="001A6E68">
      <w:pPr>
        <w:pStyle w:val="Obsah3"/>
        <w:tabs>
          <w:tab w:val="left" w:pos="2009"/>
          <w:tab w:val="right" w:leader="dot" w:pos="9062"/>
        </w:tabs>
        <w:rPr>
          <w:rFonts w:asciiTheme="minorHAnsi" w:eastAsiaTheme="minorEastAsia" w:hAnsiTheme="minorHAnsi" w:cstheme="minorBidi"/>
          <w:noProof/>
          <w:sz w:val="22"/>
          <w:szCs w:val="22"/>
        </w:rPr>
      </w:pPr>
      <w:r w:rsidRPr="00CE34EC">
        <w:rPr>
          <w:noProof/>
          <w:snapToGrid w:val="0"/>
          <w:color w:val="000000"/>
          <w:w w:val="0"/>
          <w:u w:color="000000"/>
        </w:rPr>
        <w:t>2.3.13</w:t>
      </w:r>
      <w:r>
        <w:rPr>
          <w:rFonts w:asciiTheme="minorHAnsi" w:eastAsiaTheme="minorEastAsia" w:hAnsiTheme="minorHAnsi" w:cstheme="minorBidi"/>
          <w:noProof/>
          <w:sz w:val="22"/>
          <w:szCs w:val="22"/>
        </w:rPr>
        <w:tab/>
      </w:r>
      <w:r>
        <w:rPr>
          <w:noProof/>
        </w:rPr>
        <w:t>Schránka pro sdělení vedení obce</w:t>
      </w:r>
      <w:r>
        <w:rPr>
          <w:noProof/>
        </w:rPr>
        <w:tab/>
      </w:r>
      <w:r w:rsidR="000F2317">
        <w:rPr>
          <w:noProof/>
        </w:rPr>
        <w:fldChar w:fldCharType="begin"/>
      </w:r>
      <w:r>
        <w:rPr>
          <w:noProof/>
        </w:rPr>
        <w:instrText xml:space="preserve"> PAGEREF _Toc425185310 \h </w:instrText>
      </w:r>
      <w:r w:rsidR="000F2317">
        <w:rPr>
          <w:noProof/>
        </w:rPr>
      </w:r>
      <w:r w:rsidR="000F2317">
        <w:rPr>
          <w:noProof/>
        </w:rPr>
        <w:fldChar w:fldCharType="separate"/>
      </w:r>
      <w:r w:rsidR="00FB66B4">
        <w:rPr>
          <w:noProof/>
        </w:rPr>
        <w:t>35</w:t>
      </w:r>
      <w:r w:rsidR="000F2317">
        <w:rPr>
          <w:noProof/>
        </w:rPr>
        <w:fldChar w:fldCharType="end"/>
      </w:r>
    </w:p>
    <w:p w:rsidR="001A6E68" w:rsidRDefault="001A6E68">
      <w:pPr>
        <w:pStyle w:val="Obsah3"/>
        <w:tabs>
          <w:tab w:val="left" w:pos="2009"/>
          <w:tab w:val="right" w:leader="dot" w:pos="9062"/>
        </w:tabs>
        <w:rPr>
          <w:rFonts w:asciiTheme="minorHAnsi" w:eastAsiaTheme="minorEastAsia" w:hAnsiTheme="minorHAnsi" w:cstheme="minorBidi"/>
          <w:noProof/>
          <w:sz w:val="22"/>
          <w:szCs w:val="22"/>
        </w:rPr>
      </w:pPr>
      <w:r w:rsidRPr="00CE34EC">
        <w:rPr>
          <w:noProof/>
          <w:snapToGrid w:val="0"/>
          <w:color w:val="000000"/>
          <w:w w:val="0"/>
          <w:u w:color="000000"/>
        </w:rPr>
        <w:t>2.3.14</w:t>
      </w:r>
      <w:r>
        <w:rPr>
          <w:rFonts w:asciiTheme="minorHAnsi" w:eastAsiaTheme="minorEastAsia" w:hAnsiTheme="minorHAnsi" w:cstheme="minorBidi"/>
          <w:noProof/>
          <w:sz w:val="22"/>
          <w:szCs w:val="22"/>
        </w:rPr>
        <w:tab/>
      </w:r>
      <w:r>
        <w:rPr>
          <w:noProof/>
        </w:rPr>
        <w:t>Různé</w:t>
      </w:r>
      <w:r>
        <w:rPr>
          <w:noProof/>
        </w:rPr>
        <w:tab/>
      </w:r>
      <w:r w:rsidR="000F2317">
        <w:rPr>
          <w:noProof/>
        </w:rPr>
        <w:fldChar w:fldCharType="begin"/>
      </w:r>
      <w:r>
        <w:rPr>
          <w:noProof/>
        </w:rPr>
        <w:instrText xml:space="preserve"> PAGEREF _Toc425185311 \h </w:instrText>
      </w:r>
      <w:r w:rsidR="000F2317">
        <w:rPr>
          <w:noProof/>
        </w:rPr>
      </w:r>
      <w:r w:rsidR="000F2317">
        <w:rPr>
          <w:noProof/>
        </w:rPr>
        <w:fldChar w:fldCharType="separate"/>
      </w:r>
      <w:r w:rsidR="00FB66B4">
        <w:rPr>
          <w:noProof/>
        </w:rPr>
        <w:t>35</w:t>
      </w:r>
      <w:r w:rsidR="000F2317">
        <w:rPr>
          <w:noProof/>
        </w:rPr>
        <w:fldChar w:fldCharType="end"/>
      </w:r>
    </w:p>
    <w:p w:rsidR="001A6E68" w:rsidRDefault="001A6E68">
      <w:pPr>
        <w:pStyle w:val="Obsah1"/>
        <w:rPr>
          <w:rFonts w:asciiTheme="minorHAnsi" w:eastAsiaTheme="minorEastAsia" w:hAnsiTheme="minorHAnsi" w:cstheme="minorBidi"/>
          <w:b w:val="0"/>
          <w:sz w:val="22"/>
          <w:szCs w:val="22"/>
        </w:rPr>
      </w:pPr>
      <w:r>
        <w:t>Použité zdroje a literatura</w:t>
      </w:r>
      <w:r>
        <w:tab/>
      </w:r>
      <w:r w:rsidR="000F2317">
        <w:fldChar w:fldCharType="begin"/>
      </w:r>
      <w:r>
        <w:instrText xml:space="preserve"> PAGEREF _Toc425185312 \h </w:instrText>
      </w:r>
      <w:r w:rsidR="000F2317">
        <w:fldChar w:fldCharType="separate"/>
      </w:r>
      <w:r w:rsidR="00FB66B4">
        <w:t>37</w:t>
      </w:r>
      <w:r w:rsidR="000F2317">
        <w:fldChar w:fldCharType="end"/>
      </w:r>
    </w:p>
    <w:p w:rsidR="001A6E68" w:rsidRDefault="001A6E68">
      <w:pPr>
        <w:pStyle w:val="Obsah1"/>
        <w:rPr>
          <w:rFonts w:asciiTheme="minorHAnsi" w:eastAsiaTheme="minorEastAsia" w:hAnsiTheme="minorHAnsi" w:cstheme="minorBidi"/>
          <w:b w:val="0"/>
          <w:sz w:val="22"/>
          <w:szCs w:val="22"/>
        </w:rPr>
      </w:pPr>
      <w:r>
        <w:t>Příloha 1: Strategické cíle obce Hrádek 2015 - 2025</w:t>
      </w:r>
      <w:r>
        <w:tab/>
      </w:r>
      <w:r w:rsidR="000F2317">
        <w:fldChar w:fldCharType="begin"/>
      </w:r>
      <w:r>
        <w:instrText xml:space="preserve"> PAGEREF _Toc425185313 \h </w:instrText>
      </w:r>
      <w:r w:rsidR="000F2317">
        <w:fldChar w:fldCharType="separate"/>
      </w:r>
      <w:r w:rsidR="00FB66B4">
        <w:t>38</w:t>
      </w:r>
      <w:r w:rsidR="000F2317">
        <w:fldChar w:fldCharType="end"/>
      </w:r>
    </w:p>
    <w:p w:rsidR="005F7280" w:rsidRPr="007249ED" w:rsidRDefault="000F2317" w:rsidP="00AA68A4">
      <w:pPr>
        <w:pStyle w:val="Nadpis1"/>
        <w:numPr>
          <w:ilvl w:val="0"/>
          <w:numId w:val="0"/>
        </w:numPr>
      </w:pPr>
      <w:r>
        <w:lastRenderedPageBreak/>
        <w:fldChar w:fldCharType="end"/>
      </w:r>
      <w:bookmarkStart w:id="0" w:name="_Toc425185280"/>
      <w:r w:rsidR="005F7280" w:rsidRPr="007249ED">
        <w:t>ÚVOD</w:t>
      </w:r>
      <w:bookmarkEnd w:id="0"/>
    </w:p>
    <w:p w:rsidR="005F7280" w:rsidRPr="007249ED" w:rsidRDefault="005F7280" w:rsidP="005D1B10">
      <w:pPr>
        <w:ind w:firstLine="708"/>
        <w:rPr>
          <w:rFonts w:cs="Arial"/>
        </w:rPr>
      </w:pPr>
      <w:r w:rsidRPr="007249ED">
        <w:rPr>
          <w:rFonts w:cs="Arial"/>
        </w:rPr>
        <w:t xml:space="preserve">Celý marketingový proces je založen na komunikaci se zákazníkem. Znamená na jedné straně se seznamovat a na druhé straně poslouchat. Marketingová komunikační strategie je jedním </w:t>
      </w:r>
      <w:r w:rsidR="00B5260D">
        <w:rPr>
          <w:rFonts w:cs="Arial"/>
        </w:rPr>
        <w:t>z</w:t>
      </w:r>
      <w:r w:rsidRPr="007249ED">
        <w:rPr>
          <w:rFonts w:cs="Arial"/>
        </w:rPr>
        <w:t xml:space="preserve"> účinných nástrojů řízení obce. Komunikační strategie vymezuje principy a postupy přenosu informací ke svým zákazníkům dvěma směry, a to od města k zákazníkovi a naopak od zákazníka k městu. Zákazníky obce jsou občané bydlící ve městě, návštěvníci (turisté) a investoři (podnikatelé). Obec nekomunikuje jen se svými zákazníky, ale i se svými zaměstnanci, dalšími obcemi, státem a jinými institucemi. Buduje tedy vztahy s různými partnery, nejen s trhy zákazníků, trhy dodavatelů, interními trhy, trhy potenciálních zaměstnanců, s referenčními trhy a </w:t>
      </w:r>
      <w:proofErr w:type="spellStart"/>
      <w:r w:rsidRPr="007249ED">
        <w:rPr>
          <w:rFonts w:cs="Arial"/>
        </w:rPr>
        <w:t>ovlivňovacími</w:t>
      </w:r>
      <w:proofErr w:type="spellEnd"/>
      <w:r w:rsidRPr="007249ED">
        <w:rPr>
          <w:rFonts w:cs="Arial"/>
        </w:rPr>
        <w:t xml:space="preserve"> trhy apod. </w:t>
      </w:r>
    </w:p>
    <w:p w:rsidR="005F7280" w:rsidRPr="007249ED" w:rsidRDefault="005F7280" w:rsidP="005D1B10">
      <w:pPr>
        <w:ind w:firstLine="708"/>
        <w:rPr>
          <w:rFonts w:cs="Arial"/>
        </w:rPr>
      </w:pPr>
      <w:r w:rsidRPr="007249ED">
        <w:rPr>
          <w:rFonts w:cs="Arial"/>
        </w:rPr>
        <w:t xml:space="preserve">Na postavení obcí a jejich chování působí řada vlivů v rámci vnějšího prostředí obce. Nezastupitelný význam má ekonomické prostředí, které má vliv na finanční zdroje obcí a úroveň uspokojování veřejných služeb. Politické a právní prostředí stanovuje pravidla hospodaření obcí a způsob uspokojování potřeb klientů obce. Vliv demografického prostředí je pro marketing a marketingovou komunikaci velmi důležitý. Demografická struktura obyvatelstva je východiskem pro vymezení cílových skupin zákazníků obce. Zkoumají se věkové proporce struktury, pohlaví, etnická příslušnost, zaměstnanost apod. Technologické prostředí může významně ovlivnit řízení obce jako takové, ale také výběr nástrojů komunikačního mixu. </w:t>
      </w:r>
    </w:p>
    <w:p w:rsidR="005F7280" w:rsidRDefault="005F7280" w:rsidP="005D1B10">
      <w:pPr>
        <w:ind w:firstLine="708"/>
        <w:rPr>
          <w:rFonts w:cs="Arial"/>
        </w:rPr>
      </w:pPr>
      <w:r w:rsidRPr="007249ED">
        <w:rPr>
          <w:rFonts w:cs="Arial"/>
        </w:rPr>
        <w:t>Dokument obsahuje analytickou část a návrhovou část týkající se možností optimalizace komunikace obce se svými partnery. Analytická část se soustředí na základní charakteristiku služeb obce, na identifikaci hlavních cílových skupin a rozbor marketingových komunikačních nástrojů. Dokument bude sloužit obci a konkrétně zaměstnancům města, kteří působí v pozici kontaktních, koncepčních či pomocných pracovníků. Primárně bude k dispozici zaměstnancům, kteří mají za úkol zabezpečovat komunikaci s partnery obce na různých úrovních a ve všech oblastech spadajících do kompetencí obce.</w:t>
      </w:r>
    </w:p>
    <w:p w:rsidR="00A5090D" w:rsidRDefault="00A5090D" w:rsidP="005D1B10">
      <w:pPr>
        <w:ind w:firstLine="708"/>
        <w:rPr>
          <w:rFonts w:cs="Arial"/>
        </w:rPr>
      </w:pPr>
    </w:p>
    <w:p w:rsidR="00A5090D" w:rsidRDefault="00A5090D" w:rsidP="005D1B10">
      <w:pPr>
        <w:ind w:firstLine="708"/>
        <w:rPr>
          <w:rFonts w:cs="Arial"/>
        </w:rPr>
      </w:pPr>
      <w:r>
        <w:rPr>
          <w:rFonts w:cs="Arial"/>
        </w:rPr>
        <w:t>Komunikační strategie vychází z celé řady dokumentů a dalších zdrojů (viz dále 2.1), ale především je postavena na Strategickém plánu obce Hrádek na období 2015 – 2025, proto musí vycházet z navržené vize:</w:t>
      </w:r>
    </w:p>
    <w:p w:rsidR="00A5090D" w:rsidRPr="00A5090D" w:rsidRDefault="00A5090D" w:rsidP="00A5090D">
      <w:pPr>
        <w:ind w:firstLine="708"/>
        <w:jc w:val="center"/>
        <w:rPr>
          <w:rFonts w:cs="Arial"/>
          <w:i/>
        </w:rPr>
      </w:pPr>
      <w:r w:rsidRPr="00A5090D">
        <w:rPr>
          <w:rFonts w:cs="Arial"/>
          <w:i/>
        </w:rPr>
        <w:t>Hrádek 2025 je bezpečná a prosperující obec pro kvalitní život obyvatel,</w:t>
      </w:r>
    </w:p>
    <w:p w:rsidR="00A5090D" w:rsidRPr="00A5090D" w:rsidRDefault="00A5090D" w:rsidP="00A5090D">
      <w:pPr>
        <w:ind w:firstLine="708"/>
        <w:jc w:val="center"/>
        <w:rPr>
          <w:rFonts w:cs="Arial"/>
          <w:i/>
        </w:rPr>
      </w:pPr>
      <w:r w:rsidRPr="00A5090D">
        <w:rPr>
          <w:rFonts w:cs="Arial"/>
          <w:i/>
        </w:rPr>
        <w:t>podporující rozvoj podnikání a zaměstnanosti,</w:t>
      </w:r>
    </w:p>
    <w:p w:rsidR="00A5090D" w:rsidRPr="00A5090D" w:rsidRDefault="00A5090D" w:rsidP="00A5090D">
      <w:pPr>
        <w:ind w:firstLine="708"/>
        <w:jc w:val="center"/>
        <w:rPr>
          <w:rFonts w:cs="Arial"/>
          <w:i/>
        </w:rPr>
      </w:pPr>
      <w:r w:rsidRPr="00A5090D">
        <w:rPr>
          <w:rFonts w:cs="Arial"/>
          <w:i/>
        </w:rPr>
        <w:t>přátelská k životnímu prostředí, atraktivní pro všechny návštěvníky.</w:t>
      </w:r>
    </w:p>
    <w:p w:rsidR="00A5090D" w:rsidRDefault="00A5090D" w:rsidP="005D1B10">
      <w:pPr>
        <w:ind w:firstLine="708"/>
        <w:rPr>
          <w:rFonts w:cs="Arial"/>
        </w:rPr>
      </w:pPr>
    </w:p>
    <w:p w:rsidR="00A5090D" w:rsidRDefault="00A5090D" w:rsidP="005D1B10">
      <w:pPr>
        <w:ind w:firstLine="708"/>
        <w:rPr>
          <w:rFonts w:cs="Arial"/>
        </w:rPr>
      </w:pPr>
      <w:r>
        <w:rPr>
          <w:rFonts w:cs="Arial"/>
        </w:rPr>
        <w:t>Navržené slogany pro obec Hrádek zní:</w:t>
      </w:r>
    </w:p>
    <w:p w:rsidR="00A5090D" w:rsidRPr="00A5090D" w:rsidRDefault="00A5090D" w:rsidP="00A5090D">
      <w:pPr>
        <w:ind w:firstLine="708"/>
        <w:jc w:val="center"/>
        <w:rPr>
          <w:rFonts w:cs="Arial"/>
          <w:i/>
        </w:rPr>
      </w:pPr>
      <w:r w:rsidRPr="00A5090D">
        <w:rPr>
          <w:rFonts w:cs="Arial"/>
          <w:i/>
        </w:rPr>
        <w:t>Hrádek – radost žít!</w:t>
      </w:r>
    </w:p>
    <w:p w:rsidR="00A5090D" w:rsidRPr="00A5090D" w:rsidRDefault="00A5090D" w:rsidP="00A5090D">
      <w:pPr>
        <w:ind w:firstLine="708"/>
        <w:jc w:val="center"/>
        <w:rPr>
          <w:rFonts w:cs="Arial"/>
          <w:i/>
        </w:rPr>
      </w:pPr>
      <w:r w:rsidRPr="00A5090D">
        <w:rPr>
          <w:rFonts w:cs="Arial"/>
          <w:i/>
        </w:rPr>
        <w:t>„Hrádek: rozdělen zdmi, spojen srdci“</w:t>
      </w:r>
    </w:p>
    <w:p w:rsidR="00A5090D" w:rsidRPr="007249ED" w:rsidRDefault="00A5090D" w:rsidP="005D1B10">
      <w:pPr>
        <w:ind w:firstLine="708"/>
        <w:rPr>
          <w:rFonts w:cs="Arial"/>
        </w:rPr>
      </w:pPr>
    </w:p>
    <w:p w:rsidR="005F7280" w:rsidRPr="003D2FAB" w:rsidRDefault="005F7280" w:rsidP="005D1B10">
      <w:pPr>
        <w:ind w:firstLine="708"/>
        <w:rPr>
          <w:rFonts w:cs="Arial"/>
        </w:rPr>
      </w:pPr>
      <w:r w:rsidRPr="003D2FAB">
        <w:rPr>
          <w:rFonts w:cs="Arial"/>
        </w:rPr>
        <w:t>Hlavním cílem komunikační strategie bude obecně informovat o službách poskytovaných obcí jejím zákazníkům, přesvědčit zákazníky obce, aby nabízené služby využívali a průběžně jim tyto služby připomínat, a to se zřetelem na cílové skupiny obce.</w:t>
      </w:r>
    </w:p>
    <w:p w:rsidR="005F7280" w:rsidRPr="003D2FAB" w:rsidRDefault="005F7280" w:rsidP="005D1B10">
      <w:pPr>
        <w:ind w:firstLine="708"/>
        <w:rPr>
          <w:rFonts w:cs="Arial"/>
        </w:rPr>
      </w:pPr>
      <w:r w:rsidRPr="003D2FAB">
        <w:rPr>
          <w:rFonts w:cs="Arial"/>
        </w:rPr>
        <w:t xml:space="preserve">Konkrétním cílem komunikační strategie je vytvořit přehled komunikačních kanálů, které bude obec využívat ke komunikaci mezi představiteli obce a ostatními aktéry regionálního </w:t>
      </w:r>
      <w:r w:rsidRPr="0076585B">
        <w:rPr>
          <w:rFonts w:cs="Arial"/>
        </w:rPr>
        <w:lastRenderedPageBreak/>
        <w:t>rozvoje, a to včetně způsobu vypořádání a zpracování získaných informací (názorů, podnětů, připomínek, stížností či dotazů).</w:t>
      </w:r>
    </w:p>
    <w:p w:rsidR="005F7280" w:rsidRPr="00BC3D4D" w:rsidRDefault="005F7280" w:rsidP="005F7280">
      <w:pPr>
        <w:ind w:firstLine="360"/>
        <w:rPr>
          <w:rFonts w:cs="Arial"/>
        </w:rPr>
      </w:pPr>
    </w:p>
    <w:p w:rsidR="007249ED" w:rsidRDefault="007249ED" w:rsidP="005D1B10">
      <w:pPr>
        <w:ind w:firstLine="708"/>
        <w:rPr>
          <w:rFonts w:cs="Arial"/>
        </w:rPr>
      </w:pPr>
      <w:r w:rsidRPr="00BC3D4D">
        <w:rPr>
          <w:rFonts w:cs="Arial"/>
        </w:rPr>
        <w:t xml:space="preserve">Zpracování komunikační strategie obce je jednorázovou záležitostí s periodickým </w:t>
      </w:r>
      <w:r w:rsidRPr="0076585B">
        <w:rPr>
          <w:rFonts w:cs="Arial"/>
        </w:rPr>
        <w:t xml:space="preserve">vyhodnocováním a přizpůsobováním dle vyhodnocených výsledků. </w:t>
      </w:r>
      <w:r>
        <w:rPr>
          <w:rFonts w:cs="Arial"/>
        </w:rPr>
        <w:t>Rámcový harmonogram zpracování marketingové komunikační strategie lze sledovat v tabulce č.</w:t>
      </w:r>
      <w:r w:rsidR="00DE3040">
        <w:rPr>
          <w:rFonts w:cs="Arial"/>
        </w:rPr>
        <w:t xml:space="preserve"> </w:t>
      </w:r>
      <w:r>
        <w:rPr>
          <w:rFonts w:cs="Arial"/>
        </w:rPr>
        <w:t xml:space="preserve">1. </w:t>
      </w:r>
    </w:p>
    <w:p w:rsidR="007249ED" w:rsidRDefault="007249ED" w:rsidP="007249ED">
      <w:pPr>
        <w:ind w:firstLine="360"/>
        <w:rPr>
          <w:rFonts w:cs="Arial"/>
        </w:rPr>
      </w:pPr>
    </w:p>
    <w:p w:rsidR="007249ED" w:rsidRPr="00921D70" w:rsidRDefault="007249ED" w:rsidP="005D1B10">
      <w:pPr>
        <w:rPr>
          <w:rFonts w:cs="Arial"/>
          <w:b/>
        </w:rPr>
      </w:pPr>
      <w:r w:rsidRPr="00921D70">
        <w:rPr>
          <w:rFonts w:cs="Arial"/>
          <w:b/>
        </w:rPr>
        <w:t>Tabulka č. 1 Rámcový harmonogram zpracování komunikační strategie</w:t>
      </w:r>
      <w:r w:rsidR="00DE3040">
        <w:rPr>
          <w:rFonts w:cs="Arial"/>
          <w:b/>
        </w:rPr>
        <w:t xml:space="preserve"> </w:t>
      </w:r>
      <w:r w:rsidR="00921D70">
        <w:rPr>
          <w:rFonts w:cs="Arial"/>
          <w:b/>
        </w:rPr>
        <w:t>obce Hrádek (březen-červenec 2015)</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2"/>
        <w:gridCol w:w="6045"/>
      </w:tblGrid>
      <w:tr w:rsidR="00182E63" w:rsidRPr="002361D6" w:rsidTr="00DE3040">
        <w:trPr>
          <w:trHeight w:val="397"/>
        </w:trPr>
        <w:tc>
          <w:tcPr>
            <w:tcW w:w="3022" w:type="dxa"/>
            <w:shd w:val="clear" w:color="auto" w:fill="auto"/>
            <w:vAlign w:val="center"/>
          </w:tcPr>
          <w:p w:rsidR="00182E63" w:rsidRPr="002361D6" w:rsidRDefault="00DE3040" w:rsidP="00DE3040">
            <w:pPr>
              <w:pStyle w:val="Tabulka"/>
              <w:jc w:val="center"/>
              <w:rPr>
                <w:b/>
              </w:rPr>
            </w:pPr>
            <w:r>
              <w:rPr>
                <w:b/>
              </w:rPr>
              <w:t>o</w:t>
            </w:r>
            <w:r w:rsidR="00182E63" w:rsidRPr="002361D6">
              <w:rPr>
                <w:b/>
              </w:rPr>
              <w:t>bdobí</w:t>
            </w:r>
          </w:p>
        </w:tc>
        <w:tc>
          <w:tcPr>
            <w:tcW w:w="6045" w:type="dxa"/>
            <w:shd w:val="clear" w:color="auto" w:fill="auto"/>
            <w:vAlign w:val="center"/>
          </w:tcPr>
          <w:p w:rsidR="00182E63" w:rsidRPr="002361D6" w:rsidRDefault="00DE3040" w:rsidP="00DE3040">
            <w:pPr>
              <w:pStyle w:val="Tabulka"/>
              <w:jc w:val="center"/>
              <w:rPr>
                <w:b/>
              </w:rPr>
            </w:pPr>
            <w:r>
              <w:rPr>
                <w:b/>
              </w:rPr>
              <w:t>č</w:t>
            </w:r>
            <w:r w:rsidR="00182E63" w:rsidRPr="002361D6">
              <w:rPr>
                <w:b/>
              </w:rPr>
              <w:t>innosti</w:t>
            </w:r>
          </w:p>
        </w:tc>
      </w:tr>
      <w:tr w:rsidR="00182E63" w:rsidRPr="002361D6" w:rsidTr="00DE3040">
        <w:trPr>
          <w:trHeight w:val="397"/>
        </w:trPr>
        <w:tc>
          <w:tcPr>
            <w:tcW w:w="3022" w:type="dxa"/>
            <w:shd w:val="clear" w:color="auto" w:fill="auto"/>
            <w:vAlign w:val="center"/>
          </w:tcPr>
          <w:p w:rsidR="00182E63" w:rsidRPr="002361D6" w:rsidRDefault="00DE3040" w:rsidP="00DE3040">
            <w:pPr>
              <w:pStyle w:val="Tabulka"/>
              <w:jc w:val="left"/>
            </w:pPr>
            <w:r>
              <w:t>b</w:t>
            </w:r>
            <w:r w:rsidR="00182E63" w:rsidRPr="002361D6">
              <w:t>řezen 2015</w:t>
            </w:r>
          </w:p>
        </w:tc>
        <w:tc>
          <w:tcPr>
            <w:tcW w:w="6045" w:type="dxa"/>
            <w:shd w:val="clear" w:color="auto" w:fill="auto"/>
            <w:vAlign w:val="center"/>
          </w:tcPr>
          <w:p w:rsidR="00182E63" w:rsidRPr="002361D6" w:rsidRDefault="00182E63" w:rsidP="00DE3040">
            <w:pPr>
              <w:pStyle w:val="Tabulka"/>
              <w:jc w:val="left"/>
            </w:pPr>
            <w:r w:rsidRPr="002361D6">
              <w:t>Studium dokumentů týkajících se postavení obcí a teoretických přístupů k tvorbě komunikační strategie na úrovni obcí</w:t>
            </w:r>
          </w:p>
        </w:tc>
      </w:tr>
      <w:tr w:rsidR="00182E63" w:rsidRPr="002361D6" w:rsidTr="00DE3040">
        <w:trPr>
          <w:trHeight w:val="397"/>
        </w:trPr>
        <w:tc>
          <w:tcPr>
            <w:tcW w:w="3022" w:type="dxa"/>
            <w:shd w:val="clear" w:color="auto" w:fill="auto"/>
            <w:vAlign w:val="center"/>
          </w:tcPr>
          <w:p w:rsidR="00182E63" w:rsidRPr="002361D6" w:rsidRDefault="00DE3040" w:rsidP="00DE3040">
            <w:pPr>
              <w:pStyle w:val="Tabulka"/>
              <w:jc w:val="left"/>
            </w:pPr>
            <w:r>
              <w:t>d</w:t>
            </w:r>
            <w:r w:rsidR="00182E63" w:rsidRPr="002361D6">
              <w:t xml:space="preserve">uben </w:t>
            </w:r>
          </w:p>
        </w:tc>
        <w:tc>
          <w:tcPr>
            <w:tcW w:w="6045" w:type="dxa"/>
            <w:shd w:val="clear" w:color="auto" w:fill="auto"/>
            <w:vAlign w:val="center"/>
          </w:tcPr>
          <w:p w:rsidR="00182E63" w:rsidRPr="002361D6" w:rsidRDefault="00182E63" w:rsidP="00DE3040">
            <w:pPr>
              <w:pStyle w:val="Tabulka"/>
              <w:jc w:val="left"/>
            </w:pPr>
            <w:r w:rsidRPr="002361D6">
              <w:t>Setkání se starostou obce, řízený rozhovor</w:t>
            </w:r>
          </w:p>
        </w:tc>
      </w:tr>
      <w:tr w:rsidR="00182E63" w:rsidRPr="002361D6" w:rsidTr="00DE3040">
        <w:trPr>
          <w:trHeight w:val="397"/>
        </w:trPr>
        <w:tc>
          <w:tcPr>
            <w:tcW w:w="3022" w:type="dxa"/>
            <w:shd w:val="clear" w:color="auto" w:fill="auto"/>
            <w:vAlign w:val="center"/>
          </w:tcPr>
          <w:p w:rsidR="00182E63" w:rsidRPr="002361D6" w:rsidRDefault="00DE3040" w:rsidP="00DE3040">
            <w:pPr>
              <w:pStyle w:val="Tabulka"/>
              <w:jc w:val="left"/>
            </w:pPr>
            <w:r>
              <w:t>d</w:t>
            </w:r>
            <w:r w:rsidR="00182E63" w:rsidRPr="002361D6">
              <w:t>uben-květen</w:t>
            </w:r>
          </w:p>
        </w:tc>
        <w:tc>
          <w:tcPr>
            <w:tcW w:w="6045" w:type="dxa"/>
            <w:shd w:val="clear" w:color="auto" w:fill="auto"/>
            <w:vAlign w:val="center"/>
          </w:tcPr>
          <w:p w:rsidR="00182E63" w:rsidRPr="002361D6" w:rsidRDefault="00182E63" w:rsidP="00DE3040">
            <w:pPr>
              <w:pStyle w:val="Tabulka"/>
              <w:jc w:val="left"/>
            </w:pPr>
            <w:r w:rsidRPr="002361D6">
              <w:t>Studium dokumentů obce Hrádek</w:t>
            </w:r>
          </w:p>
        </w:tc>
      </w:tr>
      <w:tr w:rsidR="00182E63" w:rsidRPr="002361D6" w:rsidTr="00DE3040">
        <w:trPr>
          <w:trHeight w:val="397"/>
        </w:trPr>
        <w:tc>
          <w:tcPr>
            <w:tcW w:w="3022" w:type="dxa"/>
            <w:shd w:val="clear" w:color="auto" w:fill="auto"/>
            <w:vAlign w:val="center"/>
          </w:tcPr>
          <w:p w:rsidR="00182E63" w:rsidRPr="002361D6" w:rsidRDefault="00DE3040" w:rsidP="00DE3040">
            <w:pPr>
              <w:pStyle w:val="Tabulka"/>
              <w:jc w:val="left"/>
            </w:pPr>
            <w:r>
              <w:t>d</w:t>
            </w:r>
            <w:r w:rsidR="00182E63" w:rsidRPr="002361D6">
              <w:t>uben-</w:t>
            </w:r>
            <w:r w:rsidR="00AA68A4">
              <w:t>k</w:t>
            </w:r>
            <w:r w:rsidR="00182E63" w:rsidRPr="002361D6">
              <w:t>věten</w:t>
            </w:r>
          </w:p>
        </w:tc>
        <w:tc>
          <w:tcPr>
            <w:tcW w:w="6045" w:type="dxa"/>
            <w:shd w:val="clear" w:color="auto" w:fill="auto"/>
            <w:vAlign w:val="center"/>
          </w:tcPr>
          <w:p w:rsidR="00182E63" w:rsidRPr="0076585B" w:rsidRDefault="00182E63" w:rsidP="00DE3040">
            <w:pPr>
              <w:pStyle w:val="Tabulka"/>
              <w:jc w:val="left"/>
            </w:pPr>
            <w:r w:rsidRPr="0076585B">
              <w:t>Zahájení prací na zpracování analytické části komunikační strategie</w:t>
            </w:r>
          </w:p>
        </w:tc>
      </w:tr>
      <w:tr w:rsidR="00182E63" w:rsidRPr="002361D6" w:rsidTr="00DE3040">
        <w:trPr>
          <w:trHeight w:val="397"/>
        </w:trPr>
        <w:tc>
          <w:tcPr>
            <w:tcW w:w="3022" w:type="dxa"/>
            <w:shd w:val="clear" w:color="auto" w:fill="auto"/>
            <w:vAlign w:val="center"/>
          </w:tcPr>
          <w:p w:rsidR="00182E63" w:rsidRPr="002361D6" w:rsidRDefault="00DE3040" w:rsidP="00DE3040">
            <w:pPr>
              <w:pStyle w:val="Tabulka"/>
              <w:jc w:val="left"/>
            </w:pPr>
            <w:r>
              <w:t>k</w:t>
            </w:r>
            <w:r w:rsidR="00182E63" w:rsidRPr="002361D6">
              <w:t xml:space="preserve">věten </w:t>
            </w:r>
          </w:p>
        </w:tc>
        <w:tc>
          <w:tcPr>
            <w:tcW w:w="6045" w:type="dxa"/>
            <w:shd w:val="clear" w:color="auto" w:fill="auto"/>
            <w:vAlign w:val="center"/>
          </w:tcPr>
          <w:p w:rsidR="00182E63" w:rsidRPr="0076585B" w:rsidRDefault="00182E63" w:rsidP="00DE3040">
            <w:pPr>
              <w:pStyle w:val="Tabulka"/>
              <w:jc w:val="left"/>
            </w:pPr>
            <w:r w:rsidRPr="0076585B">
              <w:t>Diskuze k analytické části strategie s představitelem obce</w:t>
            </w:r>
          </w:p>
        </w:tc>
      </w:tr>
      <w:tr w:rsidR="00182E63" w:rsidRPr="002361D6" w:rsidTr="00DE3040">
        <w:trPr>
          <w:trHeight w:val="397"/>
        </w:trPr>
        <w:tc>
          <w:tcPr>
            <w:tcW w:w="3022" w:type="dxa"/>
            <w:shd w:val="clear" w:color="auto" w:fill="auto"/>
            <w:vAlign w:val="center"/>
          </w:tcPr>
          <w:p w:rsidR="00182E63" w:rsidRPr="002361D6" w:rsidRDefault="00DE3040" w:rsidP="00DE3040">
            <w:pPr>
              <w:pStyle w:val="Tabulka"/>
              <w:jc w:val="left"/>
            </w:pPr>
            <w:r>
              <w:t>č</w:t>
            </w:r>
            <w:r w:rsidR="00182E63">
              <w:t>erven</w:t>
            </w:r>
          </w:p>
        </w:tc>
        <w:tc>
          <w:tcPr>
            <w:tcW w:w="6045" w:type="dxa"/>
            <w:shd w:val="clear" w:color="auto" w:fill="auto"/>
            <w:vAlign w:val="center"/>
          </w:tcPr>
          <w:p w:rsidR="00182E63" w:rsidRPr="0076585B" w:rsidRDefault="00182E63" w:rsidP="00DE3040">
            <w:pPr>
              <w:pStyle w:val="Tabulka"/>
              <w:jc w:val="left"/>
            </w:pPr>
            <w:r w:rsidRPr="0076585B">
              <w:t>Diskuze k analytické části strategie s představitelem obce</w:t>
            </w:r>
          </w:p>
        </w:tc>
      </w:tr>
      <w:tr w:rsidR="00182E63" w:rsidRPr="002361D6" w:rsidTr="00DE3040">
        <w:trPr>
          <w:trHeight w:val="397"/>
        </w:trPr>
        <w:tc>
          <w:tcPr>
            <w:tcW w:w="3022" w:type="dxa"/>
            <w:shd w:val="clear" w:color="auto" w:fill="auto"/>
            <w:vAlign w:val="center"/>
          </w:tcPr>
          <w:p w:rsidR="00182E63" w:rsidRPr="002361D6" w:rsidRDefault="00DE3040" w:rsidP="00DE3040">
            <w:pPr>
              <w:pStyle w:val="Tabulka"/>
              <w:jc w:val="left"/>
            </w:pPr>
            <w:r>
              <w:t>č</w:t>
            </w:r>
            <w:r w:rsidR="00182E63">
              <w:t>erven</w:t>
            </w:r>
          </w:p>
        </w:tc>
        <w:tc>
          <w:tcPr>
            <w:tcW w:w="6045" w:type="dxa"/>
            <w:shd w:val="clear" w:color="auto" w:fill="auto"/>
            <w:vAlign w:val="center"/>
          </w:tcPr>
          <w:p w:rsidR="00182E63" w:rsidRPr="0076585B" w:rsidRDefault="00182E63" w:rsidP="00DE3040">
            <w:pPr>
              <w:pStyle w:val="Tabulka"/>
              <w:jc w:val="left"/>
            </w:pPr>
            <w:r w:rsidRPr="0076585B">
              <w:t>Zpracování současného stavu komunikačních nástrojů obce, tvorba návrhu strategie komunikace</w:t>
            </w:r>
          </w:p>
        </w:tc>
      </w:tr>
      <w:tr w:rsidR="00182E63" w:rsidRPr="002361D6" w:rsidTr="00DE3040">
        <w:trPr>
          <w:trHeight w:val="397"/>
        </w:trPr>
        <w:tc>
          <w:tcPr>
            <w:tcW w:w="3022" w:type="dxa"/>
            <w:shd w:val="clear" w:color="auto" w:fill="auto"/>
            <w:vAlign w:val="center"/>
          </w:tcPr>
          <w:p w:rsidR="00182E63" w:rsidRPr="002361D6" w:rsidRDefault="00DE3040" w:rsidP="00DE3040">
            <w:pPr>
              <w:pStyle w:val="Tabulka"/>
              <w:jc w:val="left"/>
            </w:pPr>
            <w:r>
              <w:t>č</w:t>
            </w:r>
            <w:r w:rsidR="00182E63">
              <w:t>ervenec</w:t>
            </w:r>
          </w:p>
        </w:tc>
        <w:tc>
          <w:tcPr>
            <w:tcW w:w="6045" w:type="dxa"/>
            <w:shd w:val="clear" w:color="auto" w:fill="auto"/>
            <w:vAlign w:val="center"/>
          </w:tcPr>
          <w:p w:rsidR="00182E63" w:rsidRPr="0076585B" w:rsidRDefault="00182E63" w:rsidP="00DE3040">
            <w:pPr>
              <w:pStyle w:val="Tabulka"/>
              <w:jc w:val="left"/>
            </w:pPr>
            <w:r w:rsidRPr="0076585B">
              <w:t>Zpracování současného stavu komunikačních nástrojů obce, tvorba návrhu strategie komunikace</w:t>
            </w:r>
          </w:p>
        </w:tc>
      </w:tr>
      <w:tr w:rsidR="00182E63" w:rsidRPr="002361D6" w:rsidTr="00DE3040">
        <w:trPr>
          <w:trHeight w:val="397"/>
        </w:trPr>
        <w:tc>
          <w:tcPr>
            <w:tcW w:w="3022" w:type="dxa"/>
            <w:shd w:val="clear" w:color="auto" w:fill="auto"/>
            <w:vAlign w:val="center"/>
          </w:tcPr>
          <w:p w:rsidR="00182E63" w:rsidRDefault="00DE3040" w:rsidP="00DE3040">
            <w:pPr>
              <w:pStyle w:val="Tabulka"/>
              <w:jc w:val="left"/>
            </w:pPr>
            <w:r>
              <w:t>č</w:t>
            </w:r>
            <w:r w:rsidR="00182E63">
              <w:t>erven</w:t>
            </w:r>
            <w:r w:rsidR="00AA68A4">
              <w:t>e</w:t>
            </w:r>
            <w:r w:rsidR="00182E63">
              <w:t>c-srpen</w:t>
            </w:r>
          </w:p>
        </w:tc>
        <w:tc>
          <w:tcPr>
            <w:tcW w:w="6045" w:type="dxa"/>
            <w:shd w:val="clear" w:color="auto" w:fill="auto"/>
            <w:vAlign w:val="center"/>
          </w:tcPr>
          <w:p w:rsidR="00182E63" w:rsidRPr="0076585B" w:rsidRDefault="00182E63" w:rsidP="00DE3040">
            <w:pPr>
              <w:pStyle w:val="Tabulka"/>
              <w:jc w:val="left"/>
            </w:pPr>
            <w:r w:rsidRPr="0076585B">
              <w:t>Projednání strategie s představitelem obce</w:t>
            </w:r>
          </w:p>
        </w:tc>
      </w:tr>
    </w:tbl>
    <w:p w:rsidR="007249ED" w:rsidRPr="007249ED" w:rsidRDefault="007249ED" w:rsidP="007249ED">
      <w:pPr>
        <w:ind w:firstLine="360"/>
        <w:rPr>
          <w:rFonts w:cs="Arial"/>
        </w:rPr>
      </w:pPr>
    </w:p>
    <w:p w:rsidR="00D60A9B" w:rsidRDefault="001F509F" w:rsidP="005D1B10">
      <w:pPr>
        <w:pStyle w:val="Odstavecseseznamem"/>
        <w:ind w:left="0" w:firstLine="708"/>
        <w:contextualSpacing/>
        <w:rPr>
          <w:rFonts w:cs="Arial"/>
        </w:rPr>
      </w:pPr>
      <w:r w:rsidRPr="001F509F">
        <w:rPr>
          <w:rFonts w:cs="Arial"/>
        </w:rPr>
        <w:t>Kontaktní osobou je především starosta obce Hrádek.</w:t>
      </w:r>
    </w:p>
    <w:p w:rsidR="00C95F4C" w:rsidRDefault="00C95F4C" w:rsidP="005D1B10">
      <w:pPr>
        <w:pStyle w:val="Odstavecseseznamem"/>
        <w:ind w:left="0" w:firstLine="708"/>
        <w:contextualSpacing/>
        <w:rPr>
          <w:rFonts w:cs="Arial"/>
        </w:rPr>
      </w:pPr>
    </w:p>
    <w:p w:rsidR="00BC3D4D" w:rsidRDefault="00C95F4C" w:rsidP="005D1B10">
      <w:pPr>
        <w:pStyle w:val="Odstavecseseznamem"/>
        <w:ind w:left="0" w:firstLine="708"/>
        <w:contextualSpacing/>
        <w:rPr>
          <w:rFonts w:cs="Arial"/>
        </w:rPr>
      </w:pPr>
      <w:r w:rsidRPr="0076585B">
        <w:rPr>
          <w:rFonts w:cs="Arial"/>
        </w:rPr>
        <w:t xml:space="preserve">Tento dokument vzniká v roce 2015, kdy je starostou obce pan Robert Borski, který je v dané oblasti velmi erudovaný, díky čemuž je současná komunikace obce na podstatně lepší úrovni, než je u obcí takovéto velikosti běžné. I přes to po provedených analýzách autorský tým identifikoval některé slabší oblasti a navrhuje jejich změnu. </w:t>
      </w:r>
    </w:p>
    <w:p w:rsidR="005F4E16" w:rsidRDefault="005F4E16" w:rsidP="005D1B10">
      <w:pPr>
        <w:pStyle w:val="Odstavecseseznamem"/>
        <w:ind w:left="0" w:firstLine="708"/>
        <w:contextualSpacing/>
        <w:rPr>
          <w:rFonts w:cs="Arial"/>
        </w:rPr>
        <w:sectPr w:rsidR="005F4E16" w:rsidSect="000170C2">
          <w:headerReference w:type="default" r:id="rId11"/>
          <w:footerReference w:type="first" r:id="rId12"/>
          <w:pgSz w:w="11906" w:h="16838"/>
          <w:pgMar w:top="1417" w:right="1417" w:bottom="1417" w:left="1417" w:header="708" w:footer="708" w:gutter="0"/>
          <w:cols w:space="708"/>
          <w:titlePg/>
          <w:rtlGutter/>
          <w:docGrid w:linePitch="360"/>
        </w:sectPr>
      </w:pPr>
    </w:p>
    <w:p w:rsidR="00C95F4C" w:rsidRPr="0076585B" w:rsidRDefault="00C95F4C" w:rsidP="005D1B10">
      <w:pPr>
        <w:pStyle w:val="Odstavecseseznamem"/>
        <w:ind w:left="0" w:firstLine="708"/>
        <w:contextualSpacing/>
        <w:rPr>
          <w:rFonts w:cs="Arial"/>
        </w:rPr>
      </w:pPr>
    </w:p>
    <w:p w:rsidR="00E56243" w:rsidRPr="007249ED" w:rsidRDefault="00E56243" w:rsidP="00FA5CBF">
      <w:pPr>
        <w:pStyle w:val="Nadpis1"/>
      </w:pPr>
      <w:bookmarkStart w:id="1" w:name="_Toc425185281"/>
      <w:r w:rsidRPr="007249ED">
        <w:t>VÝCHOZÍ SITUACE</w:t>
      </w:r>
      <w:r w:rsidR="005F7280" w:rsidRPr="007249ED">
        <w:t xml:space="preserve"> – analytická část</w:t>
      </w:r>
      <w:bookmarkEnd w:id="1"/>
    </w:p>
    <w:p w:rsidR="00E56243" w:rsidRPr="007249ED" w:rsidRDefault="00E56243" w:rsidP="002A4B71">
      <w:pPr>
        <w:ind w:left="360"/>
        <w:rPr>
          <w:rFonts w:cs="Arial"/>
          <w:szCs w:val="22"/>
          <w:u w:val="single"/>
        </w:rPr>
      </w:pPr>
    </w:p>
    <w:p w:rsidR="007249ED" w:rsidRDefault="005F7280" w:rsidP="005D1B10">
      <w:pPr>
        <w:ind w:firstLine="708"/>
      </w:pPr>
      <w:r w:rsidRPr="007249ED">
        <w:rPr>
          <w:rFonts w:cs="Arial"/>
          <w:szCs w:val="22"/>
        </w:rPr>
        <w:t xml:space="preserve">Komunikační strategie nebyla doposud zpracována, i když v praktické činnosti obec využívá vybrané komunikační nástroje (viz </w:t>
      </w:r>
      <w:r w:rsidR="005F4E16" w:rsidRPr="007249ED">
        <w:rPr>
          <w:rFonts w:cs="Arial"/>
          <w:szCs w:val="22"/>
        </w:rPr>
        <w:t>dále).</w:t>
      </w:r>
      <w:r w:rsidR="005F4E16" w:rsidRPr="007249ED">
        <w:rPr>
          <w:rFonts w:cs="Arial"/>
        </w:rPr>
        <w:t xml:space="preserve"> V analytické</w:t>
      </w:r>
      <w:r w:rsidR="007249ED" w:rsidRPr="007249ED">
        <w:rPr>
          <w:rFonts w:cs="Arial"/>
        </w:rPr>
        <w:t xml:space="preserve"> části bude hodnoceno demografické prostředí obce jako východisko pro vymezení cílových skupin, dále budou identifikovány cílové skupiny obce. Součástí analytické části bude rozbor podstatných části dotazníkového šetření a rozbor nástrojů komunikačního mixu.</w:t>
      </w:r>
    </w:p>
    <w:p w:rsidR="00E56243" w:rsidRPr="007249ED" w:rsidRDefault="00E56243" w:rsidP="005F7280">
      <w:pPr>
        <w:pStyle w:val="Odstavecseseznamem"/>
        <w:ind w:left="0" w:firstLine="357"/>
        <w:rPr>
          <w:rFonts w:cs="Arial"/>
          <w:szCs w:val="22"/>
        </w:rPr>
      </w:pPr>
    </w:p>
    <w:p w:rsidR="007249ED" w:rsidRPr="007249ED" w:rsidRDefault="007249ED" w:rsidP="00FA5CBF">
      <w:pPr>
        <w:pStyle w:val="Nadpis2"/>
      </w:pPr>
      <w:bookmarkStart w:id="2" w:name="_Toc425185282"/>
      <w:r w:rsidRPr="007249ED">
        <w:t>Zpracované dokumenty obce a další zdroje výzkumu</w:t>
      </w:r>
      <w:bookmarkEnd w:id="2"/>
    </w:p>
    <w:p w:rsidR="007249ED" w:rsidRPr="009119BE" w:rsidRDefault="009119BE" w:rsidP="009E2012">
      <w:pPr>
        <w:ind w:firstLine="708"/>
        <w:rPr>
          <w:rFonts w:cs="Arial"/>
        </w:rPr>
      </w:pPr>
      <w:r w:rsidRPr="009119BE">
        <w:rPr>
          <w:rFonts w:cs="Arial"/>
        </w:rPr>
        <w:t>Jako podklad pro zpracování této komunikační strategie posloužily již zpracované dokumenty obce</w:t>
      </w:r>
      <w:r w:rsidR="005623D2">
        <w:rPr>
          <w:rFonts w:cs="Arial"/>
        </w:rPr>
        <w:t>. Z nejdůležitějších je možno uvést následující</w:t>
      </w:r>
      <w:r w:rsidRPr="009119BE">
        <w:rPr>
          <w:rFonts w:cs="Arial"/>
        </w:rPr>
        <w:t>:</w:t>
      </w:r>
    </w:p>
    <w:p w:rsidR="007249ED" w:rsidRPr="009119BE" w:rsidRDefault="007249ED" w:rsidP="009119BE">
      <w:pPr>
        <w:pStyle w:val="Odstavecseseznamem"/>
        <w:numPr>
          <w:ilvl w:val="0"/>
          <w:numId w:val="32"/>
        </w:numPr>
        <w:spacing w:after="160" w:line="259" w:lineRule="auto"/>
        <w:contextualSpacing/>
        <w:jc w:val="left"/>
        <w:rPr>
          <w:rFonts w:cs="Arial"/>
        </w:rPr>
      </w:pPr>
      <w:r w:rsidRPr="009119BE">
        <w:rPr>
          <w:rFonts w:cs="Arial"/>
        </w:rPr>
        <w:t xml:space="preserve">Strategický plán rozvoje obce Hrádek </w:t>
      </w:r>
      <w:r w:rsidR="009119BE" w:rsidRPr="009119BE">
        <w:rPr>
          <w:rFonts w:cs="Arial"/>
        </w:rPr>
        <w:t>na období 2015 – 2025.</w:t>
      </w:r>
    </w:p>
    <w:p w:rsidR="007249ED" w:rsidRPr="009119BE" w:rsidRDefault="007249ED" w:rsidP="009119BE">
      <w:pPr>
        <w:pStyle w:val="Odstavecseseznamem"/>
        <w:numPr>
          <w:ilvl w:val="0"/>
          <w:numId w:val="32"/>
        </w:numPr>
        <w:spacing w:after="160" w:line="259" w:lineRule="auto"/>
        <w:contextualSpacing/>
        <w:jc w:val="left"/>
        <w:rPr>
          <w:rFonts w:cs="Arial"/>
        </w:rPr>
      </w:pPr>
      <w:r w:rsidRPr="009119BE">
        <w:rPr>
          <w:rFonts w:cs="Arial"/>
        </w:rPr>
        <w:t>Kvantitativní výzkum mezi obyvateli obce</w:t>
      </w:r>
      <w:r w:rsidR="006D657C" w:rsidRPr="009119BE">
        <w:rPr>
          <w:rFonts w:cs="Arial"/>
        </w:rPr>
        <w:t xml:space="preserve"> – dotazníkové šetření</w:t>
      </w:r>
      <w:r w:rsidR="009119BE" w:rsidRPr="009119BE">
        <w:rPr>
          <w:rFonts w:cs="Arial"/>
        </w:rPr>
        <w:t>.</w:t>
      </w:r>
    </w:p>
    <w:p w:rsidR="006D657C" w:rsidRPr="009119BE" w:rsidRDefault="009119BE" w:rsidP="009119BE">
      <w:pPr>
        <w:pStyle w:val="Odstavecseseznamem"/>
        <w:numPr>
          <w:ilvl w:val="0"/>
          <w:numId w:val="32"/>
        </w:numPr>
        <w:spacing w:after="160" w:line="259" w:lineRule="auto"/>
        <w:contextualSpacing/>
        <w:jc w:val="left"/>
        <w:rPr>
          <w:rFonts w:cs="Arial"/>
        </w:rPr>
      </w:pPr>
      <w:r w:rsidRPr="009119BE">
        <w:rPr>
          <w:rFonts w:cs="Arial"/>
        </w:rPr>
        <w:t xml:space="preserve">Webové stránky obce. </w:t>
      </w:r>
    </w:p>
    <w:p w:rsidR="004F5110" w:rsidRPr="009119BE" w:rsidRDefault="009119BE" w:rsidP="009119BE">
      <w:pPr>
        <w:pStyle w:val="Odstavecseseznamem"/>
        <w:numPr>
          <w:ilvl w:val="0"/>
          <w:numId w:val="32"/>
        </w:numPr>
        <w:spacing w:after="160" w:line="259" w:lineRule="auto"/>
        <w:contextualSpacing/>
        <w:jc w:val="left"/>
        <w:rPr>
          <w:rFonts w:cs="Arial"/>
        </w:rPr>
      </w:pPr>
      <w:r w:rsidRPr="009119BE">
        <w:rPr>
          <w:rFonts w:cs="Arial"/>
        </w:rPr>
        <w:t>Akční plán rozvoje obce Hrádek (na roky 2008-2010, na rok 2015).</w:t>
      </w:r>
    </w:p>
    <w:p w:rsidR="009119BE" w:rsidRDefault="009119BE" w:rsidP="009119BE">
      <w:pPr>
        <w:pStyle w:val="Odstavecseseznamem"/>
        <w:numPr>
          <w:ilvl w:val="0"/>
          <w:numId w:val="32"/>
        </w:numPr>
        <w:spacing w:after="160" w:line="259" w:lineRule="auto"/>
        <w:contextualSpacing/>
        <w:jc w:val="left"/>
        <w:rPr>
          <w:rFonts w:cs="Arial"/>
        </w:rPr>
      </w:pPr>
      <w:r w:rsidRPr="009119BE">
        <w:rPr>
          <w:rFonts w:cs="Arial"/>
        </w:rPr>
        <w:t>Analytická část strategického dokumentu MAS Jablunkovsko.</w:t>
      </w:r>
    </w:p>
    <w:p w:rsidR="005623D2" w:rsidRPr="009119BE" w:rsidRDefault="005623D2" w:rsidP="009119BE">
      <w:pPr>
        <w:pStyle w:val="Odstavecseseznamem"/>
        <w:numPr>
          <w:ilvl w:val="0"/>
          <w:numId w:val="32"/>
        </w:numPr>
        <w:spacing w:after="160" w:line="259" w:lineRule="auto"/>
        <w:contextualSpacing/>
        <w:jc w:val="left"/>
        <w:rPr>
          <w:rFonts w:cs="Arial"/>
        </w:rPr>
      </w:pPr>
      <w:r>
        <w:rPr>
          <w:rFonts w:cs="Arial"/>
        </w:rPr>
        <w:t>Demografie obce Hrádek 1998 – 2015.</w:t>
      </w:r>
    </w:p>
    <w:p w:rsidR="009119BE" w:rsidRPr="009119BE" w:rsidRDefault="009119BE" w:rsidP="009119BE">
      <w:pPr>
        <w:pStyle w:val="Odstavecseseznamem"/>
        <w:spacing w:after="160" w:line="259" w:lineRule="auto"/>
        <w:ind w:left="720" w:firstLine="0"/>
        <w:contextualSpacing/>
        <w:jc w:val="left"/>
        <w:rPr>
          <w:rFonts w:cs="Arial"/>
        </w:rPr>
      </w:pPr>
    </w:p>
    <w:p w:rsidR="009119BE" w:rsidRPr="009119BE" w:rsidRDefault="009119BE" w:rsidP="005623D2">
      <w:r w:rsidRPr="009119BE">
        <w:t>Dále byla použita data získaná vlastním šetřením, ať už se jedná o sekundární data, nebo o data primární od starosty obce</w:t>
      </w:r>
      <w:r w:rsidR="005F4E16">
        <w:t xml:space="preserve"> </w:t>
      </w:r>
      <w:r w:rsidR="00182E63" w:rsidRPr="0076585B">
        <w:t>prostřednictvím řízeného rozhovoru</w:t>
      </w:r>
      <w:r w:rsidRPr="0076585B">
        <w:t>.</w:t>
      </w:r>
    </w:p>
    <w:p w:rsidR="001F509F" w:rsidRPr="007F7509" w:rsidRDefault="001F509F" w:rsidP="005D1B10">
      <w:pPr>
        <w:pStyle w:val="Odstavecseseznamem"/>
        <w:spacing w:after="160" w:line="259" w:lineRule="auto"/>
        <w:ind w:left="720"/>
        <w:contextualSpacing/>
        <w:jc w:val="left"/>
        <w:rPr>
          <w:rFonts w:cs="Arial"/>
          <w:color w:val="FF0000"/>
        </w:rPr>
      </w:pPr>
    </w:p>
    <w:p w:rsidR="007249ED" w:rsidRPr="007249ED" w:rsidRDefault="007249ED" w:rsidP="00FA5CBF">
      <w:pPr>
        <w:pStyle w:val="Nadpis2"/>
      </w:pPr>
      <w:bookmarkStart w:id="3" w:name="_Toc425185283"/>
      <w:r w:rsidRPr="007249ED">
        <w:t>Demografické prostředí obce</w:t>
      </w:r>
      <w:bookmarkEnd w:id="3"/>
    </w:p>
    <w:p w:rsidR="007249ED" w:rsidRPr="007249ED" w:rsidRDefault="007249ED" w:rsidP="007249ED">
      <w:pPr>
        <w:pStyle w:val="Odstavecseseznamem"/>
        <w:ind w:left="1095"/>
        <w:rPr>
          <w:rFonts w:cs="Arial"/>
          <w:b/>
        </w:rPr>
      </w:pPr>
    </w:p>
    <w:p w:rsidR="007249ED" w:rsidRPr="007249ED" w:rsidRDefault="007249ED" w:rsidP="005D1B10">
      <w:pPr>
        <w:ind w:firstLine="708"/>
        <w:rPr>
          <w:rFonts w:cs="Arial"/>
        </w:rPr>
      </w:pPr>
      <w:r w:rsidRPr="007249ED">
        <w:rPr>
          <w:rFonts w:cs="Arial"/>
        </w:rPr>
        <w:t xml:space="preserve">Vývoj počtu obyvatel v obci má rostoucí trend, i když přírůstek celkově ve sledovaném období 1999-2014 </w:t>
      </w:r>
      <w:r w:rsidRPr="009433BE">
        <w:rPr>
          <w:rFonts w:cs="Arial"/>
        </w:rPr>
        <w:t xml:space="preserve">činil jen </w:t>
      </w:r>
      <w:r w:rsidR="009433BE" w:rsidRPr="009433BE">
        <w:rPr>
          <w:rFonts w:cs="Arial"/>
        </w:rPr>
        <w:t>4,8</w:t>
      </w:r>
      <w:r w:rsidRPr="009433BE">
        <w:rPr>
          <w:rFonts w:cs="Arial"/>
        </w:rPr>
        <w:t xml:space="preserve"> %.  </w:t>
      </w:r>
      <w:r w:rsidRPr="007249ED">
        <w:rPr>
          <w:rFonts w:cs="Arial"/>
        </w:rPr>
        <w:t>V roce 1999 žilo v obci 1747 obyvatel, ke konci roku 2014 to bylo 1</w:t>
      </w:r>
      <w:r w:rsidR="009433BE">
        <w:rPr>
          <w:rFonts w:cs="Arial"/>
        </w:rPr>
        <w:t>831</w:t>
      </w:r>
      <w:r w:rsidRPr="007249ED">
        <w:rPr>
          <w:rFonts w:cs="Arial"/>
        </w:rPr>
        <w:t xml:space="preserve"> obyvatel (k </w:t>
      </w:r>
      <w:r w:rsidR="005C4101" w:rsidRPr="007249ED">
        <w:rPr>
          <w:rFonts w:cs="Arial"/>
        </w:rPr>
        <w:t>31. 12. 2014</w:t>
      </w:r>
      <w:r w:rsidRPr="007249ED">
        <w:rPr>
          <w:rFonts w:cs="Arial"/>
        </w:rPr>
        <w:t xml:space="preserve">). </w:t>
      </w:r>
    </w:p>
    <w:p w:rsidR="006C25CC" w:rsidRDefault="006C25CC" w:rsidP="007249ED">
      <w:pPr>
        <w:rPr>
          <w:rFonts w:cs="Arial"/>
          <w:b/>
        </w:rPr>
      </w:pPr>
    </w:p>
    <w:p w:rsidR="007249ED" w:rsidRPr="007249ED" w:rsidRDefault="007249ED" w:rsidP="007249ED">
      <w:pPr>
        <w:rPr>
          <w:rFonts w:cs="Arial"/>
          <w:b/>
        </w:rPr>
      </w:pPr>
      <w:r w:rsidRPr="007249ED">
        <w:rPr>
          <w:rFonts w:cs="Arial"/>
          <w:b/>
        </w:rPr>
        <w:t xml:space="preserve">Pohlaví </w:t>
      </w:r>
    </w:p>
    <w:p w:rsidR="007249ED" w:rsidRPr="007249ED" w:rsidRDefault="007249ED" w:rsidP="005D1B10">
      <w:pPr>
        <w:pStyle w:val="Odstavecseseznamem"/>
        <w:ind w:left="0" w:firstLine="708"/>
        <w:rPr>
          <w:rFonts w:cs="Arial"/>
        </w:rPr>
      </w:pPr>
      <w:r w:rsidRPr="007249ED">
        <w:rPr>
          <w:rFonts w:cs="Arial"/>
        </w:rPr>
        <w:t>V obci žije 884 mužů a 947 žen, což činí 48 % mužů a 52 % žen na celkovém počtu trvale bydlících, což do určité míry koresponduje se situací v ČR, kde rovněž převažuje podíl žen na populaci (50,9 %, k </w:t>
      </w:r>
      <w:r w:rsidR="005C4101" w:rsidRPr="007249ED">
        <w:rPr>
          <w:rFonts w:cs="Arial"/>
        </w:rPr>
        <w:t>31. 12. 2013</w:t>
      </w:r>
      <w:r w:rsidRPr="007249ED">
        <w:rPr>
          <w:rFonts w:cs="Arial"/>
        </w:rPr>
        <w:t xml:space="preserve">). Podíl žen je diferencovaný v jednotlivých částech obce. Převažuje v obecních částech </w:t>
      </w:r>
      <w:proofErr w:type="spellStart"/>
      <w:r w:rsidRPr="007249ED">
        <w:rPr>
          <w:rFonts w:cs="Arial"/>
        </w:rPr>
        <w:t>Polyniska</w:t>
      </w:r>
      <w:proofErr w:type="spellEnd"/>
      <w:r w:rsidRPr="007249ED">
        <w:rPr>
          <w:rFonts w:cs="Arial"/>
        </w:rPr>
        <w:t xml:space="preserve">, Rovně a </w:t>
      </w:r>
      <w:proofErr w:type="spellStart"/>
      <w:r w:rsidRPr="007249ED">
        <w:rPr>
          <w:rFonts w:cs="Arial"/>
        </w:rPr>
        <w:t>Gabryś</w:t>
      </w:r>
      <w:proofErr w:type="spellEnd"/>
      <w:r w:rsidRPr="007249ED">
        <w:rPr>
          <w:rFonts w:cs="Arial"/>
        </w:rPr>
        <w:t xml:space="preserve">. </w:t>
      </w:r>
    </w:p>
    <w:p w:rsidR="007249ED" w:rsidRPr="007249ED" w:rsidRDefault="007249ED" w:rsidP="007249ED">
      <w:pPr>
        <w:rPr>
          <w:rFonts w:cs="Arial"/>
        </w:rPr>
      </w:pPr>
    </w:p>
    <w:p w:rsidR="007249ED" w:rsidRPr="007249ED" w:rsidRDefault="007249ED" w:rsidP="007249ED">
      <w:pPr>
        <w:rPr>
          <w:rFonts w:cs="Arial"/>
          <w:b/>
        </w:rPr>
      </w:pPr>
      <w:r w:rsidRPr="007249ED">
        <w:rPr>
          <w:rFonts w:cs="Arial"/>
          <w:b/>
        </w:rPr>
        <w:t>Věková struktura</w:t>
      </w:r>
    </w:p>
    <w:p w:rsidR="007249ED" w:rsidRPr="007249ED" w:rsidRDefault="007249ED" w:rsidP="005D1B10">
      <w:pPr>
        <w:ind w:firstLine="708"/>
        <w:rPr>
          <w:rFonts w:cs="Arial"/>
        </w:rPr>
      </w:pPr>
      <w:r w:rsidRPr="007249ED">
        <w:rPr>
          <w:rFonts w:cs="Arial"/>
        </w:rPr>
        <w:t>V ob</w:t>
      </w:r>
      <w:r w:rsidRPr="0076585B">
        <w:rPr>
          <w:rFonts w:cs="Arial"/>
        </w:rPr>
        <w:t>ci žije 291 dětí do 15 let, c</w:t>
      </w:r>
      <w:r w:rsidR="00182E63" w:rsidRPr="0076585B">
        <w:rPr>
          <w:rFonts w:cs="Arial"/>
        </w:rPr>
        <w:t xml:space="preserve">ož představuje 15,9 % obyvatel, což nám prezentuje tabulka č. 2. </w:t>
      </w:r>
      <w:r w:rsidRPr="007249ED">
        <w:rPr>
          <w:rFonts w:cs="Arial"/>
        </w:rPr>
        <w:t xml:space="preserve">Většina obyvatel obce se pohybuje ve věkové kategorii 16 až 59 let, činí to 1 135 obyvatel (62 %). Seniorů nad 60 let žije v obci 405, to je cca pětina obyvatel žijících v obci (22,1%). </w:t>
      </w:r>
    </w:p>
    <w:p w:rsidR="00D90888" w:rsidRDefault="00D90888" w:rsidP="007249ED">
      <w:pPr>
        <w:rPr>
          <w:rFonts w:cs="Arial"/>
        </w:rPr>
      </w:pPr>
    </w:p>
    <w:p w:rsidR="00D576AD" w:rsidRDefault="00D576AD" w:rsidP="007249ED">
      <w:pPr>
        <w:rPr>
          <w:rFonts w:cs="Arial"/>
        </w:rPr>
      </w:pPr>
    </w:p>
    <w:p w:rsidR="007249ED" w:rsidRPr="007249ED" w:rsidRDefault="00D90888" w:rsidP="007249ED">
      <w:pPr>
        <w:rPr>
          <w:rFonts w:cs="Arial"/>
          <w:b/>
        </w:rPr>
      </w:pPr>
      <w:r>
        <w:rPr>
          <w:rFonts w:cs="Arial"/>
          <w:b/>
        </w:rPr>
        <w:t xml:space="preserve">Tabulka </w:t>
      </w:r>
      <w:proofErr w:type="gramStart"/>
      <w:r>
        <w:rPr>
          <w:rFonts w:cs="Arial"/>
          <w:b/>
        </w:rPr>
        <w:t>č.</w:t>
      </w:r>
      <w:r w:rsidR="005C4101">
        <w:rPr>
          <w:rFonts w:cs="Arial"/>
          <w:b/>
        </w:rPr>
        <w:t xml:space="preserve"> </w:t>
      </w:r>
      <w:r>
        <w:rPr>
          <w:rFonts w:cs="Arial"/>
          <w:b/>
        </w:rPr>
        <w:t>2</w:t>
      </w:r>
      <w:r w:rsidR="007249ED" w:rsidRPr="007249ED">
        <w:rPr>
          <w:rFonts w:cs="Arial"/>
          <w:b/>
        </w:rPr>
        <w:t xml:space="preserve"> Věková</w:t>
      </w:r>
      <w:proofErr w:type="gramEnd"/>
      <w:r w:rsidR="007249ED" w:rsidRPr="007249ED">
        <w:rPr>
          <w:rFonts w:cs="Arial"/>
          <w:b/>
        </w:rPr>
        <w:t xml:space="preserve"> struktura obyvatel obce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3067"/>
        <w:gridCol w:w="2926"/>
      </w:tblGrid>
      <w:tr w:rsidR="002361D6" w:rsidRPr="002361D6" w:rsidTr="00DE3040">
        <w:trPr>
          <w:trHeight w:val="397"/>
        </w:trPr>
        <w:tc>
          <w:tcPr>
            <w:tcW w:w="2961" w:type="dxa"/>
            <w:shd w:val="clear" w:color="auto" w:fill="auto"/>
            <w:vAlign w:val="center"/>
          </w:tcPr>
          <w:p w:rsidR="007249ED" w:rsidRPr="0090686E" w:rsidRDefault="005C4101" w:rsidP="005C4101">
            <w:pPr>
              <w:pStyle w:val="Tabulka"/>
              <w:jc w:val="center"/>
              <w:rPr>
                <w:b/>
              </w:rPr>
            </w:pPr>
            <w:r>
              <w:rPr>
                <w:b/>
              </w:rPr>
              <w:t>k</w:t>
            </w:r>
            <w:r w:rsidR="007249ED" w:rsidRPr="0090686E">
              <w:rPr>
                <w:b/>
              </w:rPr>
              <w:t>ategorie</w:t>
            </w:r>
          </w:p>
        </w:tc>
        <w:tc>
          <w:tcPr>
            <w:tcW w:w="3067" w:type="dxa"/>
            <w:shd w:val="clear" w:color="auto" w:fill="auto"/>
            <w:vAlign w:val="center"/>
          </w:tcPr>
          <w:p w:rsidR="007249ED" w:rsidRPr="0090686E" w:rsidRDefault="005C4101" w:rsidP="005C4101">
            <w:pPr>
              <w:pStyle w:val="Tabulka"/>
              <w:jc w:val="center"/>
              <w:rPr>
                <w:b/>
              </w:rPr>
            </w:pPr>
            <w:r>
              <w:rPr>
                <w:b/>
              </w:rPr>
              <w:t>a</w:t>
            </w:r>
            <w:r w:rsidR="007249ED" w:rsidRPr="0090686E">
              <w:rPr>
                <w:b/>
              </w:rPr>
              <w:t>bsolutní počet</w:t>
            </w:r>
          </w:p>
        </w:tc>
        <w:tc>
          <w:tcPr>
            <w:tcW w:w="2926" w:type="dxa"/>
            <w:shd w:val="clear" w:color="auto" w:fill="auto"/>
            <w:vAlign w:val="center"/>
          </w:tcPr>
          <w:p w:rsidR="007249ED" w:rsidRPr="0090686E" w:rsidRDefault="005C4101" w:rsidP="005C4101">
            <w:pPr>
              <w:pStyle w:val="Tabulka"/>
              <w:jc w:val="center"/>
              <w:rPr>
                <w:b/>
              </w:rPr>
            </w:pPr>
            <w:r>
              <w:rPr>
                <w:b/>
              </w:rPr>
              <w:t>p</w:t>
            </w:r>
            <w:r w:rsidR="007249ED" w:rsidRPr="0090686E">
              <w:rPr>
                <w:b/>
              </w:rPr>
              <w:t>odíl v %</w:t>
            </w:r>
          </w:p>
        </w:tc>
      </w:tr>
      <w:tr w:rsidR="002361D6" w:rsidRPr="002361D6" w:rsidTr="00DE3040">
        <w:trPr>
          <w:trHeight w:val="397"/>
        </w:trPr>
        <w:tc>
          <w:tcPr>
            <w:tcW w:w="2961" w:type="dxa"/>
            <w:shd w:val="clear" w:color="auto" w:fill="auto"/>
          </w:tcPr>
          <w:p w:rsidR="007249ED" w:rsidRPr="002361D6" w:rsidRDefault="005C4101" w:rsidP="0090686E">
            <w:pPr>
              <w:pStyle w:val="Tabulka"/>
            </w:pPr>
            <w:r>
              <w:t>d</w:t>
            </w:r>
            <w:r w:rsidR="007249ED" w:rsidRPr="002361D6">
              <w:t>ěti do 15 let</w:t>
            </w:r>
          </w:p>
        </w:tc>
        <w:tc>
          <w:tcPr>
            <w:tcW w:w="3067" w:type="dxa"/>
            <w:shd w:val="clear" w:color="auto" w:fill="auto"/>
            <w:vAlign w:val="center"/>
          </w:tcPr>
          <w:p w:rsidR="007249ED" w:rsidRPr="002361D6" w:rsidRDefault="007249ED" w:rsidP="005C4101">
            <w:pPr>
              <w:pStyle w:val="Tabulka"/>
              <w:jc w:val="center"/>
            </w:pPr>
            <w:r w:rsidRPr="002361D6">
              <w:t>291</w:t>
            </w:r>
          </w:p>
        </w:tc>
        <w:tc>
          <w:tcPr>
            <w:tcW w:w="2926" w:type="dxa"/>
            <w:shd w:val="clear" w:color="auto" w:fill="auto"/>
            <w:vAlign w:val="center"/>
          </w:tcPr>
          <w:p w:rsidR="007249ED" w:rsidRPr="002361D6" w:rsidRDefault="007249ED" w:rsidP="005C4101">
            <w:pPr>
              <w:pStyle w:val="Tabulka"/>
              <w:jc w:val="center"/>
            </w:pPr>
            <w:r w:rsidRPr="002361D6">
              <w:t>15,9</w:t>
            </w:r>
          </w:p>
        </w:tc>
      </w:tr>
      <w:tr w:rsidR="002361D6" w:rsidRPr="002361D6" w:rsidTr="00DE3040">
        <w:trPr>
          <w:trHeight w:val="397"/>
        </w:trPr>
        <w:tc>
          <w:tcPr>
            <w:tcW w:w="2961" w:type="dxa"/>
            <w:shd w:val="clear" w:color="auto" w:fill="auto"/>
          </w:tcPr>
          <w:p w:rsidR="007249ED" w:rsidRPr="002361D6" w:rsidRDefault="005C4101" w:rsidP="0090686E">
            <w:pPr>
              <w:pStyle w:val="Tabulka"/>
            </w:pPr>
            <w:r>
              <w:t>d</w:t>
            </w:r>
            <w:r w:rsidR="007249ED" w:rsidRPr="002361D6">
              <w:t>ospělí 16-59 let</w:t>
            </w:r>
          </w:p>
        </w:tc>
        <w:tc>
          <w:tcPr>
            <w:tcW w:w="3067" w:type="dxa"/>
            <w:shd w:val="clear" w:color="auto" w:fill="auto"/>
            <w:vAlign w:val="center"/>
          </w:tcPr>
          <w:p w:rsidR="007249ED" w:rsidRPr="002361D6" w:rsidRDefault="007249ED" w:rsidP="005C4101">
            <w:pPr>
              <w:pStyle w:val="Tabulka"/>
              <w:jc w:val="center"/>
            </w:pPr>
            <w:r w:rsidRPr="002361D6">
              <w:t>1 135</w:t>
            </w:r>
          </w:p>
        </w:tc>
        <w:tc>
          <w:tcPr>
            <w:tcW w:w="2926" w:type="dxa"/>
            <w:shd w:val="clear" w:color="auto" w:fill="auto"/>
            <w:vAlign w:val="center"/>
          </w:tcPr>
          <w:p w:rsidR="007249ED" w:rsidRPr="002361D6" w:rsidRDefault="007249ED" w:rsidP="005C4101">
            <w:pPr>
              <w:pStyle w:val="Tabulka"/>
              <w:jc w:val="center"/>
            </w:pPr>
            <w:r w:rsidRPr="002361D6">
              <w:t>62,0</w:t>
            </w:r>
          </w:p>
        </w:tc>
      </w:tr>
      <w:tr w:rsidR="002361D6" w:rsidRPr="002361D6" w:rsidTr="00DE3040">
        <w:trPr>
          <w:trHeight w:val="397"/>
        </w:trPr>
        <w:tc>
          <w:tcPr>
            <w:tcW w:w="2961" w:type="dxa"/>
            <w:shd w:val="clear" w:color="auto" w:fill="auto"/>
          </w:tcPr>
          <w:p w:rsidR="007249ED" w:rsidRPr="002361D6" w:rsidRDefault="005C4101" w:rsidP="0090686E">
            <w:pPr>
              <w:pStyle w:val="Tabulka"/>
            </w:pPr>
            <w:r>
              <w:t>s</w:t>
            </w:r>
            <w:r w:rsidR="007249ED" w:rsidRPr="002361D6">
              <w:t xml:space="preserve">enioři nad 60 let </w:t>
            </w:r>
          </w:p>
        </w:tc>
        <w:tc>
          <w:tcPr>
            <w:tcW w:w="3067" w:type="dxa"/>
            <w:shd w:val="clear" w:color="auto" w:fill="auto"/>
            <w:vAlign w:val="center"/>
          </w:tcPr>
          <w:p w:rsidR="007249ED" w:rsidRPr="002361D6" w:rsidRDefault="007249ED" w:rsidP="005C4101">
            <w:pPr>
              <w:pStyle w:val="Tabulka"/>
              <w:jc w:val="center"/>
            </w:pPr>
            <w:r w:rsidRPr="002361D6">
              <w:t>405</w:t>
            </w:r>
          </w:p>
        </w:tc>
        <w:tc>
          <w:tcPr>
            <w:tcW w:w="2926" w:type="dxa"/>
            <w:shd w:val="clear" w:color="auto" w:fill="auto"/>
            <w:vAlign w:val="center"/>
          </w:tcPr>
          <w:p w:rsidR="007249ED" w:rsidRPr="002361D6" w:rsidRDefault="007249ED" w:rsidP="005C4101">
            <w:pPr>
              <w:pStyle w:val="Tabulka"/>
              <w:jc w:val="center"/>
            </w:pPr>
            <w:r w:rsidRPr="002361D6">
              <w:t>22,1</w:t>
            </w:r>
          </w:p>
        </w:tc>
      </w:tr>
    </w:tbl>
    <w:p w:rsidR="007249ED" w:rsidRPr="0076585B" w:rsidRDefault="007249ED" w:rsidP="007249ED">
      <w:pPr>
        <w:rPr>
          <w:rFonts w:cs="Arial"/>
        </w:rPr>
      </w:pPr>
      <w:r w:rsidRPr="007249ED">
        <w:rPr>
          <w:rFonts w:cs="Arial"/>
        </w:rPr>
        <w:t xml:space="preserve">Zdroj: </w:t>
      </w:r>
      <w:r w:rsidR="005D13FB" w:rsidRPr="0076585B">
        <w:rPr>
          <w:rFonts w:cs="Arial"/>
        </w:rPr>
        <w:t xml:space="preserve">vlastní zpracování dle </w:t>
      </w:r>
      <w:r w:rsidRPr="0076585B">
        <w:rPr>
          <w:rFonts w:cs="Arial"/>
        </w:rPr>
        <w:t>interní</w:t>
      </w:r>
      <w:r w:rsidR="005D13FB" w:rsidRPr="0076585B">
        <w:rPr>
          <w:rFonts w:cs="Arial"/>
        </w:rPr>
        <w:t>ch materiálů</w:t>
      </w:r>
      <w:r w:rsidRPr="0076585B">
        <w:rPr>
          <w:rFonts w:cs="Arial"/>
        </w:rPr>
        <w:t xml:space="preserve"> obce</w:t>
      </w:r>
      <w:r w:rsidR="00402FDF" w:rsidRPr="0076585B">
        <w:rPr>
          <w:rFonts w:cs="Arial"/>
        </w:rPr>
        <w:t xml:space="preserve"> Hrádek</w:t>
      </w:r>
    </w:p>
    <w:p w:rsidR="007249ED" w:rsidRPr="007249ED" w:rsidRDefault="007249ED" w:rsidP="007249ED">
      <w:pPr>
        <w:rPr>
          <w:rFonts w:cs="Arial"/>
        </w:rPr>
      </w:pPr>
    </w:p>
    <w:p w:rsidR="007249ED" w:rsidRPr="007249ED" w:rsidRDefault="007249ED" w:rsidP="005D1B10">
      <w:pPr>
        <w:ind w:firstLine="708"/>
        <w:rPr>
          <w:rFonts w:cs="Arial"/>
        </w:rPr>
      </w:pPr>
      <w:r w:rsidRPr="007249ED">
        <w:rPr>
          <w:rFonts w:cs="Arial"/>
        </w:rPr>
        <w:t>Věkovou strukturu není možno přesně porovnat se situací v České republice, neboť oficiální statistika pracuje se skupinami  0-14, 15-64, 65+ let.</w:t>
      </w:r>
    </w:p>
    <w:p w:rsidR="007249ED" w:rsidRPr="007249ED" w:rsidRDefault="007249ED" w:rsidP="007249ED">
      <w:pPr>
        <w:rPr>
          <w:rFonts w:cs="Arial"/>
          <w:b/>
        </w:rPr>
      </w:pPr>
    </w:p>
    <w:p w:rsidR="007249ED" w:rsidRPr="007249ED" w:rsidRDefault="007249ED" w:rsidP="007249ED">
      <w:pPr>
        <w:rPr>
          <w:rFonts w:cs="Arial"/>
          <w:b/>
        </w:rPr>
      </w:pPr>
      <w:r w:rsidRPr="007249ED">
        <w:rPr>
          <w:rFonts w:cs="Arial"/>
          <w:b/>
        </w:rPr>
        <w:t>Počty obyvatel v jednotlivých částech obce</w:t>
      </w:r>
      <w:r>
        <w:rPr>
          <w:rFonts w:cs="Arial"/>
          <w:b/>
        </w:rPr>
        <w:t xml:space="preserve"> a průměrný věk</w:t>
      </w:r>
    </w:p>
    <w:p w:rsidR="007249ED" w:rsidRPr="007249ED" w:rsidRDefault="007249ED" w:rsidP="005D1B10">
      <w:pPr>
        <w:ind w:firstLine="708"/>
        <w:rPr>
          <w:rFonts w:cs="Arial"/>
        </w:rPr>
      </w:pPr>
      <w:r w:rsidRPr="007249ED">
        <w:rPr>
          <w:rFonts w:cs="Arial"/>
        </w:rPr>
        <w:t xml:space="preserve">Obec je členěna administrativně na 15 částí (viz tabulka č. </w:t>
      </w:r>
      <w:r w:rsidR="00402FDF">
        <w:rPr>
          <w:rFonts w:cs="Arial"/>
        </w:rPr>
        <w:t>3</w:t>
      </w:r>
      <w:r w:rsidRPr="007249ED">
        <w:rPr>
          <w:rFonts w:cs="Arial"/>
        </w:rPr>
        <w:t xml:space="preserve">). Tyto obecní části mají různou rozlohu, různý počet obyvatel. I průměrný věk obyvatel je odlišný. Nejvíce obyvatel žije v obecní části </w:t>
      </w:r>
      <w:proofErr w:type="spellStart"/>
      <w:r w:rsidRPr="007249ED">
        <w:rPr>
          <w:rFonts w:cs="Arial"/>
        </w:rPr>
        <w:t>Lyngi</w:t>
      </w:r>
      <w:proofErr w:type="spellEnd"/>
      <w:r w:rsidRPr="007249ED">
        <w:rPr>
          <w:rFonts w:cs="Arial"/>
        </w:rPr>
        <w:t>, Pod Vilou a Záplotí. Nejméně obyvatel obývá obecní části Rovně, U</w:t>
      </w:r>
      <w:r w:rsidR="0019470A">
        <w:rPr>
          <w:rFonts w:cs="Arial"/>
        </w:rPr>
        <w:t> </w:t>
      </w:r>
      <w:r w:rsidRPr="007249ED">
        <w:rPr>
          <w:rFonts w:cs="Arial"/>
        </w:rPr>
        <w:t xml:space="preserve">pily a Křivá. </w:t>
      </w:r>
    </w:p>
    <w:p w:rsidR="007249ED" w:rsidRPr="007249ED" w:rsidRDefault="007249ED" w:rsidP="007249ED">
      <w:pPr>
        <w:rPr>
          <w:rFonts w:cs="Arial"/>
          <w:b/>
        </w:rPr>
      </w:pPr>
    </w:p>
    <w:p w:rsidR="007249ED" w:rsidRPr="007249ED" w:rsidRDefault="007249ED" w:rsidP="007249ED">
      <w:pPr>
        <w:rPr>
          <w:rFonts w:cs="Arial"/>
          <w:b/>
        </w:rPr>
      </w:pPr>
      <w:r w:rsidRPr="007249ED">
        <w:rPr>
          <w:rFonts w:cs="Arial"/>
          <w:b/>
        </w:rPr>
        <w:t xml:space="preserve">Tabulka </w:t>
      </w:r>
      <w:r w:rsidR="00402FDF">
        <w:rPr>
          <w:rFonts w:cs="Arial"/>
          <w:b/>
        </w:rPr>
        <w:t>č. 3</w:t>
      </w:r>
      <w:r w:rsidRPr="007249ED">
        <w:rPr>
          <w:rFonts w:cs="Arial"/>
          <w:b/>
        </w:rPr>
        <w:t xml:space="preserve"> Počty obyvatel v jednotlivých částech obcí a průměrný věk</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0"/>
        <w:gridCol w:w="2265"/>
        <w:gridCol w:w="2266"/>
        <w:gridCol w:w="2266"/>
      </w:tblGrid>
      <w:tr w:rsidR="002361D6" w:rsidRPr="002361D6" w:rsidTr="00DE3040">
        <w:trPr>
          <w:trHeight w:val="397"/>
        </w:trPr>
        <w:tc>
          <w:tcPr>
            <w:tcW w:w="2270" w:type="dxa"/>
            <w:shd w:val="clear" w:color="auto" w:fill="auto"/>
            <w:vAlign w:val="center"/>
          </w:tcPr>
          <w:p w:rsidR="007249ED" w:rsidRPr="0090686E" w:rsidRDefault="005C4101" w:rsidP="005C4101">
            <w:pPr>
              <w:pStyle w:val="Tabulka"/>
              <w:jc w:val="center"/>
              <w:rPr>
                <w:b/>
              </w:rPr>
            </w:pPr>
            <w:r>
              <w:rPr>
                <w:b/>
              </w:rPr>
              <w:t>o</w:t>
            </w:r>
            <w:r w:rsidR="007249ED" w:rsidRPr="0090686E">
              <w:rPr>
                <w:b/>
              </w:rPr>
              <w:t>becní část</w:t>
            </w:r>
          </w:p>
        </w:tc>
        <w:tc>
          <w:tcPr>
            <w:tcW w:w="2265" w:type="dxa"/>
            <w:shd w:val="clear" w:color="auto" w:fill="auto"/>
            <w:vAlign w:val="center"/>
          </w:tcPr>
          <w:p w:rsidR="007249ED" w:rsidRPr="0090686E" w:rsidRDefault="005C4101" w:rsidP="005C4101">
            <w:pPr>
              <w:pStyle w:val="Tabulka"/>
              <w:jc w:val="center"/>
              <w:rPr>
                <w:b/>
              </w:rPr>
            </w:pPr>
            <w:r>
              <w:rPr>
                <w:b/>
              </w:rPr>
              <w:t>p</w:t>
            </w:r>
            <w:r w:rsidR="007249ED" w:rsidRPr="0090686E">
              <w:rPr>
                <w:b/>
              </w:rPr>
              <w:t>očet obyvatel</w:t>
            </w:r>
          </w:p>
        </w:tc>
        <w:tc>
          <w:tcPr>
            <w:tcW w:w="2266" w:type="dxa"/>
            <w:shd w:val="clear" w:color="auto" w:fill="auto"/>
            <w:vAlign w:val="center"/>
          </w:tcPr>
          <w:p w:rsidR="007249ED" w:rsidRPr="0090686E" w:rsidRDefault="005C4101" w:rsidP="005C4101">
            <w:pPr>
              <w:pStyle w:val="Tabulka"/>
              <w:jc w:val="center"/>
              <w:rPr>
                <w:b/>
              </w:rPr>
            </w:pPr>
            <w:r>
              <w:rPr>
                <w:b/>
              </w:rPr>
              <w:t>p</w:t>
            </w:r>
            <w:r w:rsidR="007249ED" w:rsidRPr="0090686E">
              <w:rPr>
                <w:b/>
              </w:rPr>
              <w:t>odíl v %</w:t>
            </w:r>
          </w:p>
        </w:tc>
        <w:tc>
          <w:tcPr>
            <w:tcW w:w="2266" w:type="dxa"/>
            <w:shd w:val="clear" w:color="auto" w:fill="auto"/>
            <w:vAlign w:val="center"/>
          </w:tcPr>
          <w:p w:rsidR="007249ED" w:rsidRPr="0090686E" w:rsidRDefault="005C4101" w:rsidP="005C4101">
            <w:pPr>
              <w:pStyle w:val="Tabulka"/>
              <w:jc w:val="center"/>
              <w:rPr>
                <w:b/>
              </w:rPr>
            </w:pPr>
            <w:r>
              <w:rPr>
                <w:b/>
              </w:rPr>
              <w:t>p</w:t>
            </w:r>
            <w:r w:rsidR="007249ED" w:rsidRPr="0090686E">
              <w:rPr>
                <w:b/>
              </w:rPr>
              <w:t>růměrný věk</w:t>
            </w:r>
          </w:p>
        </w:tc>
      </w:tr>
      <w:tr w:rsidR="002361D6" w:rsidRPr="002361D6" w:rsidTr="00DE3040">
        <w:trPr>
          <w:trHeight w:val="397"/>
        </w:trPr>
        <w:tc>
          <w:tcPr>
            <w:tcW w:w="2270" w:type="dxa"/>
            <w:shd w:val="clear" w:color="auto" w:fill="auto"/>
            <w:vAlign w:val="center"/>
          </w:tcPr>
          <w:p w:rsidR="007249ED" w:rsidRPr="002361D6" w:rsidRDefault="007249ED" w:rsidP="005C4101">
            <w:pPr>
              <w:pStyle w:val="Tabulka"/>
              <w:jc w:val="left"/>
            </w:pPr>
            <w:proofErr w:type="spellStart"/>
            <w:r w:rsidRPr="002361D6">
              <w:t>Lyngi</w:t>
            </w:r>
            <w:proofErr w:type="spellEnd"/>
          </w:p>
        </w:tc>
        <w:tc>
          <w:tcPr>
            <w:tcW w:w="2265" w:type="dxa"/>
            <w:shd w:val="clear" w:color="auto" w:fill="auto"/>
            <w:vAlign w:val="center"/>
          </w:tcPr>
          <w:p w:rsidR="007249ED" w:rsidRPr="002361D6" w:rsidRDefault="007249ED" w:rsidP="005C4101">
            <w:pPr>
              <w:pStyle w:val="Tabulka"/>
              <w:jc w:val="center"/>
            </w:pPr>
            <w:r w:rsidRPr="002361D6">
              <w:t>253</w:t>
            </w:r>
          </w:p>
        </w:tc>
        <w:tc>
          <w:tcPr>
            <w:tcW w:w="2266" w:type="dxa"/>
            <w:shd w:val="clear" w:color="auto" w:fill="auto"/>
            <w:vAlign w:val="center"/>
          </w:tcPr>
          <w:p w:rsidR="007249ED" w:rsidRPr="002361D6" w:rsidRDefault="007249ED" w:rsidP="005C4101">
            <w:pPr>
              <w:pStyle w:val="Tabulka"/>
              <w:jc w:val="center"/>
            </w:pPr>
            <w:r w:rsidRPr="002361D6">
              <w:t>13,8</w:t>
            </w:r>
          </w:p>
        </w:tc>
        <w:tc>
          <w:tcPr>
            <w:tcW w:w="2266" w:type="dxa"/>
            <w:shd w:val="clear" w:color="auto" w:fill="auto"/>
            <w:vAlign w:val="center"/>
          </w:tcPr>
          <w:p w:rsidR="007249ED" w:rsidRPr="002361D6" w:rsidRDefault="007249ED" w:rsidP="005C4101">
            <w:pPr>
              <w:pStyle w:val="Tabulka"/>
              <w:jc w:val="center"/>
            </w:pPr>
            <w:r w:rsidRPr="002361D6">
              <w:t>38,6</w:t>
            </w:r>
          </w:p>
        </w:tc>
      </w:tr>
      <w:tr w:rsidR="002361D6" w:rsidRPr="002361D6" w:rsidTr="00DE3040">
        <w:trPr>
          <w:trHeight w:val="397"/>
        </w:trPr>
        <w:tc>
          <w:tcPr>
            <w:tcW w:w="2270" w:type="dxa"/>
            <w:shd w:val="clear" w:color="auto" w:fill="auto"/>
            <w:vAlign w:val="center"/>
          </w:tcPr>
          <w:p w:rsidR="007249ED" w:rsidRPr="002361D6" w:rsidRDefault="007249ED" w:rsidP="005C4101">
            <w:pPr>
              <w:pStyle w:val="Tabulka"/>
              <w:jc w:val="left"/>
            </w:pPr>
            <w:r w:rsidRPr="002361D6">
              <w:t>Pod Vilou</w:t>
            </w:r>
          </w:p>
        </w:tc>
        <w:tc>
          <w:tcPr>
            <w:tcW w:w="2265" w:type="dxa"/>
            <w:shd w:val="clear" w:color="auto" w:fill="auto"/>
            <w:vAlign w:val="center"/>
          </w:tcPr>
          <w:p w:rsidR="007249ED" w:rsidRPr="002361D6" w:rsidRDefault="007249ED" w:rsidP="005C4101">
            <w:pPr>
              <w:pStyle w:val="Tabulka"/>
              <w:jc w:val="center"/>
            </w:pPr>
            <w:r w:rsidRPr="002361D6">
              <w:t>236</w:t>
            </w:r>
          </w:p>
        </w:tc>
        <w:tc>
          <w:tcPr>
            <w:tcW w:w="2266" w:type="dxa"/>
            <w:shd w:val="clear" w:color="auto" w:fill="auto"/>
            <w:vAlign w:val="center"/>
          </w:tcPr>
          <w:p w:rsidR="007249ED" w:rsidRPr="002361D6" w:rsidRDefault="007249ED" w:rsidP="005C4101">
            <w:pPr>
              <w:pStyle w:val="Tabulka"/>
              <w:jc w:val="center"/>
            </w:pPr>
            <w:r w:rsidRPr="002361D6">
              <w:t>12,9</w:t>
            </w:r>
          </w:p>
        </w:tc>
        <w:tc>
          <w:tcPr>
            <w:tcW w:w="2266" w:type="dxa"/>
            <w:shd w:val="clear" w:color="auto" w:fill="auto"/>
            <w:vAlign w:val="center"/>
          </w:tcPr>
          <w:p w:rsidR="007249ED" w:rsidRPr="002361D6" w:rsidRDefault="007249ED" w:rsidP="005C4101">
            <w:pPr>
              <w:pStyle w:val="Tabulka"/>
              <w:jc w:val="center"/>
            </w:pPr>
            <w:r w:rsidRPr="002361D6">
              <w:t>39,5</w:t>
            </w:r>
          </w:p>
        </w:tc>
      </w:tr>
      <w:tr w:rsidR="002361D6" w:rsidRPr="002361D6" w:rsidTr="00DE3040">
        <w:trPr>
          <w:trHeight w:val="397"/>
        </w:trPr>
        <w:tc>
          <w:tcPr>
            <w:tcW w:w="2270" w:type="dxa"/>
            <w:shd w:val="clear" w:color="auto" w:fill="auto"/>
            <w:vAlign w:val="center"/>
          </w:tcPr>
          <w:p w:rsidR="007249ED" w:rsidRPr="002361D6" w:rsidRDefault="007249ED" w:rsidP="005C4101">
            <w:pPr>
              <w:pStyle w:val="Tabulka"/>
              <w:jc w:val="left"/>
            </w:pPr>
            <w:r w:rsidRPr="002361D6">
              <w:t>Záplotí</w:t>
            </w:r>
          </w:p>
        </w:tc>
        <w:tc>
          <w:tcPr>
            <w:tcW w:w="2265" w:type="dxa"/>
            <w:shd w:val="clear" w:color="auto" w:fill="auto"/>
            <w:vAlign w:val="center"/>
          </w:tcPr>
          <w:p w:rsidR="007249ED" w:rsidRPr="002361D6" w:rsidRDefault="007249ED" w:rsidP="005C4101">
            <w:pPr>
              <w:pStyle w:val="Tabulka"/>
              <w:jc w:val="center"/>
            </w:pPr>
            <w:r w:rsidRPr="002361D6">
              <w:t>234</w:t>
            </w:r>
          </w:p>
        </w:tc>
        <w:tc>
          <w:tcPr>
            <w:tcW w:w="2266" w:type="dxa"/>
            <w:shd w:val="clear" w:color="auto" w:fill="auto"/>
            <w:vAlign w:val="center"/>
          </w:tcPr>
          <w:p w:rsidR="007249ED" w:rsidRPr="002361D6" w:rsidRDefault="007249ED" w:rsidP="005C4101">
            <w:pPr>
              <w:pStyle w:val="Tabulka"/>
              <w:jc w:val="center"/>
            </w:pPr>
            <w:r w:rsidRPr="002361D6">
              <w:t>12,8</w:t>
            </w:r>
          </w:p>
        </w:tc>
        <w:tc>
          <w:tcPr>
            <w:tcW w:w="2266" w:type="dxa"/>
            <w:shd w:val="clear" w:color="auto" w:fill="auto"/>
            <w:vAlign w:val="center"/>
          </w:tcPr>
          <w:p w:rsidR="007249ED" w:rsidRPr="002361D6" w:rsidRDefault="007249ED" w:rsidP="005C4101">
            <w:pPr>
              <w:pStyle w:val="Tabulka"/>
              <w:jc w:val="center"/>
            </w:pPr>
            <w:r w:rsidRPr="002361D6">
              <w:t>38,5</w:t>
            </w:r>
          </w:p>
        </w:tc>
      </w:tr>
      <w:tr w:rsidR="002361D6" w:rsidRPr="002361D6" w:rsidTr="00DE3040">
        <w:trPr>
          <w:trHeight w:val="397"/>
        </w:trPr>
        <w:tc>
          <w:tcPr>
            <w:tcW w:w="2270" w:type="dxa"/>
            <w:shd w:val="clear" w:color="auto" w:fill="auto"/>
            <w:vAlign w:val="center"/>
          </w:tcPr>
          <w:p w:rsidR="007249ED" w:rsidRPr="002361D6" w:rsidRDefault="007249ED" w:rsidP="005C4101">
            <w:pPr>
              <w:pStyle w:val="Tabulka"/>
              <w:jc w:val="left"/>
            </w:pPr>
            <w:r w:rsidRPr="002361D6">
              <w:t>Dědina</w:t>
            </w:r>
          </w:p>
        </w:tc>
        <w:tc>
          <w:tcPr>
            <w:tcW w:w="2265" w:type="dxa"/>
            <w:shd w:val="clear" w:color="auto" w:fill="auto"/>
            <w:vAlign w:val="center"/>
          </w:tcPr>
          <w:p w:rsidR="007249ED" w:rsidRPr="002361D6" w:rsidRDefault="007249ED" w:rsidP="005C4101">
            <w:pPr>
              <w:pStyle w:val="Tabulka"/>
              <w:jc w:val="center"/>
            </w:pPr>
            <w:r w:rsidRPr="002361D6">
              <w:t>182</w:t>
            </w:r>
          </w:p>
        </w:tc>
        <w:tc>
          <w:tcPr>
            <w:tcW w:w="2266" w:type="dxa"/>
            <w:shd w:val="clear" w:color="auto" w:fill="auto"/>
            <w:vAlign w:val="center"/>
          </w:tcPr>
          <w:p w:rsidR="007249ED" w:rsidRPr="002361D6" w:rsidRDefault="007249ED" w:rsidP="005C4101">
            <w:pPr>
              <w:pStyle w:val="Tabulka"/>
              <w:jc w:val="center"/>
            </w:pPr>
            <w:r w:rsidRPr="002361D6">
              <w:t>9,9</w:t>
            </w:r>
          </w:p>
        </w:tc>
        <w:tc>
          <w:tcPr>
            <w:tcW w:w="2266" w:type="dxa"/>
            <w:shd w:val="clear" w:color="auto" w:fill="auto"/>
            <w:vAlign w:val="center"/>
          </w:tcPr>
          <w:p w:rsidR="007249ED" w:rsidRPr="002361D6" w:rsidRDefault="007249ED" w:rsidP="005C4101">
            <w:pPr>
              <w:pStyle w:val="Tabulka"/>
              <w:jc w:val="center"/>
            </w:pPr>
            <w:r w:rsidRPr="002361D6">
              <w:t>41,6</w:t>
            </w:r>
          </w:p>
        </w:tc>
      </w:tr>
      <w:tr w:rsidR="002361D6" w:rsidRPr="002361D6" w:rsidTr="00DE3040">
        <w:trPr>
          <w:trHeight w:val="397"/>
        </w:trPr>
        <w:tc>
          <w:tcPr>
            <w:tcW w:w="2270" w:type="dxa"/>
            <w:shd w:val="clear" w:color="auto" w:fill="auto"/>
            <w:vAlign w:val="center"/>
          </w:tcPr>
          <w:p w:rsidR="007249ED" w:rsidRPr="002361D6" w:rsidRDefault="007249ED" w:rsidP="005C4101">
            <w:pPr>
              <w:pStyle w:val="Tabulka"/>
              <w:jc w:val="left"/>
            </w:pPr>
            <w:proofErr w:type="spellStart"/>
            <w:r w:rsidRPr="002361D6">
              <w:t>Chalupňoki-Haže</w:t>
            </w:r>
            <w:proofErr w:type="spellEnd"/>
          </w:p>
        </w:tc>
        <w:tc>
          <w:tcPr>
            <w:tcW w:w="2265" w:type="dxa"/>
            <w:shd w:val="clear" w:color="auto" w:fill="auto"/>
            <w:vAlign w:val="center"/>
          </w:tcPr>
          <w:p w:rsidR="007249ED" w:rsidRPr="002361D6" w:rsidRDefault="007249ED" w:rsidP="005C4101">
            <w:pPr>
              <w:pStyle w:val="Tabulka"/>
              <w:jc w:val="center"/>
            </w:pPr>
            <w:r w:rsidRPr="002361D6">
              <w:t>144</w:t>
            </w:r>
          </w:p>
        </w:tc>
        <w:tc>
          <w:tcPr>
            <w:tcW w:w="2266" w:type="dxa"/>
            <w:shd w:val="clear" w:color="auto" w:fill="auto"/>
            <w:vAlign w:val="center"/>
          </w:tcPr>
          <w:p w:rsidR="007249ED" w:rsidRPr="002361D6" w:rsidRDefault="007249ED" w:rsidP="005C4101">
            <w:pPr>
              <w:pStyle w:val="Tabulka"/>
              <w:jc w:val="center"/>
            </w:pPr>
            <w:r w:rsidRPr="002361D6">
              <w:t>7,9</w:t>
            </w:r>
          </w:p>
        </w:tc>
        <w:tc>
          <w:tcPr>
            <w:tcW w:w="2266" w:type="dxa"/>
            <w:shd w:val="clear" w:color="auto" w:fill="auto"/>
            <w:vAlign w:val="center"/>
          </w:tcPr>
          <w:p w:rsidR="007249ED" w:rsidRPr="002361D6" w:rsidRDefault="007249ED" w:rsidP="005C4101">
            <w:pPr>
              <w:pStyle w:val="Tabulka"/>
              <w:jc w:val="center"/>
            </w:pPr>
            <w:r w:rsidRPr="002361D6">
              <w:t>37,4</w:t>
            </w:r>
          </w:p>
        </w:tc>
      </w:tr>
      <w:tr w:rsidR="002361D6" w:rsidRPr="002361D6" w:rsidTr="00DE3040">
        <w:trPr>
          <w:trHeight w:val="397"/>
        </w:trPr>
        <w:tc>
          <w:tcPr>
            <w:tcW w:w="2270" w:type="dxa"/>
            <w:shd w:val="clear" w:color="auto" w:fill="auto"/>
            <w:vAlign w:val="center"/>
          </w:tcPr>
          <w:p w:rsidR="007249ED" w:rsidRPr="002361D6" w:rsidRDefault="007249ED" w:rsidP="005C4101">
            <w:pPr>
              <w:pStyle w:val="Tabulka"/>
              <w:jc w:val="left"/>
            </w:pPr>
            <w:proofErr w:type="spellStart"/>
            <w:r w:rsidRPr="002361D6">
              <w:t>Martynki</w:t>
            </w:r>
            <w:proofErr w:type="spellEnd"/>
          </w:p>
        </w:tc>
        <w:tc>
          <w:tcPr>
            <w:tcW w:w="2265" w:type="dxa"/>
            <w:shd w:val="clear" w:color="auto" w:fill="auto"/>
            <w:vAlign w:val="center"/>
          </w:tcPr>
          <w:p w:rsidR="007249ED" w:rsidRPr="002361D6" w:rsidRDefault="007249ED" w:rsidP="005C4101">
            <w:pPr>
              <w:pStyle w:val="Tabulka"/>
              <w:jc w:val="center"/>
            </w:pPr>
            <w:r w:rsidRPr="002361D6">
              <w:t>125</w:t>
            </w:r>
          </w:p>
        </w:tc>
        <w:tc>
          <w:tcPr>
            <w:tcW w:w="2266" w:type="dxa"/>
            <w:shd w:val="clear" w:color="auto" w:fill="auto"/>
            <w:vAlign w:val="center"/>
          </w:tcPr>
          <w:p w:rsidR="007249ED" w:rsidRPr="002361D6" w:rsidRDefault="007249ED" w:rsidP="005C4101">
            <w:pPr>
              <w:pStyle w:val="Tabulka"/>
              <w:jc w:val="center"/>
            </w:pPr>
            <w:r w:rsidRPr="002361D6">
              <w:t>8,8</w:t>
            </w:r>
          </w:p>
        </w:tc>
        <w:tc>
          <w:tcPr>
            <w:tcW w:w="2266" w:type="dxa"/>
            <w:shd w:val="clear" w:color="auto" w:fill="auto"/>
            <w:vAlign w:val="center"/>
          </w:tcPr>
          <w:p w:rsidR="007249ED" w:rsidRPr="002361D6" w:rsidRDefault="007249ED" w:rsidP="005C4101">
            <w:pPr>
              <w:pStyle w:val="Tabulka"/>
              <w:jc w:val="center"/>
            </w:pPr>
            <w:r w:rsidRPr="002361D6">
              <w:t>42,1</w:t>
            </w:r>
          </w:p>
        </w:tc>
      </w:tr>
      <w:tr w:rsidR="002361D6" w:rsidRPr="002361D6" w:rsidTr="00DE3040">
        <w:trPr>
          <w:trHeight w:val="397"/>
        </w:trPr>
        <w:tc>
          <w:tcPr>
            <w:tcW w:w="2270" w:type="dxa"/>
            <w:shd w:val="clear" w:color="auto" w:fill="auto"/>
            <w:vAlign w:val="center"/>
          </w:tcPr>
          <w:p w:rsidR="007249ED" w:rsidRPr="002361D6" w:rsidRDefault="007249ED" w:rsidP="005C4101">
            <w:pPr>
              <w:pStyle w:val="Tabulka"/>
              <w:jc w:val="left"/>
            </w:pPr>
            <w:proofErr w:type="spellStart"/>
            <w:r w:rsidRPr="002361D6">
              <w:t>Polyniska</w:t>
            </w:r>
            <w:proofErr w:type="spellEnd"/>
          </w:p>
        </w:tc>
        <w:tc>
          <w:tcPr>
            <w:tcW w:w="2265" w:type="dxa"/>
            <w:shd w:val="clear" w:color="auto" w:fill="auto"/>
            <w:vAlign w:val="center"/>
          </w:tcPr>
          <w:p w:rsidR="007249ED" w:rsidRPr="002361D6" w:rsidRDefault="007249ED" w:rsidP="005C4101">
            <w:pPr>
              <w:pStyle w:val="Tabulka"/>
              <w:jc w:val="center"/>
            </w:pPr>
            <w:r w:rsidRPr="002361D6">
              <w:t>124</w:t>
            </w:r>
          </w:p>
        </w:tc>
        <w:tc>
          <w:tcPr>
            <w:tcW w:w="2266" w:type="dxa"/>
            <w:shd w:val="clear" w:color="auto" w:fill="auto"/>
            <w:vAlign w:val="center"/>
          </w:tcPr>
          <w:p w:rsidR="007249ED" w:rsidRPr="002361D6" w:rsidRDefault="007249ED" w:rsidP="005C4101">
            <w:pPr>
              <w:pStyle w:val="Tabulka"/>
              <w:jc w:val="center"/>
            </w:pPr>
            <w:r w:rsidRPr="002361D6">
              <w:t>8,8</w:t>
            </w:r>
          </w:p>
        </w:tc>
        <w:tc>
          <w:tcPr>
            <w:tcW w:w="2266" w:type="dxa"/>
            <w:shd w:val="clear" w:color="auto" w:fill="auto"/>
            <w:vAlign w:val="center"/>
          </w:tcPr>
          <w:p w:rsidR="007249ED" w:rsidRPr="002361D6" w:rsidRDefault="007249ED" w:rsidP="005C4101">
            <w:pPr>
              <w:pStyle w:val="Tabulka"/>
              <w:jc w:val="center"/>
            </w:pPr>
            <w:r w:rsidRPr="002361D6">
              <w:t>42,6</w:t>
            </w:r>
          </w:p>
        </w:tc>
      </w:tr>
      <w:tr w:rsidR="002361D6" w:rsidRPr="002361D6" w:rsidTr="00DE3040">
        <w:trPr>
          <w:trHeight w:val="397"/>
        </w:trPr>
        <w:tc>
          <w:tcPr>
            <w:tcW w:w="2270" w:type="dxa"/>
            <w:shd w:val="clear" w:color="auto" w:fill="auto"/>
            <w:vAlign w:val="center"/>
          </w:tcPr>
          <w:p w:rsidR="007249ED" w:rsidRPr="002361D6" w:rsidRDefault="007249ED" w:rsidP="005C4101">
            <w:pPr>
              <w:pStyle w:val="Tabulka"/>
              <w:jc w:val="left"/>
            </w:pPr>
            <w:r w:rsidRPr="002361D6">
              <w:t>Kempčice</w:t>
            </w:r>
          </w:p>
        </w:tc>
        <w:tc>
          <w:tcPr>
            <w:tcW w:w="2265" w:type="dxa"/>
            <w:shd w:val="clear" w:color="auto" w:fill="auto"/>
            <w:vAlign w:val="center"/>
          </w:tcPr>
          <w:p w:rsidR="007249ED" w:rsidRPr="002361D6" w:rsidRDefault="007249ED" w:rsidP="005C4101">
            <w:pPr>
              <w:pStyle w:val="Tabulka"/>
              <w:jc w:val="center"/>
            </w:pPr>
            <w:r w:rsidRPr="002361D6">
              <w:t>98</w:t>
            </w:r>
          </w:p>
        </w:tc>
        <w:tc>
          <w:tcPr>
            <w:tcW w:w="2266" w:type="dxa"/>
            <w:shd w:val="clear" w:color="auto" w:fill="auto"/>
            <w:vAlign w:val="center"/>
          </w:tcPr>
          <w:p w:rsidR="007249ED" w:rsidRPr="002361D6" w:rsidRDefault="007249ED" w:rsidP="005C4101">
            <w:pPr>
              <w:pStyle w:val="Tabulka"/>
              <w:jc w:val="center"/>
            </w:pPr>
            <w:r w:rsidRPr="002361D6">
              <w:t>5,4</w:t>
            </w:r>
          </w:p>
        </w:tc>
        <w:tc>
          <w:tcPr>
            <w:tcW w:w="2266" w:type="dxa"/>
            <w:shd w:val="clear" w:color="auto" w:fill="auto"/>
            <w:vAlign w:val="center"/>
          </w:tcPr>
          <w:p w:rsidR="007249ED" w:rsidRPr="002361D6" w:rsidRDefault="007249ED" w:rsidP="005C4101">
            <w:pPr>
              <w:pStyle w:val="Tabulka"/>
              <w:jc w:val="center"/>
            </w:pPr>
            <w:r w:rsidRPr="002361D6">
              <w:t>38,4</w:t>
            </w:r>
          </w:p>
        </w:tc>
      </w:tr>
      <w:tr w:rsidR="002361D6" w:rsidRPr="002361D6" w:rsidTr="00DE3040">
        <w:trPr>
          <w:trHeight w:val="397"/>
        </w:trPr>
        <w:tc>
          <w:tcPr>
            <w:tcW w:w="2270" w:type="dxa"/>
            <w:shd w:val="clear" w:color="auto" w:fill="auto"/>
            <w:vAlign w:val="center"/>
          </w:tcPr>
          <w:p w:rsidR="007249ED" w:rsidRPr="002361D6" w:rsidRDefault="007249ED" w:rsidP="005C4101">
            <w:pPr>
              <w:pStyle w:val="Tabulka"/>
              <w:jc w:val="left"/>
            </w:pPr>
            <w:r w:rsidRPr="002361D6">
              <w:t>Bařiny</w:t>
            </w:r>
          </w:p>
        </w:tc>
        <w:tc>
          <w:tcPr>
            <w:tcW w:w="2265" w:type="dxa"/>
            <w:shd w:val="clear" w:color="auto" w:fill="auto"/>
            <w:vAlign w:val="center"/>
          </w:tcPr>
          <w:p w:rsidR="007249ED" w:rsidRPr="002361D6" w:rsidRDefault="007249ED" w:rsidP="005C4101">
            <w:pPr>
              <w:pStyle w:val="Tabulka"/>
              <w:jc w:val="center"/>
            </w:pPr>
            <w:r w:rsidRPr="002361D6">
              <w:t>91</w:t>
            </w:r>
          </w:p>
        </w:tc>
        <w:tc>
          <w:tcPr>
            <w:tcW w:w="2266" w:type="dxa"/>
            <w:shd w:val="clear" w:color="auto" w:fill="auto"/>
            <w:vAlign w:val="center"/>
          </w:tcPr>
          <w:p w:rsidR="007249ED" w:rsidRPr="002361D6" w:rsidRDefault="007249ED" w:rsidP="005C4101">
            <w:pPr>
              <w:pStyle w:val="Tabulka"/>
              <w:jc w:val="center"/>
            </w:pPr>
            <w:r w:rsidRPr="002361D6">
              <w:t>5,0</w:t>
            </w:r>
          </w:p>
        </w:tc>
        <w:tc>
          <w:tcPr>
            <w:tcW w:w="2266" w:type="dxa"/>
            <w:shd w:val="clear" w:color="auto" w:fill="auto"/>
            <w:vAlign w:val="center"/>
          </w:tcPr>
          <w:p w:rsidR="007249ED" w:rsidRPr="002361D6" w:rsidRDefault="007249ED" w:rsidP="005C4101">
            <w:pPr>
              <w:pStyle w:val="Tabulka"/>
              <w:jc w:val="center"/>
            </w:pPr>
            <w:r w:rsidRPr="002361D6">
              <w:t>40,5</w:t>
            </w:r>
          </w:p>
        </w:tc>
      </w:tr>
      <w:tr w:rsidR="002361D6" w:rsidRPr="002361D6" w:rsidTr="00DE3040">
        <w:trPr>
          <w:trHeight w:val="397"/>
        </w:trPr>
        <w:tc>
          <w:tcPr>
            <w:tcW w:w="2270" w:type="dxa"/>
            <w:shd w:val="clear" w:color="auto" w:fill="auto"/>
            <w:vAlign w:val="center"/>
          </w:tcPr>
          <w:p w:rsidR="007249ED" w:rsidRPr="002361D6" w:rsidRDefault="007249ED" w:rsidP="005C4101">
            <w:pPr>
              <w:pStyle w:val="Tabulka"/>
              <w:jc w:val="left"/>
            </w:pPr>
            <w:proofErr w:type="spellStart"/>
            <w:r w:rsidRPr="002361D6">
              <w:t>Gabryś</w:t>
            </w:r>
            <w:proofErr w:type="spellEnd"/>
          </w:p>
        </w:tc>
        <w:tc>
          <w:tcPr>
            <w:tcW w:w="2265" w:type="dxa"/>
            <w:shd w:val="clear" w:color="auto" w:fill="auto"/>
            <w:vAlign w:val="center"/>
          </w:tcPr>
          <w:p w:rsidR="007249ED" w:rsidRPr="002361D6" w:rsidRDefault="007249ED" w:rsidP="005C4101">
            <w:pPr>
              <w:pStyle w:val="Tabulka"/>
              <w:jc w:val="center"/>
            </w:pPr>
            <w:r w:rsidRPr="002361D6">
              <w:t>82</w:t>
            </w:r>
          </w:p>
        </w:tc>
        <w:tc>
          <w:tcPr>
            <w:tcW w:w="2266" w:type="dxa"/>
            <w:shd w:val="clear" w:color="auto" w:fill="auto"/>
            <w:vAlign w:val="center"/>
          </w:tcPr>
          <w:p w:rsidR="007249ED" w:rsidRPr="002361D6" w:rsidRDefault="007249ED" w:rsidP="005C4101">
            <w:pPr>
              <w:pStyle w:val="Tabulka"/>
              <w:jc w:val="center"/>
            </w:pPr>
            <w:r w:rsidRPr="002361D6">
              <w:t>4,5</w:t>
            </w:r>
          </w:p>
        </w:tc>
        <w:tc>
          <w:tcPr>
            <w:tcW w:w="2266" w:type="dxa"/>
            <w:shd w:val="clear" w:color="auto" w:fill="auto"/>
            <w:vAlign w:val="center"/>
          </w:tcPr>
          <w:p w:rsidR="007249ED" w:rsidRPr="002361D6" w:rsidRDefault="007249ED" w:rsidP="005C4101">
            <w:pPr>
              <w:pStyle w:val="Tabulka"/>
              <w:jc w:val="center"/>
            </w:pPr>
            <w:r w:rsidRPr="002361D6">
              <w:t>46,5</w:t>
            </w:r>
          </w:p>
        </w:tc>
      </w:tr>
      <w:tr w:rsidR="002361D6" w:rsidRPr="002361D6" w:rsidTr="00DE3040">
        <w:trPr>
          <w:trHeight w:val="397"/>
        </w:trPr>
        <w:tc>
          <w:tcPr>
            <w:tcW w:w="2270" w:type="dxa"/>
            <w:shd w:val="clear" w:color="auto" w:fill="auto"/>
            <w:vAlign w:val="center"/>
          </w:tcPr>
          <w:p w:rsidR="007249ED" w:rsidRPr="002361D6" w:rsidRDefault="007249ED" w:rsidP="005C4101">
            <w:pPr>
              <w:pStyle w:val="Tabulka"/>
              <w:jc w:val="left"/>
            </w:pPr>
            <w:proofErr w:type="spellStart"/>
            <w:r w:rsidRPr="002361D6">
              <w:t>Chodury</w:t>
            </w:r>
            <w:proofErr w:type="spellEnd"/>
            <w:r w:rsidRPr="002361D6">
              <w:t>- Samce</w:t>
            </w:r>
          </w:p>
        </w:tc>
        <w:tc>
          <w:tcPr>
            <w:tcW w:w="2265" w:type="dxa"/>
            <w:shd w:val="clear" w:color="auto" w:fill="auto"/>
            <w:vAlign w:val="center"/>
          </w:tcPr>
          <w:p w:rsidR="007249ED" w:rsidRPr="002361D6" w:rsidRDefault="007249ED" w:rsidP="005C4101">
            <w:pPr>
              <w:pStyle w:val="Tabulka"/>
              <w:jc w:val="center"/>
            </w:pPr>
            <w:r w:rsidRPr="002361D6">
              <w:t>72</w:t>
            </w:r>
          </w:p>
        </w:tc>
        <w:tc>
          <w:tcPr>
            <w:tcW w:w="2266" w:type="dxa"/>
            <w:shd w:val="clear" w:color="auto" w:fill="auto"/>
            <w:vAlign w:val="center"/>
          </w:tcPr>
          <w:p w:rsidR="007249ED" w:rsidRPr="002361D6" w:rsidRDefault="007249ED" w:rsidP="005C4101">
            <w:pPr>
              <w:pStyle w:val="Tabulka"/>
              <w:jc w:val="center"/>
            </w:pPr>
            <w:r w:rsidRPr="002361D6">
              <w:t>3,9</w:t>
            </w:r>
          </w:p>
        </w:tc>
        <w:tc>
          <w:tcPr>
            <w:tcW w:w="2266" w:type="dxa"/>
            <w:shd w:val="clear" w:color="auto" w:fill="auto"/>
            <w:vAlign w:val="center"/>
          </w:tcPr>
          <w:p w:rsidR="007249ED" w:rsidRPr="002361D6" w:rsidRDefault="007249ED" w:rsidP="005C4101">
            <w:pPr>
              <w:pStyle w:val="Tabulka"/>
              <w:jc w:val="center"/>
            </w:pPr>
            <w:r w:rsidRPr="002361D6">
              <w:t>45,5</w:t>
            </w:r>
          </w:p>
        </w:tc>
      </w:tr>
      <w:tr w:rsidR="002361D6" w:rsidRPr="002361D6" w:rsidTr="00DE3040">
        <w:trPr>
          <w:trHeight w:val="397"/>
        </w:trPr>
        <w:tc>
          <w:tcPr>
            <w:tcW w:w="2270" w:type="dxa"/>
            <w:shd w:val="clear" w:color="auto" w:fill="auto"/>
            <w:vAlign w:val="center"/>
          </w:tcPr>
          <w:p w:rsidR="007249ED" w:rsidRPr="002361D6" w:rsidRDefault="007249ED" w:rsidP="005C4101">
            <w:pPr>
              <w:pStyle w:val="Tabulka"/>
              <w:jc w:val="left"/>
            </w:pPr>
            <w:proofErr w:type="spellStart"/>
            <w:r w:rsidRPr="002361D6">
              <w:t>Groň</w:t>
            </w:r>
            <w:proofErr w:type="spellEnd"/>
          </w:p>
        </w:tc>
        <w:tc>
          <w:tcPr>
            <w:tcW w:w="2265" w:type="dxa"/>
            <w:shd w:val="clear" w:color="auto" w:fill="auto"/>
            <w:vAlign w:val="center"/>
          </w:tcPr>
          <w:p w:rsidR="007249ED" w:rsidRPr="002361D6" w:rsidRDefault="007249ED" w:rsidP="005C4101">
            <w:pPr>
              <w:pStyle w:val="Tabulka"/>
              <w:jc w:val="center"/>
            </w:pPr>
            <w:r w:rsidRPr="002361D6">
              <w:t>67</w:t>
            </w:r>
          </w:p>
        </w:tc>
        <w:tc>
          <w:tcPr>
            <w:tcW w:w="2266" w:type="dxa"/>
            <w:shd w:val="clear" w:color="auto" w:fill="auto"/>
            <w:vAlign w:val="center"/>
          </w:tcPr>
          <w:p w:rsidR="007249ED" w:rsidRPr="002361D6" w:rsidRDefault="007249ED" w:rsidP="005C4101">
            <w:pPr>
              <w:pStyle w:val="Tabulka"/>
              <w:jc w:val="center"/>
            </w:pPr>
            <w:r w:rsidRPr="002361D6">
              <w:t>3,7</w:t>
            </w:r>
          </w:p>
        </w:tc>
        <w:tc>
          <w:tcPr>
            <w:tcW w:w="2266" w:type="dxa"/>
            <w:shd w:val="clear" w:color="auto" w:fill="auto"/>
            <w:vAlign w:val="center"/>
          </w:tcPr>
          <w:p w:rsidR="007249ED" w:rsidRPr="002361D6" w:rsidRDefault="007249ED" w:rsidP="005C4101">
            <w:pPr>
              <w:pStyle w:val="Tabulka"/>
              <w:jc w:val="center"/>
            </w:pPr>
            <w:r w:rsidRPr="002361D6">
              <w:t>45,1</w:t>
            </w:r>
          </w:p>
        </w:tc>
      </w:tr>
      <w:tr w:rsidR="002361D6" w:rsidRPr="002361D6" w:rsidTr="00DE3040">
        <w:trPr>
          <w:trHeight w:val="397"/>
        </w:trPr>
        <w:tc>
          <w:tcPr>
            <w:tcW w:w="2270" w:type="dxa"/>
            <w:shd w:val="clear" w:color="auto" w:fill="auto"/>
            <w:vAlign w:val="center"/>
          </w:tcPr>
          <w:p w:rsidR="007249ED" w:rsidRPr="002361D6" w:rsidRDefault="007249ED" w:rsidP="005C4101">
            <w:pPr>
              <w:pStyle w:val="Tabulka"/>
              <w:jc w:val="left"/>
            </w:pPr>
            <w:r w:rsidRPr="002361D6">
              <w:t>Rovně</w:t>
            </w:r>
          </w:p>
        </w:tc>
        <w:tc>
          <w:tcPr>
            <w:tcW w:w="2265" w:type="dxa"/>
            <w:shd w:val="clear" w:color="auto" w:fill="auto"/>
            <w:vAlign w:val="center"/>
          </w:tcPr>
          <w:p w:rsidR="007249ED" w:rsidRPr="002361D6" w:rsidRDefault="007249ED" w:rsidP="005C4101">
            <w:pPr>
              <w:pStyle w:val="Tabulka"/>
              <w:jc w:val="center"/>
            </w:pPr>
            <w:r w:rsidRPr="002361D6">
              <w:t>62</w:t>
            </w:r>
          </w:p>
        </w:tc>
        <w:tc>
          <w:tcPr>
            <w:tcW w:w="2266" w:type="dxa"/>
            <w:shd w:val="clear" w:color="auto" w:fill="auto"/>
            <w:vAlign w:val="center"/>
          </w:tcPr>
          <w:p w:rsidR="007249ED" w:rsidRPr="002361D6" w:rsidRDefault="007249ED" w:rsidP="005C4101">
            <w:pPr>
              <w:pStyle w:val="Tabulka"/>
              <w:jc w:val="center"/>
            </w:pPr>
            <w:r w:rsidRPr="002361D6">
              <w:t>3,4</w:t>
            </w:r>
          </w:p>
        </w:tc>
        <w:tc>
          <w:tcPr>
            <w:tcW w:w="2266" w:type="dxa"/>
            <w:shd w:val="clear" w:color="auto" w:fill="auto"/>
            <w:vAlign w:val="center"/>
          </w:tcPr>
          <w:p w:rsidR="007249ED" w:rsidRPr="002361D6" w:rsidRDefault="007249ED" w:rsidP="005C4101">
            <w:pPr>
              <w:pStyle w:val="Tabulka"/>
              <w:jc w:val="center"/>
            </w:pPr>
            <w:r w:rsidRPr="002361D6">
              <w:t>39,2</w:t>
            </w:r>
          </w:p>
        </w:tc>
      </w:tr>
      <w:tr w:rsidR="002361D6" w:rsidRPr="002361D6" w:rsidTr="00DE3040">
        <w:trPr>
          <w:trHeight w:val="397"/>
        </w:trPr>
        <w:tc>
          <w:tcPr>
            <w:tcW w:w="2270" w:type="dxa"/>
            <w:shd w:val="clear" w:color="auto" w:fill="auto"/>
            <w:vAlign w:val="center"/>
          </w:tcPr>
          <w:p w:rsidR="007249ED" w:rsidRPr="002361D6" w:rsidRDefault="007249ED" w:rsidP="005C4101">
            <w:pPr>
              <w:pStyle w:val="Tabulka"/>
              <w:jc w:val="left"/>
            </w:pPr>
            <w:r w:rsidRPr="002361D6">
              <w:t>U pily</w:t>
            </w:r>
          </w:p>
        </w:tc>
        <w:tc>
          <w:tcPr>
            <w:tcW w:w="2265" w:type="dxa"/>
            <w:shd w:val="clear" w:color="auto" w:fill="auto"/>
            <w:vAlign w:val="center"/>
          </w:tcPr>
          <w:p w:rsidR="007249ED" w:rsidRPr="002361D6" w:rsidRDefault="007249ED" w:rsidP="005C4101">
            <w:pPr>
              <w:pStyle w:val="Tabulka"/>
              <w:jc w:val="center"/>
            </w:pPr>
            <w:r w:rsidRPr="002361D6">
              <w:t>49</w:t>
            </w:r>
          </w:p>
        </w:tc>
        <w:tc>
          <w:tcPr>
            <w:tcW w:w="2266" w:type="dxa"/>
            <w:shd w:val="clear" w:color="auto" w:fill="auto"/>
            <w:vAlign w:val="center"/>
          </w:tcPr>
          <w:p w:rsidR="007249ED" w:rsidRPr="002361D6" w:rsidRDefault="007249ED" w:rsidP="005C4101">
            <w:pPr>
              <w:pStyle w:val="Tabulka"/>
              <w:jc w:val="center"/>
            </w:pPr>
            <w:r w:rsidRPr="002361D6">
              <w:t>2,7</w:t>
            </w:r>
          </w:p>
        </w:tc>
        <w:tc>
          <w:tcPr>
            <w:tcW w:w="2266" w:type="dxa"/>
            <w:shd w:val="clear" w:color="auto" w:fill="auto"/>
            <w:vAlign w:val="center"/>
          </w:tcPr>
          <w:p w:rsidR="007249ED" w:rsidRPr="002361D6" w:rsidRDefault="007249ED" w:rsidP="005C4101">
            <w:pPr>
              <w:pStyle w:val="Tabulka"/>
              <w:jc w:val="center"/>
            </w:pPr>
            <w:r w:rsidRPr="002361D6">
              <w:t>42,6</w:t>
            </w:r>
          </w:p>
        </w:tc>
      </w:tr>
      <w:tr w:rsidR="002361D6" w:rsidRPr="002361D6" w:rsidTr="00DE3040">
        <w:trPr>
          <w:trHeight w:val="397"/>
        </w:trPr>
        <w:tc>
          <w:tcPr>
            <w:tcW w:w="2270" w:type="dxa"/>
            <w:shd w:val="clear" w:color="auto" w:fill="auto"/>
            <w:vAlign w:val="center"/>
          </w:tcPr>
          <w:p w:rsidR="007249ED" w:rsidRPr="002361D6" w:rsidRDefault="007249ED" w:rsidP="005C4101">
            <w:pPr>
              <w:pStyle w:val="Tabulka"/>
              <w:jc w:val="left"/>
            </w:pPr>
            <w:r w:rsidRPr="002361D6">
              <w:t>Křivá</w:t>
            </w:r>
          </w:p>
        </w:tc>
        <w:tc>
          <w:tcPr>
            <w:tcW w:w="2265" w:type="dxa"/>
            <w:shd w:val="clear" w:color="auto" w:fill="auto"/>
            <w:vAlign w:val="center"/>
          </w:tcPr>
          <w:p w:rsidR="007249ED" w:rsidRPr="002361D6" w:rsidRDefault="007249ED" w:rsidP="005C4101">
            <w:pPr>
              <w:pStyle w:val="Tabulka"/>
              <w:jc w:val="center"/>
            </w:pPr>
            <w:r w:rsidRPr="002361D6">
              <w:t>12</w:t>
            </w:r>
          </w:p>
        </w:tc>
        <w:tc>
          <w:tcPr>
            <w:tcW w:w="2266" w:type="dxa"/>
            <w:shd w:val="clear" w:color="auto" w:fill="auto"/>
            <w:vAlign w:val="center"/>
          </w:tcPr>
          <w:p w:rsidR="007249ED" w:rsidRPr="002361D6" w:rsidRDefault="007249ED" w:rsidP="005C4101">
            <w:pPr>
              <w:pStyle w:val="Tabulka"/>
              <w:jc w:val="center"/>
            </w:pPr>
            <w:r w:rsidRPr="002361D6">
              <w:t>0,7</w:t>
            </w:r>
          </w:p>
        </w:tc>
        <w:tc>
          <w:tcPr>
            <w:tcW w:w="2266" w:type="dxa"/>
            <w:shd w:val="clear" w:color="auto" w:fill="auto"/>
            <w:vAlign w:val="center"/>
          </w:tcPr>
          <w:p w:rsidR="007249ED" w:rsidRPr="002361D6" w:rsidRDefault="007249ED" w:rsidP="005C4101">
            <w:pPr>
              <w:pStyle w:val="Tabulka"/>
              <w:jc w:val="center"/>
            </w:pPr>
            <w:r w:rsidRPr="002361D6">
              <w:t>48,0</w:t>
            </w:r>
          </w:p>
        </w:tc>
      </w:tr>
    </w:tbl>
    <w:p w:rsidR="007249ED" w:rsidRPr="007249ED" w:rsidRDefault="007249ED" w:rsidP="007249ED">
      <w:pPr>
        <w:rPr>
          <w:rFonts w:cs="Arial"/>
        </w:rPr>
      </w:pPr>
      <w:r w:rsidRPr="007249ED">
        <w:rPr>
          <w:rFonts w:cs="Arial"/>
        </w:rPr>
        <w:t xml:space="preserve">Zdroj: </w:t>
      </w:r>
      <w:r w:rsidR="005D13FB" w:rsidRPr="0076585B">
        <w:rPr>
          <w:rFonts w:cs="Arial"/>
        </w:rPr>
        <w:t>vlastní zpracování dle interních materiálů obce Hrádek</w:t>
      </w:r>
    </w:p>
    <w:p w:rsidR="007249ED" w:rsidRPr="007249ED" w:rsidRDefault="007249ED" w:rsidP="007249ED">
      <w:pPr>
        <w:rPr>
          <w:rFonts w:cs="Arial"/>
          <w:b/>
        </w:rPr>
      </w:pPr>
    </w:p>
    <w:p w:rsidR="007249ED" w:rsidRPr="007249ED" w:rsidRDefault="007249ED" w:rsidP="00760A90">
      <w:pPr>
        <w:ind w:firstLine="567"/>
        <w:rPr>
          <w:rFonts w:cs="Arial"/>
          <w:b/>
        </w:rPr>
      </w:pPr>
      <w:r w:rsidRPr="007249ED">
        <w:rPr>
          <w:rFonts w:cs="Arial"/>
          <w:b/>
        </w:rPr>
        <w:lastRenderedPageBreak/>
        <w:t>Průměrný věk obyvatel</w:t>
      </w:r>
    </w:p>
    <w:p w:rsidR="007249ED" w:rsidRPr="007249ED" w:rsidRDefault="007249ED" w:rsidP="005D1B10">
      <w:pPr>
        <w:ind w:firstLine="567"/>
        <w:rPr>
          <w:rFonts w:cs="Arial"/>
        </w:rPr>
      </w:pPr>
      <w:r w:rsidRPr="007249ED">
        <w:rPr>
          <w:rFonts w:cs="Arial"/>
        </w:rPr>
        <w:t>Celkový průměrný věk obyvatel obce je 40,59 let. V ČR byl průměrný věk k </w:t>
      </w:r>
      <w:proofErr w:type="gramStart"/>
      <w:r w:rsidRPr="007249ED">
        <w:rPr>
          <w:rFonts w:cs="Arial"/>
        </w:rPr>
        <w:t>31.12.2013 41</w:t>
      </w:r>
      <w:proofErr w:type="gramEnd"/>
      <w:r w:rsidRPr="007249ED">
        <w:rPr>
          <w:rFonts w:cs="Arial"/>
        </w:rPr>
        <w:t xml:space="preserve"> let (taktéž v rámci Moravskoslezského kraje). Nejvyšší průměrný věk (48 let) je v obecní části Křivá, která má nejmenší rozlohu a kde žije také nejméně obyvatel. Nejnižší průměrný věk (37,4 let) je v obecní části </w:t>
      </w:r>
      <w:proofErr w:type="spellStart"/>
      <w:r w:rsidRPr="007249ED">
        <w:rPr>
          <w:rFonts w:cs="Arial"/>
        </w:rPr>
        <w:t>Chalupňoki-Haže</w:t>
      </w:r>
      <w:proofErr w:type="spellEnd"/>
      <w:r w:rsidRPr="007249ED">
        <w:rPr>
          <w:rFonts w:cs="Arial"/>
        </w:rPr>
        <w:t xml:space="preserve">. </w:t>
      </w:r>
    </w:p>
    <w:p w:rsidR="005F7280" w:rsidRPr="007249ED" w:rsidRDefault="005F7280" w:rsidP="005F7280">
      <w:pPr>
        <w:pStyle w:val="Odstavecseseznamem"/>
        <w:ind w:left="0"/>
        <w:rPr>
          <w:rFonts w:cs="Arial"/>
        </w:rPr>
      </w:pPr>
    </w:p>
    <w:p w:rsidR="00146DD6" w:rsidRDefault="00146DD6" w:rsidP="00FA5CBF">
      <w:pPr>
        <w:pStyle w:val="Nadpis2"/>
      </w:pPr>
      <w:bookmarkStart w:id="4" w:name="_Toc425185284"/>
      <w:r w:rsidRPr="00146DD6">
        <w:t>Rozbor podstatných oblastí dotazníkového šetření</w:t>
      </w:r>
      <w:bookmarkEnd w:id="4"/>
    </w:p>
    <w:p w:rsidR="00361253" w:rsidRDefault="00A24131" w:rsidP="005D1B10">
      <w:pPr>
        <w:ind w:firstLine="567"/>
        <w:rPr>
          <w:rFonts w:cs="Arial"/>
        </w:rPr>
      </w:pPr>
      <w:r>
        <w:rPr>
          <w:rFonts w:cs="Arial"/>
        </w:rPr>
        <w:t>Obec H</w:t>
      </w:r>
      <w:r w:rsidRPr="00A24131">
        <w:rPr>
          <w:rFonts w:cs="Arial"/>
        </w:rPr>
        <w:t>rádek realizovala dotazníkové šetření, je</w:t>
      </w:r>
      <w:r>
        <w:rPr>
          <w:rFonts w:cs="Arial"/>
        </w:rPr>
        <w:t>hož cílem bylo zjistit, jak</w:t>
      </w:r>
      <w:r w:rsidR="00282718">
        <w:rPr>
          <w:rFonts w:cs="Arial"/>
        </w:rPr>
        <w:t>é</w:t>
      </w:r>
      <w:r>
        <w:rPr>
          <w:rFonts w:cs="Arial"/>
        </w:rPr>
        <w:t xml:space="preserve"> občané mají názory na rozvoj obce, jaké mají priority, co považují za slabé a co za silné stránky obce.</w:t>
      </w:r>
    </w:p>
    <w:p w:rsidR="00A24131" w:rsidRDefault="00A24131" w:rsidP="00361253">
      <w:pPr>
        <w:rPr>
          <w:rFonts w:cs="Arial"/>
        </w:rPr>
      </w:pPr>
    </w:p>
    <w:p w:rsidR="00A24131" w:rsidRDefault="00A24131" w:rsidP="00FA5CBF">
      <w:pPr>
        <w:pStyle w:val="Nadpis3"/>
      </w:pPr>
      <w:bookmarkStart w:id="5" w:name="_Toc425185285"/>
      <w:proofErr w:type="spellStart"/>
      <w:r w:rsidRPr="0090125C">
        <w:t>Respondentský</w:t>
      </w:r>
      <w:proofErr w:type="spellEnd"/>
      <w:r w:rsidRPr="0090125C">
        <w:t xml:space="preserve"> vzorek</w:t>
      </w:r>
      <w:bookmarkEnd w:id="5"/>
    </w:p>
    <w:p w:rsidR="0090125C" w:rsidRDefault="0090125C" w:rsidP="005D1B10">
      <w:pPr>
        <w:ind w:firstLine="708"/>
        <w:rPr>
          <w:rFonts w:cs="Arial"/>
        </w:rPr>
      </w:pPr>
      <w:r w:rsidRPr="0090125C">
        <w:rPr>
          <w:rFonts w:cs="Arial"/>
        </w:rPr>
        <w:t xml:space="preserve">Dotazníkového šetření se zúčastnilo celkem </w:t>
      </w:r>
      <w:r>
        <w:rPr>
          <w:rFonts w:cs="Arial"/>
        </w:rPr>
        <w:t>526 respondentů, což představuje 35,5</w:t>
      </w:r>
      <w:r w:rsidR="00760A90">
        <w:rPr>
          <w:rFonts w:cs="Arial"/>
        </w:rPr>
        <w:t> </w:t>
      </w:r>
      <w:r>
        <w:rPr>
          <w:rFonts w:cs="Arial"/>
        </w:rPr>
        <w:t>% z počtu plnoletých obyvatel.</w:t>
      </w:r>
      <w:r w:rsidR="00C45DB8">
        <w:rPr>
          <w:rFonts w:cs="Arial"/>
        </w:rPr>
        <w:t xml:space="preserve"> Do hodnocení bylo zařazeno 507 respondentů, z toho </w:t>
      </w:r>
      <w:r w:rsidR="00B75E6A">
        <w:rPr>
          <w:rFonts w:cs="Arial"/>
        </w:rPr>
        <w:t xml:space="preserve">228 mužů a 279 žen, což představuje </w:t>
      </w:r>
      <w:r w:rsidR="006D657C">
        <w:rPr>
          <w:rFonts w:cs="Arial"/>
        </w:rPr>
        <w:t>45 % mužů a 55 % žen.</w:t>
      </w:r>
    </w:p>
    <w:p w:rsidR="0090125C" w:rsidRDefault="0090125C" w:rsidP="00361253">
      <w:pPr>
        <w:rPr>
          <w:rFonts w:cs="Arial"/>
          <w:b/>
        </w:rPr>
      </w:pPr>
    </w:p>
    <w:p w:rsidR="00B75E6A" w:rsidRDefault="00B75E6A" w:rsidP="00361253">
      <w:pPr>
        <w:rPr>
          <w:rFonts w:cs="Arial"/>
          <w:b/>
        </w:rPr>
      </w:pPr>
      <w:r>
        <w:rPr>
          <w:rFonts w:cs="Arial"/>
          <w:b/>
        </w:rPr>
        <w:t>Věková struktura a pohlaví</w:t>
      </w:r>
    </w:p>
    <w:p w:rsidR="00B75E6A" w:rsidRPr="00CF52FF" w:rsidRDefault="00CF52FF" w:rsidP="005D1B10">
      <w:pPr>
        <w:ind w:firstLine="708"/>
        <w:rPr>
          <w:rFonts w:cs="Arial"/>
        </w:rPr>
      </w:pPr>
      <w:r w:rsidRPr="00CF52FF">
        <w:rPr>
          <w:rFonts w:cs="Arial"/>
        </w:rPr>
        <w:t>Mezi muži dominovala</w:t>
      </w:r>
      <w:r>
        <w:rPr>
          <w:rFonts w:cs="Arial"/>
        </w:rPr>
        <w:t xml:space="preserve"> věková kategorie 26-45 let (40</w:t>
      </w:r>
      <w:r w:rsidR="00760A90">
        <w:rPr>
          <w:rFonts w:cs="Arial"/>
        </w:rPr>
        <w:t> </w:t>
      </w:r>
      <w:r>
        <w:rPr>
          <w:rFonts w:cs="Arial"/>
        </w:rPr>
        <w:t>%), u žen to byla skupina 46-65let (37</w:t>
      </w:r>
      <w:r w:rsidR="00760A90">
        <w:rPr>
          <w:rFonts w:cs="Arial"/>
        </w:rPr>
        <w:t> </w:t>
      </w:r>
      <w:r>
        <w:rPr>
          <w:rFonts w:cs="Arial"/>
        </w:rPr>
        <w:t xml:space="preserve">%). </w:t>
      </w:r>
      <w:r w:rsidR="00304EF6">
        <w:rPr>
          <w:rFonts w:cs="Arial"/>
        </w:rPr>
        <w:t>Podíly mužů a žen v jednotlivých věkových skupinách můžeme sledovat v tabulce č. 4.</w:t>
      </w:r>
    </w:p>
    <w:p w:rsidR="00B75E6A" w:rsidRDefault="00B75E6A" w:rsidP="00361253">
      <w:pPr>
        <w:rPr>
          <w:rFonts w:cs="Arial"/>
          <w:b/>
        </w:rPr>
      </w:pPr>
    </w:p>
    <w:p w:rsidR="0090125C" w:rsidRDefault="00B75E6A" w:rsidP="00361253">
      <w:pPr>
        <w:rPr>
          <w:rFonts w:cs="Arial"/>
          <w:b/>
        </w:rPr>
      </w:pPr>
      <w:r>
        <w:rPr>
          <w:rFonts w:cs="Arial"/>
          <w:b/>
        </w:rPr>
        <w:t xml:space="preserve">Tabulka </w:t>
      </w:r>
      <w:proofErr w:type="gramStart"/>
      <w:r>
        <w:rPr>
          <w:rFonts w:cs="Arial"/>
          <w:b/>
        </w:rPr>
        <w:t xml:space="preserve">č. 4 </w:t>
      </w:r>
      <w:r w:rsidR="0090125C">
        <w:rPr>
          <w:rFonts w:cs="Arial"/>
          <w:b/>
        </w:rPr>
        <w:t>Věková</w:t>
      </w:r>
      <w:proofErr w:type="gramEnd"/>
      <w:r w:rsidR="0090125C">
        <w:rPr>
          <w:rFonts w:cs="Arial"/>
          <w:b/>
        </w:rPr>
        <w:t xml:space="preserve"> struktura</w:t>
      </w:r>
      <w:r>
        <w:rPr>
          <w:rFonts w:cs="Arial"/>
          <w:b/>
        </w:rPr>
        <w:t xml:space="preserve"> a pohlaví (podíly v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3"/>
        <w:gridCol w:w="1924"/>
        <w:gridCol w:w="1925"/>
        <w:gridCol w:w="1925"/>
        <w:gridCol w:w="1927"/>
      </w:tblGrid>
      <w:tr w:rsidR="00B75E6A" w:rsidRPr="00F52818" w:rsidTr="00DE3040">
        <w:trPr>
          <w:trHeight w:val="397"/>
        </w:trPr>
        <w:tc>
          <w:tcPr>
            <w:tcW w:w="1265" w:type="dxa"/>
            <w:vMerge w:val="restart"/>
            <w:shd w:val="clear" w:color="auto" w:fill="auto"/>
            <w:vAlign w:val="center"/>
          </w:tcPr>
          <w:p w:rsidR="00B75E6A" w:rsidRPr="0090686E" w:rsidRDefault="005C4101" w:rsidP="005F4E16">
            <w:pPr>
              <w:pStyle w:val="Tabulka"/>
              <w:jc w:val="center"/>
              <w:rPr>
                <w:b/>
              </w:rPr>
            </w:pPr>
            <w:r>
              <w:rPr>
                <w:b/>
              </w:rPr>
              <w:t>p</w:t>
            </w:r>
            <w:r w:rsidR="00B75E6A" w:rsidRPr="0090686E">
              <w:rPr>
                <w:b/>
              </w:rPr>
              <w:t>ohlaví</w:t>
            </w:r>
          </w:p>
        </w:tc>
        <w:tc>
          <w:tcPr>
            <w:tcW w:w="7915" w:type="dxa"/>
            <w:gridSpan w:val="4"/>
            <w:shd w:val="clear" w:color="auto" w:fill="auto"/>
            <w:vAlign w:val="center"/>
          </w:tcPr>
          <w:p w:rsidR="00B75E6A" w:rsidRPr="0090686E" w:rsidRDefault="005C4101" w:rsidP="005F4E16">
            <w:pPr>
              <w:pStyle w:val="Tabulka"/>
              <w:jc w:val="center"/>
              <w:rPr>
                <w:b/>
              </w:rPr>
            </w:pPr>
            <w:r>
              <w:rPr>
                <w:b/>
              </w:rPr>
              <w:t>v</w:t>
            </w:r>
            <w:r w:rsidR="00B75E6A" w:rsidRPr="0090686E">
              <w:rPr>
                <w:b/>
              </w:rPr>
              <w:t>ěková struktura</w:t>
            </w:r>
          </w:p>
        </w:tc>
      </w:tr>
      <w:tr w:rsidR="00F52818" w:rsidRPr="00F52818" w:rsidTr="00DE3040">
        <w:trPr>
          <w:trHeight w:val="397"/>
        </w:trPr>
        <w:tc>
          <w:tcPr>
            <w:tcW w:w="1265" w:type="dxa"/>
            <w:vMerge/>
            <w:shd w:val="clear" w:color="auto" w:fill="auto"/>
            <w:vAlign w:val="center"/>
          </w:tcPr>
          <w:p w:rsidR="00B75E6A" w:rsidRPr="0090686E" w:rsidRDefault="00B75E6A" w:rsidP="005F4E16">
            <w:pPr>
              <w:pStyle w:val="Tabulka"/>
              <w:jc w:val="center"/>
              <w:rPr>
                <w:b/>
              </w:rPr>
            </w:pPr>
          </w:p>
        </w:tc>
        <w:tc>
          <w:tcPr>
            <w:tcW w:w="1978" w:type="dxa"/>
            <w:shd w:val="clear" w:color="auto" w:fill="auto"/>
            <w:vAlign w:val="center"/>
          </w:tcPr>
          <w:p w:rsidR="00B75E6A" w:rsidRPr="00F52818" w:rsidRDefault="00B75E6A" w:rsidP="005F4E16">
            <w:pPr>
              <w:pStyle w:val="Tabulka"/>
              <w:jc w:val="center"/>
            </w:pPr>
            <w:r w:rsidRPr="00F52818">
              <w:t>18-25</w:t>
            </w:r>
          </w:p>
        </w:tc>
        <w:tc>
          <w:tcPr>
            <w:tcW w:w="1979" w:type="dxa"/>
            <w:shd w:val="clear" w:color="auto" w:fill="auto"/>
            <w:vAlign w:val="center"/>
          </w:tcPr>
          <w:p w:rsidR="00B75E6A" w:rsidRPr="00F52818" w:rsidRDefault="00B75E6A" w:rsidP="005F4E16">
            <w:pPr>
              <w:pStyle w:val="Tabulka"/>
              <w:jc w:val="center"/>
            </w:pPr>
            <w:r w:rsidRPr="00F52818">
              <w:t>26-45</w:t>
            </w:r>
          </w:p>
        </w:tc>
        <w:tc>
          <w:tcPr>
            <w:tcW w:w="1979" w:type="dxa"/>
            <w:shd w:val="clear" w:color="auto" w:fill="auto"/>
            <w:vAlign w:val="center"/>
          </w:tcPr>
          <w:p w:rsidR="00B75E6A" w:rsidRPr="00F52818" w:rsidRDefault="00B75E6A" w:rsidP="005F4E16">
            <w:pPr>
              <w:pStyle w:val="Tabulka"/>
              <w:jc w:val="center"/>
            </w:pPr>
            <w:r w:rsidRPr="00F52818">
              <w:t>46-65</w:t>
            </w:r>
          </w:p>
        </w:tc>
        <w:tc>
          <w:tcPr>
            <w:tcW w:w="1979" w:type="dxa"/>
            <w:shd w:val="clear" w:color="auto" w:fill="auto"/>
            <w:vAlign w:val="center"/>
          </w:tcPr>
          <w:p w:rsidR="00B75E6A" w:rsidRPr="00F52818" w:rsidRDefault="00282718" w:rsidP="005F4E16">
            <w:pPr>
              <w:pStyle w:val="Tabulka"/>
              <w:jc w:val="center"/>
            </w:pPr>
            <w:r>
              <w:t>66</w:t>
            </w:r>
            <w:r w:rsidR="00B75E6A" w:rsidRPr="00F52818">
              <w:t>+</w:t>
            </w:r>
          </w:p>
        </w:tc>
      </w:tr>
      <w:tr w:rsidR="00F52818" w:rsidRPr="00F52818" w:rsidTr="00DE3040">
        <w:trPr>
          <w:trHeight w:val="397"/>
        </w:trPr>
        <w:tc>
          <w:tcPr>
            <w:tcW w:w="1265" w:type="dxa"/>
            <w:shd w:val="clear" w:color="auto" w:fill="auto"/>
            <w:vAlign w:val="center"/>
          </w:tcPr>
          <w:p w:rsidR="00B75E6A" w:rsidRPr="0090686E" w:rsidRDefault="005C4101" w:rsidP="005C4101">
            <w:pPr>
              <w:pStyle w:val="Tabulka"/>
              <w:jc w:val="left"/>
              <w:rPr>
                <w:b/>
              </w:rPr>
            </w:pPr>
            <w:r>
              <w:rPr>
                <w:b/>
              </w:rPr>
              <w:t>m</w:t>
            </w:r>
            <w:r w:rsidR="00B75E6A" w:rsidRPr="0090686E">
              <w:rPr>
                <w:b/>
              </w:rPr>
              <w:t>uži</w:t>
            </w:r>
          </w:p>
        </w:tc>
        <w:tc>
          <w:tcPr>
            <w:tcW w:w="1978" w:type="dxa"/>
            <w:shd w:val="clear" w:color="auto" w:fill="auto"/>
            <w:vAlign w:val="center"/>
          </w:tcPr>
          <w:p w:rsidR="00B75E6A" w:rsidRPr="00F52818" w:rsidRDefault="00B75E6A" w:rsidP="005F4E16">
            <w:pPr>
              <w:pStyle w:val="Tabulka"/>
              <w:jc w:val="center"/>
            </w:pPr>
            <w:r w:rsidRPr="00F52818">
              <w:t>11</w:t>
            </w:r>
          </w:p>
        </w:tc>
        <w:tc>
          <w:tcPr>
            <w:tcW w:w="1979" w:type="dxa"/>
            <w:shd w:val="clear" w:color="auto" w:fill="auto"/>
            <w:vAlign w:val="center"/>
          </w:tcPr>
          <w:p w:rsidR="00B75E6A" w:rsidRPr="00F52818" w:rsidRDefault="00B75E6A" w:rsidP="005F4E16">
            <w:pPr>
              <w:pStyle w:val="Tabulka"/>
              <w:jc w:val="center"/>
            </w:pPr>
            <w:r w:rsidRPr="00F52818">
              <w:t>40</w:t>
            </w:r>
          </w:p>
        </w:tc>
        <w:tc>
          <w:tcPr>
            <w:tcW w:w="1979" w:type="dxa"/>
            <w:shd w:val="clear" w:color="auto" w:fill="auto"/>
            <w:vAlign w:val="center"/>
          </w:tcPr>
          <w:p w:rsidR="00B75E6A" w:rsidRPr="00F52818" w:rsidRDefault="00B75E6A" w:rsidP="005F4E16">
            <w:pPr>
              <w:pStyle w:val="Tabulka"/>
              <w:jc w:val="center"/>
            </w:pPr>
            <w:r w:rsidRPr="00F52818">
              <w:t>35</w:t>
            </w:r>
          </w:p>
        </w:tc>
        <w:tc>
          <w:tcPr>
            <w:tcW w:w="1979" w:type="dxa"/>
            <w:shd w:val="clear" w:color="auto" w:fill="auto"/>
            <w:vAlign w:val="center"/>
          </w:tcPr>
          <w:p w:rsidR="00B75E6A" w:rsidRPr="00F52818" w:rsidRDefault="00B75E6A" w:rsidP="005F4E16">
            <w:pPr>
              <w:pStyle w:val="Tabulka"/>
              <w:jc w:val="center"/>
            </w:pPr>
            <w:r w:rsidRPr="00F52818">
              <w:t>14</w:t>
            </w:r>
          </w:p>
        </w:tc>
      </w:tr>
      <w:tr w:rsidR="00F52818" w:rsidRPr="00F52818" w:rsidTr="00DE3040">
        <w:trPr>
          <w:trHeight w:val="397"/>
        </w:trPr>
        <w:tc>
          <w:tcPr>
            <w:tcW w:w="1265" w:type="dxa"/>
            <w:shd w:val="clear" w:color="auto" w:fill="auto"/>
            <w:vAlign w:val="center"/>
          </w:tcPr>
          <w:p w:rsidR="00B75E6A" w:rsidRPr="0090686E" w:rsidRDefault="005C4101" w:rsidP="005C4101">
            <w:pPr>
              <w:pStyle w:val="Tabulka"/>
              <w:jc w:val="left"/>
              <w:rPr>
                <w:b/>
              </w:rPr>
            </w:pPr>
            <w:r>
              <w:rPr>
                <w:b/>
              </w:rPr>
              <w:t>ž</w:t>
            </w:r>
            <w:r w:rsidR="00B75E6A" w:rsidRPr="0090686E">
              <w:rPr>
                <w:b/>
              </w:rPr>
              <w:t>eny</w:t>
            </w:r>
          </w:p>
        </w:tc>
        <w:tc>
          <w:tcPr>
            <w:tcW w:w="1978" w:type="dxa"/>
            <w:shd w:val="clear" w:color="auto" w:fill="auto"/>
            <w:vAlign w:val="center"/>
          </w:tcPr>
          <w:p w:rsidR="00B75E6A" w:rsidRPr="00F52818" w:rsidRDefault="00B75E6A" w:rsidP="005F4E16">
            <w:pPr>
              <w:pStyle w:val="Tabulka"/>
              <w:jc w:val="center"/>
            </w:pPr>
            <w:r w:rsidRPr="00F52818">
              <w:t>12</w:t>
            </w:r>
          </w:p>
        </w:tc>
        <w:tc>
          <w:tcPr>
            <w:tcW w:w="1979" w:type="dxa"/>
            <w:shd w:val="clear" w:color="auto" w:fill="auto"/>
            <w:vAlign w:val="center"/>
          </w:tcPr>
          <w:p w:rsidR="00B75E6A" w:rsidRPr="00F52818" w:rsidRDefault="00B75E6A" w:rsidP="005F4E16">
            <w:pPr>
              <w:pStyle w:val="Tabulka"/>
              <w:jc w:val="center"/>
            </w:pPr>
            <w:r w:rsidRPr="00F52818">
              <w:t>34</w:t>
            </w:r>
          </w:p>
        </w:tc>
        <w:tc>
          <w:tcPr>
            <w:tcW w:w="1979" w:type="dxa"/>
            <w:shd w:val="clear" w:color="auto" w:fill="auto"/>
            <w:vAlign w:val="center"/>
          </w:tcPr>
          <w:p w:rsidR="00B75E6A" w:rsidRPr="00F52818" w:rsidRDefault="00B75E6A" w:rsidP="005F4E16">
            <w:pPr>
              <w:pStyle w:val="Tabulka"/>
              <w:jc w:val="center"/>
            </w:pPr>
            <w:r w:rsidRPr="00F52818">
              <w:t>37</w:t>
            </w:r>
          </w:p>
        </w:tc>
        <w:tc>
          <w:tcPr>
            <w:tcW w:w="1979" w:type="dxa"/>
            <w:shd w:val="clear" w:color="auto" w:fill="auto"/>
            <w:vAlign w:val="center"/>
          </w:tcPr>
          <w:p w:rsidR="00B75E6A" w:rsidRPr="00F52818" w:rsidRDefault="00B75E6A" w:rsidP="005F4E16">
            <w:pPr>
              <w:pStyle w:val="Tabulka"/>
              <w:jc w:val="center"/>
            </w:pPr>
            <w:r w:rsidRPr="00F52818">
              <w:t>17</w:t>
            </w:r>
          </w:p>
        </w:tc>
      </w:tr>
    </w:tbl>
    <w:p w:rsidR="00B75E6A" w:rsidRPr="0076585B" w:rsidRDefault="00FA68E7" w:rsidP="00361253">
      <w:pPr>
        <w:rPr>
          <w:rFonts w:cs="Arial"/>
        </w:rPr>
      </w:pPr>
      <w:r w:rsidRPr="0076585B">
        <w:rPr>
          <w:rFonts w:cs="Arial"/>
        </w:rPr>
        <w:t xml:space="preserve">Zdroj: </w:t>
      </w:r>
      <w:r w:rsidR="005D13FB" w:rsidRPr="0076585B">
        <w:rPr>
          <w:rFonts w:cs="Arial"/>
        </w:rPr>
        <w:t>vlastní zpracování dle d</w:t>
      </w:r>
      <w:r w:rsidRPr="0076585B">
        <w:rPr>
          <w:rFonts w:cs="Arial"/>
        </w:rPr>
        <w:t>otazníkové</w:t>
      </w:r>
      <w:r w:rsidR="005D13FB" w:rsidRPr="0076585B">
        <w:rPr>
          <w:rFonts w:cs="Arial"/>
        </w:rPr>
        <w:t>ho</w:t>
      </w:r>
      <w:r w:rsidRPr="0076585B">
        <w:rPr>
          <w:rFonts w:cs="Arial"/>
        </w:rPr>
        <w:t xml:space="preserve"> šetření obce Hrádek </w:t>
      </w:r>
    </w:p>
    <w:p w:rsidR="00D91DA8" w:rsidRPr="00282718" w:rsidRDefault="00282718" w:rsidP="005D1B10">
      <w:pPr>
        <w:ind w:firstLine="708"/>
        <w:rPr>
          <w:rFonts w:cs="Arial"/>
        </w:rPr>
      </w:pPr>
      <w:r w:rsidRPr="00282718">
        <w:rPr>
          <w:rFonts w:cs="Arial"/>
        </w:rPr>
        <w:t>Nejméně respo</w:t>
      </w:r>
      <w:r>
        <w:rPr>
          <w:rFonts w:cs="Arial"/>
        </w:rPr>
        <w:t xml:space="preserve">ndentů mezi muži </w:t>
      </w:r>
      <w:r w:rsidRPr="00282718">
        <w:rPr>
          <w:rFonts w:cs="Arial"/>
        </w:rPr>
        <w:t xml:space="preserve">se zúčastnilo ve skupině nejmladších </w:t>
      </w:r>
      <w:r>
        <w:rPr>
          <w:rFonts w:cs="Arial"/>
        </w:rPr>
        <w:t>a poté nejstarších respondentů. U žen tomu bylo podobně.</w:t>
      </w:r>
    </w:p>
    <w:p w:rsidR="00282718" w:rsidRDefault="00282718" w:rsidP="00361253">
      <w:pPr>
        <w:rPr>
          <w:rFonts w:cs="Arial"/>
          <w:b/>
        </w:rPr>
      </w:pPr>
    </w:p>
    <w:p w:rsidR="00531CD8" w:rsidRDefault="00531CD8" w:rsidP="00FA5CBF">
      <w:pPr>
        <w:pStyle w:val="Nadpis3"/>
      </w:pPr>
      <w:bookmarkStart w:id="6" w:name="_Toc425185286"/>
      <w:r>
        <w:t>Vyhodnocení věcných otázek</w:t>
      </w:r>
      <w:r w:rsidR="005D1B10">
        <w:t xml:space="preserve"> dle tematických oblastí</w:t>
      </w:r>
      <w:bookmarkEnd w:id="6"/>
    </w:p>
    <w:p w:rsidR="00531CD8" w:rsidRDefault="00531CD8" w:rsidP="00361253">
      <w:pPr>
        <w:rPr>
          <w:rFonts w:cs="Arial"/>
        </w:rPr>
      </w:pPr>
      <w:r w:rsidRPr="00531CD8">
        <w:rPr>
          <w:rFonts w:cs="Arial"/>
        </w:rPr>
        <w:t>Vyhodnocení věcných otázek bude realizováno dle oblasti, na které byl primární výzkum zaměřen, a to dle současných priorit pro život,</w:t>
      </w:r>
      <w:r>
        <w:rPr>
          <w:rFonts w:cs="Arial"/>
        </w:rPr>
        <w:t xml:space="preserve"> dle preferencí v budoucnosti, hlavních problémů životního prostředí a bezpečnosti. Dále byli respondenti dotázáni na to, co jim v obci chybí a na silné a slabé stránky obce.</w:t>
      </w:r>
    </w:p>
    <w:p w:rsidR="00531CD8" w:rsidRPr="00531CD8" w:rsidRDefault="00531CD8" w:rsidP="005D1B10">
      <w:pPr>
        <w:ind w:firstLine="708"/>
        <w:rPr>
          <w:rFonts w:cs="Arial"/>
        </w:rPr>
      </w:pPr>
      <w:r>
        <w:rPr>
          <w:rFonts w:cs="Arial"/>
        </w:rPr>
        <w:t xml:space="preserve">Otázky </w:t>
      </w:r>
      <w:r w:rsidR="009E2012">
        <w:rPr>
          <w:rFonts w:cs="Arial"/>
        </w:rPr>
        <w:t>jsou vyhodnoceny</w:t>
      </w:r>
      <w:r>
        <w:rPr>
          <w:rFonts w:cs="Arial"/>
        </w:rPr>
        <w:t xml:space="preserve"> dle odpovědí v rámci věkových kategorií dle podílů v procentech a dle pořadí priorit (preferencí či kritérií) v jednotlivých věkových skupinách respondentů.</w:t>
      </w:r>
    </w:p>
    <w:p w:rsidR="00531CD8" w:rsidRDefault="00531CD8" w:rsidP="00361253">
      <w:pPr>
        <w:rPr>
          <w:rFonts w:cs="Arial"/>
          <w:b/>
        </w:rPr>
      </w:pPr>
    </w:p>
    <w:p w:rsidR="00DE3040" w:rsidRDefault="00DE3040" w:rsidP="00361253">
      <w:pPr>
        <w:rPr>
          <w:rFonts w:cs="Arial"/>
          <w:b/>
        </w:rPr>
      </w:pPr>
    </w:p>
    <w:p w:rsidR="0090125C" w:rsidRDefault="00D91DA8" w:rsidP="00361253">
      <w:pPr>
        <w:rPr>
          <w:rFonts w:cs="Arial"/>
          <w:b/>
        </w:rPr>
      </w:pPr>
      <w:r>
        <w:rPr>
          <w:rFonts w:cs="Arial"/>
          <w:b/>
        </w:rPr>
        <w:lastRenderedPageBreak/>
        <w:t>Co je nejcennější pro život v obci</w:t>
      </w:r>
    </w:p>
    <w:p w:rsidR="00C111B5" w:rsidRDefault="001215BD" w:rsidP="005D1B10">
      <w:pPr>
        <w:ind w:firstLine="708"/>
        <w:rPr>
          <w:rFonts w:cs="Arial"/>
        </w:rPr>
      </w:pPr>
      <w:r w:rsidRPr="0076585B">
        <w:rPr>
          <w:rFonts w:cs="Arial"/>
        </w:rPr>
        <w:t>P</w:t>
      </w:r>
      <w:r w:rsidR="00113985" w:rsidRPr="0076585B">
        <w:rPr>
          <w:rFonts w:cs="Arial"/>
        </w:rPr>
        <w:t xml:space="preserve">odívejme se nyní </w:t>
      </w:r>
      <w:r w:rsidRPr="0076585B">
        <w:rPr>
          <w:rFonts w:cs="Arial"/>
        </w:rPr>
        <w:t xml:space="preserve">blíže na jednotlivé priority (viz tabulka </w:t>
      </w:r>
      <w:proofErr w:type="gramStart"/>
      <w:r w:rsidRPr="0076585B">
        <w:rPr>
          <w:rFonts w:cs="Arial"/>
        </w:rPr>
        <w:t>č.5).</w:t>
      </w:r>
      <w:proofErr w:type="gramEnd"/>
      <w:r w:rsidR="005F4E16">
        <w:rPr>
          <w:rFonts w:cs="Arial"/>
        </w:rPr>
        <w:t xml:space="preserve"> </w:t>
      </w:r>
      <w:r w:rsidR="00197640">
        <w:rPr>
          <w:rFonts w:cs="Arial"/>
        </w:rPr>
        <w:t>Prostředí získalo nejvíce respondentů v kategorii 18 až 25</w:t>
      </w:r>
      <w:r w:rsidR="002F6FF8">
        <w:rPr>
          <w:rFonts w:cs="Arial"/>
        </w:rPr>
        <w:t xml:space="preserve"> let a 66</w:t>
      </w:r>
      <w:r w:rsidR="00197640">
        <w:rPr>
          <w:rFonts w:cs="Arial"/>
        </w:rPr>
        <w:t xml:space="preserve">+ (69%). Bydlení zajímá </w:t>
      </w:r>
      <w:r w:rsidR="002F6FF8">
        <w:rPr>
          <w:rFonts w:cs="Arial"/>
        </w:rPr>
        <w:t xml:space="preserve">především </w:t>
      </w:r>
      <w:r w:rsidR="00197640">
        <w:rPr>
          <w:rFonts w:cs="Arial"/>
        </w:rPr>
        <w:t>střední věkové kategorie od 26 do 65 let (34%). Možnosti nakupování nejvíce zajímají nejstarší věkové kategorie nad</w:t>
      </w:r>
      <w:r w:rsidR="0071761E">
        <w:rPr>
          <w:rFonts w:cs="Arial"/>
        </w:rPr>
        <w:t xml:space="preserve"> 66</w:t>
      </w:r>
      <w:r w:rsidR="006D657C">
        <w:rPr>
          <w:rFonts w:cs="Arial"/>
        </w:rPr>
        <w:t xml:space="preserve"> let. Stejně tu</w:t>
      </w:r>
      <w:r w:rsidR="00197640">
        <w:rPr>
          <w:rFonts w:cs="Arial"/>
        </w:rPr>
        <w:t>to věkovou kategorii nejvíce zajímají kontakty (30 %</w:t>
      </w:r>
      <w:r w:rsidR="007511F4">
        <w:rPr>
          <w:rFonts w:cs="Arial"/>
        </w:rPr>
        <w:t>) a zdravotní péče (21 %). Zajímavé je, že starší věkové kategorie se tolik nezajímají o kulturu a sport. Dá se spekulovat, že si vystačí s televizními přijímači apod.?</w:t>
      </w:r>
    </w:p>
    <w:p w:rsidR="007511F4" w:rsidRPr="00C111B5" w:rsidRDefault="007511F4" w:rsidP="005D1B10">
      <w:pPr>
        <w:ind w:firstLine="708"/>
        <w:rPr>
          <w:rFonts w:cs="Arial"/>
        </w:rPr>
      </w:pPr>
      <w:r>
        <w:rPr>
          <w:rFonts w:cs="Arial"/>
        </w:rPr>
        <w:t>Na posledních pozicích se umístila rekreace a podnikání, i když největší podíl se dotýkal nejmladší věkové kategorie.</w:t>
      </w:r>
    </w:p>
    <w:p w:rsidR="00CF52FF" w:rsidRDefault="00CF52FF" w:rsidP="00361253">
      <w:pPr>
        <w:rPr>
          <w:rFonts w:cs="Arial"/>
          <w:b/>
        </w:rPr>
      </w:pPr>
    </w:p>
    <w:p w:rsidR="005C3330" w:rsidRDefault="005C3330" w:rsidP="00361253">
      <w:pPr>
        <w:rPr>
          <w:rFonts w:cs="Arial"/>
          <w:b/>
        </w:rPr>
      </w:pPr>
      <w:r>
        <w:rPr>
          <w:rFonts w:cs="Arial"/>
          <w:b/>
        </w:rPr>
        <w:t>Tabulka č. 5</w:t>
      </w:r>
      <w:r w:rsidR="00E96660">
        <w:rPr>
          <w:rFonts w:cs="Arial"/>
          <w:b/>
        </w:rPr>
        <w:t xml:space="preserve"> </w:t>
      </w:r>
      <w:r w:rsidR="00C71C2D">
        <w:rPr>
          <w:rFonts w:cs="Arial"/>
          <w:b/>
        </w:rPr>
        <w:t>Současné p</w:t>
      </w:r>
      <w:r w:rsidR="00C111B5">
        <w:rPr>
          <w:rFonts w:cs="Arial"/>
          <w:b/>
        </w:rPr>
        <w:t>riority dle věkové kategorie</w:t>
      </w:r>
      <w:r w:rsidR="00C71C2D">
        <w:rPr>
          <w:rFonts w:cs="Arial"/>
          <w:b/>
        </w:rPr>
        <w:t xml:space="preserve"> (v%)</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3"/>
        <w:gridCol w:w="1518"/>
        <w:gridCol w:w="1791"/>
        <w:gridCol w:w="1518"/>
        <w:gridCol w:w="1624"/>
      </w:tblGrid>
      <w:tr w:rsidR="00F52818" w:rsidRPr="00F52818" w:rsidTr="00DE3040">
        <w:trPr>
          <w:trHeight w:val="397"/>
        </w:trPr>
        <w:tc>
          <w:tcPr>
            <w:tcW w:w="2503" w:type="dxa"/>
            <w:vMerge w:val="restart"/>
            <w:shd w:val="clear" w:color="auto" w:fill="auto"/>
            <w:vAlign w:val="center"/>
          </w:tcPr>
          <w:p w:rsidR="00CF52FF" w:rsidRPr="00F52818" w:rsidRDefault="005C4101" w:rsidP="005F4E16">
            <w:pPr>
              <w:spacing w:after="0"/>
              <w:ind w:firstLine="0"/>
              <w:jc w:val="left"/>
              <w:rPr>
                <w:rFonts w:cs="Arial"/>
                <w:b/>
              </w:rPr>
            </w:pPr>
            <w:r>
              <w:rPr>
                <w:rFonts w:cs="Arial"/>
                <w:b/>
              </w:rPr>
              <w:t>p</w:t>
            </w:r>
            <w:r w:rsidR="00CF52FF" w:rsidRPr="00F52818">
              <w:rPr>
                <w:rFonts w:cs="Arial"/>
                <w:b/>
              </w:rPr>
              <w:t>riority</w:t>
            </w:r>
          </w:p>
        </w:tc>
        <w:tc>
          <w:tcPr>
            <w:tcW w:w="6451" w:type="dxa"/>
            <w:gridSpan w:val="4"/>
            <w:shd w:val="clear" w:color="auto" w:fill="auto"/>
            <w:vAlign w:val="center"/>
          </w:tcPr>
          <w:p w:rsidR="00CF52FF" w:rsidRPr="00F52818" w:rsidRDefault="005C4101" w:rsidP="005F4E16">
            <w:pPr>
              <w:spacing w:after="0"/>
              <w:ind w:firstLine="0"/>
              <w:jc w:val="center"/>
              <w:rPr>
                <w:rFonts w:cs="Arial"/>
                <w:b/>
              </w:rPr>
            </w:pPr>
            <w:r>
              <w:rPr>
                <w:rFonts w:cs="Arial"/>
                <w:b/>
              </w:rPr>
              <w:t>v</w:t>
            </w:r>
            <w:r w:rsidR="00CF52FF" w:rsidRPr="00F52818">
              <w:rPr>
                <w:rFonts w:cs="Arial"/>
                <w:b/>
              </w:rPr>
              <w:t>ěková struktura</w:t>
            </w:r>
          </w:p>
        </w:tc>
      </w:tr>
      <w:tr w:rsidR="00F52818" w:rsidRPr="00F52818" w:rsidTr="00DE3040">
        <w:trPr>
          <w:trHeight w:val="397"/>
        </w:trPr>
        <w:tc>
          <w:tcPr>
            <w:tcW w:w="2503" w:type="dxa"/>
            <w:vMerge/>
            <w:shd w:val="clear" w:color="auto" w:fill="auto"/>
            <w:vAlign w:val="center"/>
          </w:tcPr>
          <w:p w:rsidR="00CF52FF" w:rsidRPr="00F52818" w:rsidRDefault="00CF52FF" w:rsidP="005F4E16">
            <w:pPr>
              <w:spacing w:after="0"/>
              <w:ind w:firstLine="0"/>
              <w:jc w:val="left"/>
              <w:rPr>
                <w:rFonts w:cs="Arial"/>
                <w:b/>
              </w:rPr>
            </w:pPr>
          </w:p>
        </w:tc>
        <w:tc>
          <w:tcPr>
            <w:tcW w:w="1518" w:type="dxa"/>
            <w:shd w:val="clear" w:color="auto" w:fill="auto"/>
            <w:vAlign w:val="center"/>
          </w:tcPr>
          <w:p w:rsidR="00CF52FF" w:rsidRPr="00F52818" w:rsidRDefault="00CF52FF" w:rsidP="005F4E16">
            <w:pPr>
              <w:spacing w:after="0"/>
              <w:ind w:firstLine="0"/>
              <w:jc w:val="center"/>
              <w:rPr>
                <w:rFonts w:cs="Arial"/>
                <w:b/>
              </w:rPr>
            </w:pPr>
            <w:r w:rsidRPr="00F52818">
              <w:rPr>
                <w:rFonts w:cs="Arial"/>
                <w:b/>
              </w:rPr>
              <w:t>18-25</w:t>
            </w:r>
          </w:p>
        </w:tc>
        <w:tc>
          <w:tcPr>
            <w:tcW w:w="1791" w:type="dxa"/>
            <w:shd w:val="clear" w:color="auto" w:fill="auto"/>
            <w:vAlign w:val="center"/>
          </w:tcPr>
          <w:p w:rsidR="00CF52FF" w:rsidRPr="00F52818" w:rsidRDefault="00CF52FF" w:rsidP="005F4E16">
            <w:pPr>
              <w:spacing w:after="0"/>
              <w:ind w:firstLine="0"/>
              <w:jc w:val="center"/>
              <w:rPr>
                <w:rFonts w:cs="Arial"/>
                <w:b/>
              </w:rPr>
            </w:pPr>
            <w:r w:rsidRPr="00F52818">
              <w:rPr>
                <w:rFonts w:cs="Arial"/>
                <w:b/>
              </w:rPr>
              <w:t>26-45</w:t>
            </w:r>
          </w:p>
        </w:tc>
        <w:tc>
          <w:tcPr>
            <w:tcW w:w="1518" w:type="dxa"/>
            <w:shd w:val="clear" w:color="auto" w:fill="auto"/>
            <w:vAlign w:val="center"/>
          </w:tcPr>
          <w:p w:rsidR="00CF52FF" w:rsidRPr="00F52818" w:rsidRDefault="00CF52FF" w:rsidP="005F4E16">
            <w:pPr>
              <w:spacing w:after="0"/>
              <w:ind w:firstLine="0"/>
              <w:jc w:val="center"/>
              <w:rPr>
                <w:rFonts w:cs="Arial"/>
                <w:b/>
              </w:rPr>
            </w:pPr>
            <w:r w:rsidRPr="00F52818">
              <w:rPr>
                <w:rFonts w:cs="Arial"/>
                <w:b/>
              </w:rPr>
              <w:t>46-65</w:t>
            </w:r>
          </w:p>
        </w:tc>
        <w:tc>
          <w:tcPr>
            <w:tcW w:w="1624" w:type="dxa"/>
            <w:shd w:val="clear" w:color="auto" w:fill="auto"/>
            <w:vAlign w:val="center"/>
          </w:tcPr>
          <w:p w:rsidR="00CF52FF" w:rsidRPr="00F52818" w:rsidRDefault="0071761E" w:rsidP="005F4E16">
            <w:pPr>
              <w:spacing w:after="0"/>
              <w:ind w:firstLine="0"/>
              <w:jc w:val="center"/>
              <w:rPr>
                <w:rFonts w:cs="Arial"/>
                <w:b/>
              </w:rPr>
            </w:pPr>
            <w:r>
              <w:rPr>
                <w:rFonts w:cs="Arial"/>
                <w:b/>
              </w:rPr>
              <w:t>66</w:t>
            </w:r>
            <w:r w:rsidR="00CF52FF" w:rsidRPr="00F52818">
              <w:rPr>
                <w:rFonts w:cs="Arial"/>
                <w:b/>
              </w:rPr>
              <w:t>+</w:t>
            </w:r>
          </w:p>
        </w:tc>
      </w:tr>
      <w:tr w:rsidR="00F52818" w:rsidRPr="00F52818" w:rsidTr="00DE3040">
        <w:trPr>
          <w:trHeight w:val="397"/>
        </w:trPr>
        <w:tc>
          <w:tcPr>
            <w:tcW w:w="2503" w:type="dxa"/>
            <w:shd w:val="clear" w:color="auto" w:fill="auto"/>
            <w:vAlign w:val="center"/>
          </w:tcPr>
          <w:p w:rsidR="00CF52FF" w:rsidRPr="00A74B77" w:rsidRDefault="00B54369" w:rsidP="005F4E16">
            <w:pPr>
              <w:spacing w:after="0"/>
              <w:ind w:firstLine="0"/>
              <w:jc w:val="left"/>
              <w:rPr>
                <w:rFonts w:cs="Arial"/>
              </w:rPr>
            </w:pPr>
            <w:r w:rsidRPr="00A74B77">
              <w:rPr>
                <w:rFonts w:cs="Arial"/>
              </w:rPr>
              <w:t>prostředí</w:t>
            </w:r>
          </w:p>
        </w:tc>
        <w:tc>
          <w:tcPr>
            <w:tcW w:w="1518" w:type="dxa"/>
            <w:shd w:val="clear" w:color="auto" w:fill="auto"/>
            <w:vAlign w:val="center"/>
          </w:tcPr>
          <w:p w:rsidR="00CF52FF" w:rsidRPr="00C111B5" w:rsidRDefault="00B54369" w:rsidP="005F4E16">
            <w:pPr>
              <w:spacing w:after="0"/>
              <w:ind w:firstLine="0"/>
              <w:jc w:val="center"/>
              <w:rPr>
                <w:rFonts w:cs="Arial"/>
                <w:b/>
              </w:rPr>
            </w:pPr>
            <w:r w:rsidRPr="00C111B5">
              <w:rPr>
                <w:rFonts w:cs="Arial"/>
                <w:b/>
              </w:rPr>
              <w:t>69</w:t>
            </w:r>
          </w:p>
        </w:tc>
        <w:tc>
          <w:tcPr>
            <w:tcW w:w="1791" w:type="dxa"/>
            <w:shd w:val="clear" w:color="auto" w:fill="auto"/>
            <w:vAlign w:val="center"/>
          </w:tcPr>
          <w:p w:rsidR="00CF52FF" w:rsidRPr="00F52818" w:rsidRDefault="00D00C48" w:rsidP="005F4E16">
            <w:pPr>
              <w:spacing w:after="0"/>
              <w:ind w:firstLine="0"/>
              <w:jc w:val="center"/>
              <w:rPr>
                <w:rFonts w:cs="Arial"/>
              </w:rPr>
            </w:pPr>
            <w:r w:rsidRPr="00F52818">
              <w:rPr>
                <w:rFonts w:cs="Arial"/>
              </w:rPr>
              <w:t>68</w:t>
            </w:r>
          </w:p>
        </w:tc>
        <w:tc>
          <w:tcPr>
            <w:tcW w:w="1518" w:type="dxa"/>
            <w:shd w:val="clear" w:color="auto" w:fill="auto"/>
            <w:vAlign w:val="center"/>
          </w:tcPr>
          <w:p w:rsidR="00CF52FF" w:rsidRPr="00F52818" w:rsidRDefault="00C111B5" w:rsidP="005F4E16">
            <w:pPr>
              <w:spacing w:after="0"/>
              <w:ind w:firstLine="0"/>
              <w:jc w:val="center"/>
              <w:rPr>
                <w:rFonts w:cs="Arial"/>
              </w:rPr>
            </w:pPr>
            <w:r>
              <w:rPr>
                <w:rFonts w:cs="Arial"/>
              </w:rPr>
              <w:t>67</w:t>
            </w:r>
          </w:p>
        </w:tc>
        <w:tc>
          <w:tcPr>
            <w:tcW w:w="1624" w:type="dxa"/>
            <w:shd w:val="clear" w:color="auto" w:fill="auto"/>
            <w:vAlign w:val="center"/>
          </w:tcPr>
          <w:p w:rsidR="00CF52FF" w:rsidRPr="00197640" w:rsidRDefault="00C111B5" w:rsidP="005F4E16">
            <w:pPr>
              <w:spacing w:after="0"/>
              <w:ind w:firstLine="0"/>
              <w:jc w:val="center"/>
              <w:rPr>
                <w:rFonts w:cs="Arial"/>
                <w:b/>
              </w:rPr>
            </w:pPr>
            <w:r w:rsidRPr="00197640">
              <w:rPr>
                <w:rFonts w:cs="Arial"/>
                <w:b/>
              </w:rPr>
              <w:t>69</w:t>
            </w:r>
          </w:p>
        </w:tc>
      </w:tr>
      <w:tr w:rsidR="00F52818" w:rsidRPr="00F52818" w:rsidTr="00DE3040">
        <w:trPr>
          <w:trHeight w:val="397"/>
        </w:trPr>
        <w:tc>
          <w:tcPr>
            <w:tcW w:w="2503" w:type="dxa"/>
            <w:shd w:val="clear" w:color="auto" w:fill="auto"/>
            <w:vAlign w:val="center"/>
          </w:tcPr>
          <w:p w:rsidR="00CF52FF" w:rsidRPr="00A74B77" w:rsidRDefault="00B54369" w:rsidP="005F4E16">
            <w:pPr>
              <w:spacing w:after="0"/>
              <w:ind w:firstLine="0"/>
              <w:jc w:val="left"/>
              <w:rPr>
                <w:rFonts w:cs="Arial"/>
              </w:rPr>
            </w:pPr>
            <w:r w:rsidRPr="00A74B77">
              <w:rPr>
                <w:rFonts w:cs="Arial"/>
              </w:rPr>
              <w:t>dostupnost</w:t>
            </w:r>
          </w:p>
        </w:tc>
        <w:tc>
          <w:tcPr>
            <w:tcW w:w="1518" w:type="dxa"/>
            <w:shd w:val="clear" w:color="auto" w:fill="auto"/>
            <w:vAlign w:val="center"/>
          </w:tcPr>
          <w:p w:rsidR="00CF52FF" w:rsidRPr="00F52818" w:rsidRDefault="00B54369" w:rsidP="005F4E16">
            <w:pPr>
              <w:spacing w:after="0"/>
              <w:ind w:firstLine="0"/>
              <w:jc w:val="center"/>
              <w:rPr>
                <w:rFonts w:cs="Arial"/>
              </w:rPr>
            </w:pPr>
            <w:r w:rsidRPr="00F52818">
              <w:rPr>
                <w:rFonts w:cs="Arial"/>
              </w:rPr>
              <w:t>51</w:t>
            </w:r>
          </w:p>
        </w:tc>
        <w:tc>
          <w:tcPr>
            <w:tcW w:w="1791" w:type="dxa"/>
            <w:shd w:val="clear" w:color="auto" w:fill="auto"/>
            <w:vAlign w:val="center"/>
          </w:tcPr>
          <w:p w:rsidR="00CF52FF" w:rsidRPr="00F52818" w:rsidRDefault="00D00C48" w:rsidP="005F4E16">
            <w:pPr>
              <w:spacing w:after="0"/>
              <w:ind w:firstLine="0"/>
              <w:jc w:val="center"/>
              <w:rPr>
                <w:rFonts w:cs="Arial"/>
              </w:rPr>
            </w:pPr>
            <w:r w:rsidRPr="00F52818">
              <w:rPr>
                <w:rFonts w:cs="Arial"/>
              </w:rPr>
              <w:t>51</w:t>
            </w:r>
          </w:p>
        </w:tc>
        <w:tc>
          <w:tcPr>
            <w:tcW w:w="1518" w:type="dxa"/>
            <w:shd w:val="clear" w:color="auto" w:fill="auto"/>
            <w:vAlign w:val="center"/>
          </w:tcPr>
          <w:p w:rsidR="00CF52FF" w:rsidRPr="00C111B5" w:rsidRDefault="00C111B5" w:rsidP="005F4E16">
            <w:pPr>
              <w:spacing w:after="0"/>
              <w:ind w:firstLine="0"/>
              <w:jc w:val="center"/>
              <w:rPr>
                <w:rFonts w:cs="Arial"/>
                <w:b/>
              </w:rPr>
            </w:pPr>
            <w:r w:rsidRPr="00C111B5">
              <w:rPr>
                <w:rFonts w:cs="Arial"/>
                <w:b/>
              </w:rPr>
              <w:t>53</w:t>
            </w:r>
          </w:p>
        </w:tc>
        <w:tc>
          <w:tcPr>
            <w:tcW w:w="1624" w:type="dxa"/>
            <w:shd w:val="clear" w:color="auto" w:fill="auto"/>
            <w:vAlign w:val="center"/>
          </w:tcPr>
          <w:p w:rsidR="00CF52FF" w:rsidRPr="00F52818" w:rsidRDefault="00C111B5" w:rsidP="005F4E16">
            <w:pPr>
              <w:spacing w:after="0"/>
              <w:ind w:firstLine="0"/>
              <w:jc w:val="center"/>
              <w:rPr>
                <w:rFonts w:cs="Arial"/>
              </w:rPr>
            </w:pPr>
            <w:r>
              <w:rPr>
                <w:rFonts w:cs="Arial"/>
              </w:rPr>
              <w:t>36</w:t>
            </w:r>
          </w:p>
        </w:tc>
      </w:tr>
      <w:tr w:rsidR="00F52818" w:rsidRPr="00F52818" w:rsidTr="00DE3040">
        <w:trPr>
          <w:trHeight w:val="397"/>
        </w:trPr>
        <w:tc>
          <w:tcPr>
            <w:tcW w:w="2503" w:type="dxa"/>
            <w:shd w:val="clear" w:color="auto" w:fill="auto"/>
            <w:vAlign w:val="center"/>
          </w:tcPr>
          <w:p w:rsidR="00B54369" w:rsidRPr="00A74B77" w:rsidRDefault="00B54369" w:rsidP="005F4E16">
            <w:pPr>
              <w:spacing w:after="0"/>
              <w:ind w:firstLine="0"/>
              <w:jc w:val="left"/>
              <w:rPr>
                <w:rFonts w:cs="Arial"/>
              </w:rPr>
            </w:pPr>
            <w:r w:rsidRPr="00A74B77">
              <w:rPr>
                <w:rFonts w:cs="Arial"/>
              </w:rPr>
              <w:t>bezpečnost</w:t>
            </w:r>
          </w:p>
        </w:tc>
        <w:tc>
          <w:tcPr>
            <w:tcW w:w="1518" w:type="dxa"/>
            <w:shd w:val="clear" w:color="auto" w:fill="auto"/>
            <w:vAlign w:val="center"/>
          </w:tcPr>
          <w:p w:rsidR="00B54369" w:rsidRPr="00F52818" w:rsidRDefault="00B54369" w:rsidP="005F4E16">
            <w:pPr>
              <w:spacing w:after="0"/>
              <w:ind w:firstLine="0"/>
              <w:jc w:val="center"/>
              <w:rPr>
                <w:rFonts w:cs="Arial"/>
              </w:rPr>
            </w:pPr>
            <w:r w:rsidRPr="00F52818">
              <w:rPr>
                <w:rFonts w:cs="Arial"/>
              </w:rPr>
              <w:t>48</w:t>
            </w:r>
          </w:p>
        </w:tc>
        <w:tc>
          <w:tcPr>
            <w:tcW w:w="1791" w:type="dxa"/>
            <w:shd w:val="clear" w:color="auto" w:fill="auto"/>
            <w:vAlign w:val="center"/>
          </w:tcPr>
          <w:p w:rsidR="00B54369" w:rsidRPr="00F52818" w:rsidRDefault="00D00C48" w:rsidP="005F4E16">
            <w:pPr>
              <w:spacing w:after="0"/>
              <w:ind w:firstLine="0"/>
              <w:jc w:val="center"/>
              <w:rPr>
                <w:rFonts w:cs="Arial"/>
              </w:rPr>
            </w:pPr>
            <w:r w:rsidRPr="00F52818">
              <w:rPr>
                <w:rFonts w:cs="Arial"/>
              </w:rPr>
              <w:t>46</w:t>
            </w:r>
          </w:p>
        </w:tc>
        <w:tc>
          <w:tcPr>
            <w:tcW w:w="1518" w:type="dxa"/>
            <w:shd w:val="clear" w:color="auto" w:fill="auto"/>
            <w:vAlign w:val="center"/>
          </w:tcPr>
          <w:p w:rsidR="00B54369" w:rsidRPr="00C111B5" w:rsidRDefault="00C111B5" w:rsidP="005F4E16">
            <w:pPr>
              <w:spacing w:after="0"/>
              <w:ind w:firstLine="0"/>
              <w:jc w:val="center"/>
              <w:rPr>
                <w:rFonts w:cs="Arial"/>
                <w:b/>
              </w:rPr>
            </w:pPr>
            <w:r w:rsidRPr="00C111B5">
              <w:rPr>
                <w:rFonts w:cs="Arial"/>
                <w:b/>
              </w:rPr>
              <w:t>51</w:t>
            </w:r>
          </w:p>
        </w:tc>
        <w:tc>
          <w:tcPr>
            <w:tcW w:w="1624" w:type="dxa"/>
            <w:shd w:val="clear" w:color="auto" w:fill="auto"/>
            <w:vAlign w:val="center"/>
          </w:tcPr>
          <w:p w:rsidR="00B54369" w:rsidRPr="00F52818" w:rsidRDefault="00C111B5" w:rsidP="005F4E16">
            <w:pPr>
              <w:spacing w:after="0"/>
              <w:ind w:firstLine="0"/>
              <w:jc w:val="center"/>
              <w:rPr>
                <w:rFonts w:cs="Arial"/>
              </w:rPr>
            </w:pPr>
            <w:r>
              <w:rPr>
                <w:rFonts w:cs="Arial"/>
              </w:rPr>
              <w:t>45</w:t>
            </w:r>
          </w:p>
        </w:tc>
      </w:tr>
      <w:tr w:rsidR="00F52818" w:rsidRPr="00F52818" w:rsidTr="00DE3040">
        <w:trPr>
          <w:trHeight w:val="397"/>
        </w:trPr>
        <w:tc>
          <w:tcPr>
            <w:tcW w:w="2503" w:type="dxa"/>
            <w:shd w:val="clear" w:color="auto" w:fill="auto"/>
            <w:vAlign w:val="center"/>
          </w:tcPr>
          <w:p w:rsidR="00B54369" w:rsidRPr="00A74B77" w:rsidRDefault="00B54369" w:rsidP="005F4E16">
            <w:pPr>
              <w:spacing w:after="0"/>
              <w:ind w:firstLine="0"/>
              <w:jc w:val="left"/>
              <w:rPr>
                <w:rFonts w:cs="Arial"/>
              </w:rPr>
            </w:pPr>
            <w:r w:rsidRPr="00A74B77">
              <w:rPr>
                <w:rFonts w:cs="Arial"/>
              </w:rPr>
              <w:t>bydlení</w:t>
            </w:r>
          </w:p>
        </w:tc>
        <w:tc>
          <w:tcPr>
            <w:tcW w:w="1518" w:type="dxa"/>
            <w:shd w:val="clear" w:color="auto" w:fill="auto"/>
            <w:vAlign w:val="center"/>
          </w:tcPr>
          <w:p w:rsidR="00B54369" w:rsidRPr="00F52818" w:rsidRDefault="00B54369" w:rsidP="005F4E16">
            <w:pPr>
              <w:spacing w:after="0"/>
              <w:ind w:firstLine="0"/>
              <w:jc w:val="center"/>
              <w:rPr>
                <w:rFonts w:cs="Arial"/>
              </w:rPr>
            </w:pPr>
            <w:r w:rsidRPr="00F52818">
              <w:rPr>
                <w:rFonts w:cs="Arial"/>
              </w:rPr>
              <w:t>26</w:t>
            </w:r>
          </w:p>
        </w:tc>
        <w:tc>
          <w:tcPr>
            <w:tcW w:w="1791" w:type="dxa"/>
            <w:shd w:val="clear" w:color="auto" w:fill="auto"/>
            <w:vAlign w:val="center"/>
          </w:tcPr>
          <w:p w:rsidR="00B54369" w:rsidRPr="00C111B5" w:rsidRDefault="00D00C48" w:rsidP="005F4E16">
            <w:pPr>
              <w:spacing w:after="0"/>
              <w:ind w:firstLine="0"/>
              <w:jc w:val="center"/>
              <w:rPr>
                <w:rFonts w:cs="Arial"/>
                <w:b/>
              </w:rPr>
            </w:pPr>
            <w:r w:rsidRPr="00C111B5">
              <w:rPr>
                <w:rFonts w:cs="Arial"/>
                <w:b/>
              </w:rPr>
              <w:t>34</w:t>
            </w:r>
          </w:p>
        </w:tc>
        <w:tc>
          <w:tcPr>
            <w:tcW w:w="1518" w:type="dxa"/>
            <w:shd w:val="clear" w:color="auto" w:fill="auto"/>
            <w:vAlign w:val="center"/>
          </w:tcPr>
          <w:p w:rsidR="00B54369" w:rsidRPr="00C111B5" w:rsidRDefault="00C111B5" w:rsidP="005F4E16">
            <w:pPr>
              <w:spacing w:after="0"/>
              <w:ind w:firstLine="0"/>
              <w:jc w:val="center"/>
              <w:rPr>
                <w:rFonts w:cs="Arial"/>
                <w:b/>
              </w:rPr>
            </w:pPr>
            <w:r w:rsidRPr="00C111B5">
              <w:rPr>
                <w:rFonts w:cs="Arial"/>
                <w:b/>
              </w:rPr>
              <w:t>34</w:t>
            </w:r>
          </w:p>
        </w:tc>
        <w:tc>
          <w:tcPr>
            <w:tcW w:w="1624" w:type="dxa"/>
            <w:shd w:val="clear" w:color="auto" w:fill="auto"/>
            <w:vAlign w:val="center"/>
          </w:tcPr>
          <w:p w:rsidR="00B54369" w:rsidRPr="00F52818" w:rsidRDefault="00C111B5" w:rsidP="005F4E16">
            <w:pPr>
              <w:spacing w:after="0"/>
              <w:ind w:firstLine="0"/>
              <w:jc w:val="center"/>
              <w:rPr>
                <w:rFonts w:cs="Arial"/>
              </w:rPr>
            </w:pPr>
            <w:r>
              <w:rPr>
                <w:rFonts w:cs="Arial"/>
              </w:rPr>
              <w:t>30</w:t>
            </w:r>
          </w:p>
        </w:tc>
      </w:tr>
      <w:tr w:rsidR="00F52818" w:rsidRPr="00F52818" w:rsidTr="00DE3040">
        <w:trPr>
          <w:trHeight w:val="397"/>
        </w:trPr>
        <w:tc>
          <w:tcPr>
            <w:tcW w:w="2503" w:type="dxa"/>
            <w:shd w:val="clear" w:color="auto" w:fill="auto"/>
            <w:vAlign w:val="center"/>
          </w:tcPr>
          <w:p w:rsidR="00B54369" w:rsidRPr="00A74B77" w:rsidRDefault="00B54369" w:rsidP="005F4E16">
            <w:pPr>
              <w:spacing w:after="0"/>
              <w:ind w:firstLine="0"/>
              <w:jc w:val="left"/>
              <w:rPr>
                <w:rFonts w:cs="Arial"/>
              </w:rPr>
            </w:pPr>
            <w:r w:rsidRPr="00A74B77">
              <w:rPr>
                <w:rFonts w:cs="Arial"/>
              </w:rPr>
              <w:t>nákupy</w:t>
            </w:r>
          </w:p>
        </w:tc>
        <w:tc>
          <w:tcPr>
            <w:tcW w:w="1518" w:type="dxa"/>
            <w:shd w:val="clear" w:color="auto" w:fill="auto"/>
            <w:vAlign w:val="center"/>
          </w:tcPr>
          <w:p w:rsidR="00B54369" w:rsidRPr="00F52818" w:rsidRDefault="00B54369" w:rsidP="005F4E16">
            <w:pPr>
              <w:spacing w:after="0"/>
              <w:ind w:firstLine="0"/>
              <w:jc w:val="center"/>
              <w:rPr>
                <w:rFonts w:cs="Arial"/>
              </w:rPr>
            </w:pPr>
            <w:r w:rsidRPr="00F52818">
              <w:rPr>
                <w:rFonts w:cs="Arial"/>
              </w:rPr>
              <w:t>16</w:t>
            </w:r>
          </w:p>
        </w:tc>
        <w:tc>
          <w:tcPr>
            <w:tcW w:w="1791" w:type="dxa"/>
            <w:shd w:val="clear" w:color="auto" w:fill="auto"/>
            <w:vAlign w:val="center"/>
          </w:tcPr>
          <w:p w:rsidR="00B54369" w:rsidRPr="00F52818" w:rsidRDefault="002C593D" w:rsidP="005F4E16">
            <w:pPr>
              <w:spacing w:after="0"/>
              <w:ind w:firstLine="0"/>
              <w:jc w:val="center"/>
              <w:rPr>
                <w:rFonts w:cs="Arial"/>
              </w:rPr>
            </w:pPr>
            <w:r w:rsidRPr="00F52818">
              <w:rPr>
                <w:rFonts w:cs="Arial"/>
              </w:rPr>
              <w:t>17</w:t>
            </w:r>
          </w:p>
        </w:tc>
        <w:tc>
          <w:tcPr>
            <w:tcW w:w="1518" w:type="dxa"/>
            <w:shd w:val="clear" w:color="auto" w:fill="auto"/>
            <w:vAlign w:val="center"/>
          </w:tcPr>
          <w:p w:rsidR="00B54369" w:rsidRPr="00F52818" w:rsidRDefault="00C111B5" w:rsidP="005F4E16">
            <w:pPr>
              <w:spacing w:after="0"/>
              <w:ind w:firstLine="0"/>
              <w:jc w:val="center"/>
              <w:rPr>
                <w:rFonts w:cs="Arial"/>
              </w:rPr>
            </w:pPr>
            <w:r>
              <w:rPr>
                <w:rFonts w:cs="Arial"/>
              </w:rPr>
              <w:t>16</w:t>
            </w:r>
          </w:p>
        </w:tc>
        <w:tc>
          <w:tcPr>
            <w:tcW w:w="1624" w:type="dxa"/>
            <w:shd w:val="clear" w:color="auto" w:fill="auto"/>
            <w:vAlign w:val="center"/>
          </w:tcPr>
          <w:p w:rsidR="00B54369" w:rsidRPr="00C111B5" w:rsidRDefault="00C111B5" w:rsidP="005F4E16">
            <w:pPr>
              <w:spacing w:after="0"/>
              <w:ind w:firstLine="0"/>
              <w:jc w:val="center"/>
              <w:rPr>
                <w:rFonts w:cs="Arial"/>
                <w:b/>
              </w:rPr>
            </w:pPr>
            <w:r w:rsidRPr="00C111B5">
              <w:rPr>
                <w:rFonts w:cs="Arial"/>
                <w:b/>
              </w:rPr>
              <w:t>26</w:t>
            </w:r>
          </w:p>
        </w:tc>
      </w:tr>
      <w:tr w:rsidR="00F52818" w:rsidRPr="00F52818" w:rsidTr="00DE3040">
        <w:trPr>
          <w:trHeight w:val="397"/>
        </w:trPr>
        <w:tc>
          <w:tcPr>
            <w:tcW w:w="2503" w:type="dxa"/>
            <w:shd w:val="clear" w:color="auto" w:fill="auto"/>
            <w:vAlign w:val="center"/>
          </w:tcPr>
          <w:p w:rsidR="00B54369" w:rsidRPr="00A74B77" w:rsidRDefault="00B54369" w:rsidP="005F4E16">
            <w:pPr>
              <w:spacing w:after="0"/>
              <w:ind w:firstLine="0"/>
              <w:jc w:val="left"/>
              <w:rPr>
                <w:rFonts w:cs="Arial"/>
              </w:rPr>
            </w:pPr>
            <w:r w:rsidRPr="00A74B77">
              <w:rPr>
                <w:rFonts w:cs="Arial"/>
              </w:rPr>
              <w:t>kontakty</w:t>
            </w:r>
          </w:p>
        </w:tc>
        <w:tc>
          <w:tcPr>
            <w:tcW w:w="1518" w:type="dxa"/>
            <w:shd w:val="clear" w:color="auto" w:fill="auto"/>
            <w:vAlign w:val="center"/>
          </w:tcPr>
          <w:p w:rsidR="00B54369" w:rsidRPr="00F52818" w:rsidRDefault="00B54369" w:rsidP="005F4E16">
            <w:pPr>
              <w:spacing w:after="0"/>
              <w:ind w:firstLine="0"/>
              <w:jc w:val="center"/>
              <w:rPr>
                <w:rFonts w:cs="Arial"/>
              </w:rPr>
            </w:pPr>
            <w:r w:rsidRPr="00F52818">
              <w:rPr>
                <w:rFonts w:cs="Arial"/>
              </w:rPr>
              <w:t>10</w:t>
            </w:r>
          </w:p>
        </w:tc>
        <w:tc>
          <w:tcPr>
            <w:tcW w:w="1791" w:type="dxa"/>
            <w:shd w:val="clear" w:color="auto" w:fill="auto"/>
            <w:vAlign w:val="center"/>
          </w:tcPr>
          <w:p w:rsidR="00B54369" w:rsidRPr="00F52818" w:rsidRDefault="002C593D" w:rsidP="005F4E16">
            <w:pPr>
              <w:spacing w:after="0"/>
              <w:ind w:firstLine="0"/>
              <w:jc w:val="center"/>
              <w:rPr>
                <w:rFonts w:cs="Arial"/>
              </w:rPr>
            </w:pPr>
            <w:r w:rsidRPr="00F52818">
              <w:rPr>
                <w:rFonts w:cs="Arial"/>
              </w:rPr>
              <w:t>9</w:t>
            </w:r>
          </w:p>
        </w:tc>
        <w:tc>
          <w:tcPr>
            <w:tcW w:w="1518" w:type="dxa"/>
            <w:shd w:val="clear" w:color="auto" w:fill="auto"/>
            <w:vAlign w:val="center"/>
          </w:tcPr>
          <w:p w:rsidR="00B54369" w:rsidRPr="00F52818" w:rsidRDefault="00C111B5" w:rsidP="005F4E16">
            <w:pPr>
              <w:spacing w:after="0"/>
              <w:ind w:firstLine="0"/>
              <w:jc w:val="center"/>
              <w:rPr>
                <w:rFonts w:cs="Arial"/>
              </w:rPr>
            </w:pPr>
            <w:r>
              <w:rPr>
                <w:rFonts w:cs="Arial"/>
              </w:rPr>
              <w:t>17</w:t>
            </w:r>
          </w:p>
        </w:tc>
        <w:tc>
          <w:tcPr>
            <w:tcW w:w="1624" w:type="dxa"/>
            <w:shd w:val="clear" w:color="auto" w:fill="auto"/>
            <w:vAlign w:val="center"/>
          </w:tcPr>
          <w:p w:rsidR="00B54369" w:rsidRPr="00C111B5" w:rsidRDefault="00C111B5" w:rsidP="005F4E16">
            <w:pPr>
              <w:spacing w:after="0"/>
              <w:ind w:firstLine="0"/>
              <w:jc w:val="center"/>
              <w:rPr>
                <w:rFonts w:cs="Arial"/>
                <w:b/>
              </w:rPr>
            </w:pPr>
            <w:r w:rsidRPr="00C111B5">
              <w:rPr>
                <w:rFonts w:cs="Arial"/>
                <w:b/>
              </w:rPr>
              <w:t>30</w:t>
            </w:r>
          </w:p>
        </w:tc>
      </w:tr>
      <w:tr w:rsidR="00F52818" w:rsidRPr="00F52818" w:rsidTr="00DE3040">
        <w:trPr>
          <w:trHeight w:val="397"/>
        </w:trPr>
        <w:tc>
          <w:tcPr>
            <w:tcW w:w="2503" w:type="dxa"/>
            <w:shd w:val="clear" w:color="auto" w:fill="auto"/>
            <w:vAlign w:val="center"/>
          </w:tcPr>
          <w:p w:rsidR="00B54369" w:rsidRPr="00A74B77" w:rsidRDefault="00B54369" w:rsidP="005F4E16">
            <w:pPr>
              <w:spacing w:after="0"/>
              <w:ind w:firstLine="0"/>
              <w:jc w:val="left"/>
              <w:rPr>
                <w:rFonts w:cs="Arial"/>
              </w:rPr>
            </w:pPr>
            <w:r w:rsidRPr="00A74B77">
              <w:rPr>
                <w:rFonts w:cs="Arial"/>
              </w:rPr>
              <w:t xml:space="preserve">zdrav. </w:t>
            </w:r>
            <w:proofErr w:type="gramStart"/>
            <w:r w:rsidRPr="00A74B77">
              <w:rPr>
                <w:rFonts w:cs="Arial"/>
              </w:rPr>
              <w:t>péče</w:t>
            </w:r>
            <w:proofErr w:type="gramEnd"/>
          </w:p>
        </w:tc>
        <w:tc>
          <w:tcPr>
            <w:tcW w:w="1518" w:type="dxa"/>
            <w:shd w:val="clear" w:color="auto" w:fill="auto"/>
            <w:vAlign w:val="center"/>
          </w:tcPr>
          <w:p w:rsidR="00B54369" w:rsidRPr="00F52818" w:rsidRDefault="00B54369" w:rsidP="005F4E16">
            <w:pPr>
              <w:spacing w:after="0"/>
              <w:ind w:firstLine="0"/>
              <w:jc w:val="center"/>
              <w:rPr>
                <w:rFonts w:cs="Arial"/>
              </w:rPr>
            </w:pPr>
            <w:r w:rsidRPr="00F52818">
              <w:rPr>
                <w:rFonts w:cs="Arial"/>
              </w:rPr>
              <w:t>3</w:t>
            </w:r>
          </w:p>
        </w:tc>
        <w:tc>
          <w:tcPr>
            <w:tcW w:w="1791" w:type="dxa"/>
            <w:shd w:val="clear" w:color="auto" w:fill="auto"/>
            <w:vAlign w:val="center"/>
          </w:tcPr>
          <w:p w:rsidR="00B54369" w:rsidRPr="00F52818" w:rsidRDefault="00C111B5" w:rsidP="005F4E16">
            <w:pPr>
              <w:spacing w:after="0"/>
              <w:ind w:firstLine="0"/>
              <w:jc w:val="center"/>
              <w:rPr>
                <w:rFonts w:cs="Arial"/>
              </w:rPr>
            </w:pPr>
            <w:r>
              <w:rPr>
                <w:rFonts w:cs="Arial"/>
              </w:rPr>
              <w:t>9</w:t>
            </w:r>
          </w:p>
        </w:tc>
        <w:tc>
          <w:tcPr>
            <w:tcW w:w="1518" w:type="dxa"/>
            <w:shd w:val="clear" w:color="auto" w:fill="auto"/>
            <w:vAlign w:val="center"/>
          </w:tcPr>
          <w:p w:rsidR="00B54369" w:rsidRPr="00F52818" w:rsidRDefault="00C111B5" w:rsidP="005F4E16">
            <w:pPr>
              <w:spacing w:after="0"/>
              <w:ind w:firstLine="0"/>
              <w:jc w:val="center"/>
              <w:rPr>
                <w:rFonts w:cs="Arial"/>
              </w:rPr>
            </w:pPr>
            <w:r>
              <w:rPr>
                <w:rFonts w:cs="Arial"/>
              </w:rPr>
              <w:t>14</w:t>
            </w:r>
          </w:p>
        </w:tc>
        <w:tc>
          <w:tcPr>
            <w:tcW w:w="1624" w:type="dxa"/>
            <w:shd w:val="clear" w:color="auto" w:fill="auto"/>
            <w:vAlign w:val="center"/>
          </w:tcPr>
          <w:p w:rsidR="00B54369" w:rsidRPr="00C111B5" w:rsidRDefault="00C111B5" w:rsidP="005F4E16">
            <w:pPr>
              <w:spacing w:after="0"/>
              <w:ind w:firstLine="0"/>
              <w:jc w:val="center"/>
              <w:rPr>
                <w:rFonts w:cs="Arial"/>
                <w:b/>
              </w:rPr>
            </w:pPr>
            <w:r w:rsidRPr="00C111B5">
              <w:rPr>
                <w:rFonts w:cs="Arial"/>
                <w:b/>
              </w:rPr>
              <w:t>21</w:t>
            </w:r>
          </w:p>
        </w:tc>
      </w:tr>
      <w:tr w:rsidR="00F52818" w:rsidRPr="00F52818" w:rsidTr="00DE3040">
        <w:trPr>
          <w:trHeight w:val="397"/>
        </w:trPr>
        <w:tc>
          <w:tcPr>
            <w:tcW w:w="2503" w:type="dxa"/>
            <w:shd w:val="clear" w:color="auto" w:fill="auto"/>
            <w:vAlign w:val="center"/>
          </w:tcPr>
          <w:p w:rsidR="00B54369" w:rsidRPr="00A74B77" w:rsidRDefault="00B54369" w:rsidP="005F4E16">
            <w:pPr>
              <w:spacing w:after="0"/>
              <w:ind w:firstLine="0"/>
              <w:jc w:val="left"/>
              <w:rPr>
                <w:rFonts w:cs="Arial"/>
              </w:rPr>
            </w:pPr>
            <w:r w:rsidRPr="00A74B77">
              <w:rPr>
                <w:rFonts w:cs="Arial"/>
              </w:rPr>
              <w:t>kultura</w:t>
            </w:r>
          </w:p>
        </w:tc>
        <w:tc>
          <w:tcPr>
            <w:tcW w:w="1518" w:type="dxa"/>
            <w:shd w:val="clear" w:color="auto" w:fill="auto"/>
            <w:vAlign w:val="center"/>
          </w:tcPr>
          <w:p w:rsidR="00B54369" w:rsidRPr="00C111B5" w:rsidRDefault="00B54369" w:rsidP="005F4E16">
            <w:pPr>
              <w:spacing w:after="0"/>
              <w:ind w:firstLine="0"/>
              <w:jc w:val="center"/>
              <w:rPr>
                <w:rFonts w:cs="Arial"/>
                <w:b/>
              </w:rPr>
            </w:pPr>
            <w:r w:rsidRPr="00C111B5">
              <w:rPr>
                <w:rFonts w:cs="Arial"/>
                <w:b/>
              </w:rPr>
              <w:t>20</w:t>
            </w:r>
          </w:p>
        </w:tc>
        <w:tc>
          <w:tcPr>
            <w:tcW w:w="1791" w:type="dxa"/>
            <w:shd w:val="clear" w:color="auto" w:fill="auto"/>
            <w:vAlign w:val="center"/>
          </w:tcPr>
          <w:p w:rsidR="00B54369" w:rsidRPr="00F52818" w:rsidRDefault="00C111B5" w:rsidP="005F4E16">
            <w:pPr>
              <w:spacing w:after="0"/>
              <w:ind w:firstLine="0"/>
              <w:jc w:val="center"/>
              <w:rPr>
                <w:rFonts w:cs="Arial"/>
              </w:rPr>
            </w:pPr>
            <w:r>
              <w:rPr>
                <w:rFonts w:cs="Arial"/>
              </w:rPr>
              <w:t>12</w:t>
            </w:r>
          </w:p>
        </w:tc>
        <w:tc>
          <w:tcPr>
            <w:tcW w:w="1518" w:type="dxa"/>
            <w:shd w:val="clear" w:color="auto" w:fill="auto"/>
            <w:vAlign w:val="center"/>
          </w:tcPr>
          <w:p w:rsidR="00B54369" w:rsidRPr="00F52818" w:rsidRDefault="00C111B5" w:rsidP="005F4E16">
            <w:pPr>
              <w:spacing w:after="0"/>
              <w:ind w:firstLine="0"/>
              <w:jc w:val="center"/>
              <w:rPr>
                <w:rFonts w:cs="Arial"/>
              </w:rPr>
            </w:pPr>
            <w:r>
              <w:rPr>
                <w:rFonts w:cs="Arial"/>
              </w:rPr>
              <w:t>6</w:t>
            </w:r>
          </w:p>
        </w:tc>
        <w:tc>
          <w:tcPr>
            <w:tcW w:w="1624" w:type="dxa"/>
            <w:shd w:val="clear" w:color="auto" w:fill="auto"/>
            <w:vAlign w:val="center"/>
          </w:tcPr>
          <w:p w:rsidR="00B54369" w:rsidRPr="00F52818" w:rsidRDefault="00C111B5" w:rsidP="005F4E16">
            <w:pPr>
              <w:spacing w:after="0"/>
              <w:ind w:firstLine="0"/>
              <w:jc w:val="center"/>
              <w:rPr>
                <w:rFonts w:cs="Arial"/>
              </w:rPr>
            </w:pPr>
            <w:r>
              <w:rPr>
                <w:rFonts w:cs="Arial"/>
              </w:rPr>
              <w:t>4</w:t>
            </w:r>
          </w:p>
        </w:tc>
      </w:tr>
      <w:tr w:rsidR="00F52818" w:rsidRPr="00F52818" w:rsidTr="00DE3040">
        <w:trPr>
          <w:trHeight w:val="397"/>
        </w:trPr>
        <w:tc>
          <w:tcPr>
            <w:tcW w:w="2503" w:type="dxa"/>
            <w:shd w:val="clear" w:color="auto" w:fill="auto"/>
            <w:vAlign w:val="center"/>
          </w:tcPr>
          <w:p w:rsidR="00B54369" w:rsidRPr="00A74B77" w:rsidRDefault="005C4101" w:rsidP="005F4E16">
            <w:pPr>
              <w:spacing w:after="0"/>
              <w:ind w:firstLine="0"/>
              <w:jc w:val="left"/>
              <w:rPr>
                <w:rFonts w:cs="Arial"/>
              </w:rPr>
            </w:pPr>
            <w:r>
              <w:rPr>
                <w:rFonts w:cs="Arial"/>
              </w:rPr>
              <w:t>s</w:t>
            </w:r>
            <w:r w:rsidR="00B54369" w:rsidRPr="00A74B77">
              <w:rPr>
                <w:rFonts w:cs="Arial"/>
              </w:rPr>
              <w:t>port</w:t>
            </w:r>
          </w:p>
        </w:tc>
        <w:tc>
          <w:tcPr>
            <w:tcW w:w="1518" w:type="dxa"/>
            <w:shd w:val="clear" w:color="auto" w:fill="auto"/>
            <w:vAlign w:val="center"/>
          </w:tcPr>
          <w:p w:rsidR="00B54369" w:rsidRPr="00C111B5" w:rsidRDefault="00B54369" w:rsidP="005F4E16">
            <w:pPr>
              <w:spacing w:after="0"/>
              <w:ind w:firstLine="0"/>
              <w:jc w:val="center"/>
              <w:rPr>
                <w:rFonts w:cs="Arial"/>
                <w:b/>
              </w:rPr>
            </w:pPr>
            <w:r w:rsidRPr="00C111B5">
              <w:rPr>
                <w:rFonts w:cs="Arial"/>
                <w:b/>
              </w:rPr>
              <w:t>23</w:t>
            </w:r>
          </w:p>
        </w:tc>
        <w:tc>
          <w:tcPr>
            <w:tcW w:w="1791" w:type="dxa"/>
            <w:shd w:val="clear" w:color="auto" w:fill="auto"/>
            <w:vAlign w:val="center"/>
          </w:tcPr>
          <w:p w:rsidR="00B54369" w:rsidRPr="00F52818" w:rsidRDefault="00C111B5" w:rsidP="005F4E16">
            <w:pPr>
              <w:spacing w:after="0"/>
              <w:ind w:firstLine="0"/>
              <w:jc w:val="center"/>
              <w:rPr>
                <w:rFonts w:cs="Arial"/>
              </w:rPr>
            </w:pPr>
            <w:r>
              <w:rPr>
                <w:rFonts w:cs="Arial"/>
              </w:rPr>
              <w:t>16</w:t>
            </w:r>
          </w:p>
        </w:tc>
        <w:tc>
          <w:tcPr>
            <w:tcW w:w="1518" w:type="dxa"/>
            <w:shd w:val="clear" w:color="auto" w:fill="auto"/>
            <w:vAlign w:val="center"/>
          </w:tcPr>
          <w:p w:rsidR="00B54369" w:rsidRPr="00F52818" w:rsidRDefault="00C111B5" w:rsidP="005F4E16">
            <w:pPr>
              <w:spacing w:after="0"/>
              <w:ind w:firstLine="0"/>
              <w:jc w:val="center"/>
              <w:rPr>
                <w:rFonts w:cs="Arial"/>
              </w:rPr>
            </w:pPr>
            <w:r>
              <w:rPr>
                <w:rFonts w:cs="Arial"/>
              </w:rPr>
              <w:t>3</w:t>
            </w:r>
          </w:p>
        </w:tc>
        <w:tc>
          <w:tcPr>
            <w:tcW w:w="1624" w:type="dxa"/>
            <w:shd w:val="clear" w:color="auto" w:fill="auto"/>
            <w:vAlign w:val="center"/>
          </w:tcPr>
          <w:p w:rsidR="00B54369" w:rsidRPr="00F52818" w:rsidRDefault="00C111B5" w:rsidP="005F4E16">
            <w:pPr>
              <w:spacing w:after="0"/>
              <w:ind w:firstLine="0"/>
              <w:jc w:val="center"/>
              <w:rPr>
                <w:rFonts w:cs="Arial"/>
              </w:rPr>
            </w:pPr>
            <w:r>
              <w:rPr>
                <w:rFonts w:cs="Arial"/>
              </w:rPr>
              <w:t>3</w:t>
            </w:r>
          </w:p>
        </w:tc>
      </w:tr>
      <w:tr w:rsidR="00F52818" w:rsidRPr="00F52818" w:rsidTr="00DE3040">
        <w:trPr>
          <w:trHeight w:val="397"/>
        </w:trPr>
        <w:tc>
          <w:tcPr>
            <w:tcW w:w="2503" w:type="dxa"/>
            <w:shd w:val="clear" w:color="auto" w:fill="auto"/>
            <w:vAlign w:val="center"/>
          </w:tcPr>
          <w:p w:rsidR="00B54369" w:rsidRPr="00A74B77" w:rsidRDefault="00B54369" w:rsidP="005F4E16">
            <w:pPr>
              <w:spacing w:after="0"/>
              <w:ind w:firstLine="0"/>
              <w:jc w:val="left"/>
              <w:rPr>
                <w:rFonts w:cs="Arial"/>
              </w:rPr>
            </w:pPr>
            <w:r w:rsidRPr="00A74B77">
              <w:rPr>
                <w:rFonts w:cs="Arial"/>
              </w:rPr>
              <w:t>rekreace</w:t>
            </w:r>
          </w:p>
        </w:tc>
        <w:tc>
          <w:tcPr>
            <w:tcW w:w="1518" w:type="dxa"/>
            <w:shd w:val="clear" w:color="auto" w:fill="auto"/>
            <w:vAlign w:val="center"/>
          </w:tcPr>
          <w:p w:rsidR="00B54369" w:rsidRPr="00C111B5" w:rsidRDefault="00B54369" w:rsidP="005F4E16">
            <w:pPr>
              <w:spacing w:after="0"/>
              <w:ind w:firstLine="0"/>
              <w:jc w:val="center"/>
              <w:rPr>
                <w:rFonts w:cs="Arial"/>
                <w:b/>
              </w:rPr>
            </w:pPr>
            <w:r w:rsidRPr="00C111B5">
              <w:rPr>
                <w:rFonts w:cs="Arial"/>
                <w:b/>
              </w:rPr>
              <w:t>5</w:t>
            </w:r>
          </w:p>
        </w:tc>
        <w:tc>
          <w:tcPr>
            <w:tcW w:w="1791" w:type="dxa"/>
            <w:shd w:val="clear" w:color="auto" w:fill="auto"/>
            <w:vAlign w:val="center"/>
          </w:tcPr>
          <w:p w:rsidR="00B54369" w:rsidRPr="00F52818" w:rsidRDefault="00C111B5" w:rsidP="005F4E16">
            <w:pPr>
              <w:spacing w:after="0"/>
              <w:ind w:firstLine="0"/>
              <w:jc w:val="center"/>
              <w:rPr>
                <w:rFonts w:cs="Arial"/>
              </w:rPr>
            </w:pPr>
            <w:r>
              <w:rPr>
                <w:rFonts w:cs="Arial"/>
              </w:rPr>
              <w:t>1</w:t>
            </w:r>
          </w:p>
        </w:tc>
        <w:tc>
          <w:tcPr>
            <w:tcW w:w="1518" w:type="dxa"/>
            <w:shd w:val="clear" w:color="auto" w:fill="auto"/>
            <w:vAlign w:val="center"/>
          </w:tcPr>
          <w:p w:rsidR="00B54369" w:rsidRPr="00F52818" w:rsidRDefault="00C111B5" w:rsidP="005F4E16">
            <w:pPr>
              <w:spacing w:after="0"/>
              <w:ind w:firstLine="0"/>
              <w:jc w:val="center"/>
              <w:rPr>
                <w:rFonts w:cs="Arial"/>
              </w:rPr>
            </w:pPr>
            <w:r>
              <w:rPr>
                <w:rFonts w:cs="Arial"/>
              </w:rPr>
              <w:t>1</w:t>
            </w:r>
          </w:p>
        </w:tc>
        <w:tc>
          <w:tcPr>
            <w:tcW w:w="1624" w:type="dxa"/>
            <w:shd w:val="clear" w:color="auto" w:fill="auto"/>
            <w:vAlign w:val="center"/>
          </w:tcPr>
          <w:p w:rsidR="00B54369" w:rsidRPr="00F52818" w:rsidRDefault="00C111B5" w:rsidP="005F4E16">
            <w:pPr>
              <w:spacing w:after="0"/>
              <w:ind w:firstLine="0"/>
              <w:jc w:val="center"/>
              <w:rPr>
                <w:rFonts w:cs="Arial"/>
              </w:rPr>
            </w:pPr>
            <w:r>
              <w:rPr>
                <w:rFonts w:cs="Arial"/>
              </w:rPr>
              <w:t>1</w:t>
            </w:r>
          </w:p>
        </w:tc>
      </w:tr>
      <w:tr w:rsidR="00F52818" w:rsidRPr="00F52818" w:rsidTr="00DE3040">
        <w:trPr>
          <w:trHeight w:val="397"/>
        </w:trPr>
        <w:tc>
          <w:tcPr>
            <w:tcW w:w="2503" w:type="dxa"/>
            <w:shd w:val="clear" w:color="auto" w:fill="auto"/>
            <w:vAlign w:val="center"/>
          </w:tcPr>
          <w:p w:rsidR="00B54369" w:rsidRPr="00A74B77" w:rsidRDefault="00B54369" w:rsidP="005F4E16">
            <w:pPr>
              <w:spacing w:after="0"/>
              <w:ind w:firstLine="0"/>
              <w:jc w:val="left"/>
              <w:rPr>
                <w:rFonts w:cs="Arial"/>
              </w:rPr>
            </w:pPr>
            <w:r w:rsidRPr="00A74B77">
              <w:rPr>
                <w:rFonts w:cs="Arial"/>
              </w:rPr>
              <w:t>podnikání</w:t>
            </w:r>
          </w:p>
        </w:tc>
        <w:tc>
          <w:tcPr>
            <w:tcW w:w="1518" w:type="dxa"/>
            <w:shd w:val="clear" w:color="auto" w:fill="auto"/>
            <w:vAlign w:val="center"/>
          </w:tcPr>
          <w:p w:rsidR="00B54369" w:rsidRPr="00C111B5" w:rsidRDefault="00B54369" w:rsidP="005F4E16">
            <w:pPr>
              <w:spacing w:after="0"/>
              <w:ind w:firstLine="0"/>
              <w:jc w:val="center"/>
              <w:rPr>
                <w:rFonts w:cs="Arial"/>
                <w:b/>
              </w:rPr>
            </w:pPr>
            <w:r w:rsidRPr="00C111B5">
              <w:rPr>
                <w:rFonts w:cs="Arial"/>
                <w:b/>
              </w:rPr>
              <w:t>3</w:t>
            </w:r>
          </w:p>
        </w:tc>
        <w:tc>
          <w:tcPr>
            <w:tcW w:w="1791" w:type="dxa"/>
            <w:shd w:val="clear" w:color="auto" w:fill="auto"/>
            <w:vAlign w:val="center"/>
          </w:tcPr>
          <w:p w:rsidR="00B54369" w:rsidRPr="00F52818" w:rsidRDefault="00C111B5" w:rsidP="005F4E16">
            <w:pPr>
              <w:spacing w:after="0"/>
              <w:ind w:firstLine="0"/>
              <w:jc w:val="center"/>
              <w:rPr>
                <w:rFonts w:cs="Arial"/>
              </w:rPr>
            </w:pPr>
            <w:r>
              <w:rPr>
                <w:rFonts w:cs="Arial"/>
              </w:rPr>
              <w:t>1</w:t>
            </w:r>
          </w:p>
        </w:tc>
        <w:tc>
          <w:tcPr>
            <w:tcW w:w="1518" w:type="dxa"/>
            <w:shd w:val="clear" w:color="auto" w:fill="auto"/>
            <w:vAlign w:val="center"/>
          </w:tcPr>
          <w:p w:rsidR="00B54369" w:rsidRPr="00F52818" w:rsidRDefault="00C111B5" w:rsidP="005F4E16">
            <w:pPr>
              <w:spacing w:after="0"/>
              <w:ind w:firstLine="0"/>
              <w:jc w:val="center"/>
              <w:rPr>
                <w:rFonts w:cs="Arial"/>
              </w:rPr>
            </w:pPr>
            <w:r>
              <w:rPr>
                <w:rFonts w:cs="Arial"/>
              </w:rPr>
              <w:t>1</w:t>
            </w:r>
          </w:p>
        </w:tc>
        <w:tc>
          <w:tcPr>
            <w:tcW w:w="1624" w:type="dxa"/>
            <w:shd w:val="clear" w:color="auto" w:fill="auto"/>
            <w:vAlign w:val="center"/>
          </w:tcPr>
          <w:p w:rsidR="00B54369" w:rsidRPr="00F52818" w:rsidRDefault="00B54369" w:rsidP="005F4E16">
            <w:pPr>
              <w:spacing w:after="0"/>
              <w:ind w:firstLine="0"/>
              <w:jc w:val="center"/>
              <w:rPr>
                <w:rFonts w:cs="Arial"/>
              </w:rPr>
            </w:pPr>
          </w:p>
        </w:tc>
      </w:tr>
      <w:tr w:rsidR="00F52818" w:rsidRPr="00F52818" w:rsidTr="00DE3040">
        <w:trPr>
          <w:trHeight w:val="397"/>
        </w:trPr>
        <w:tc>
          <w:tcPr>
            <w:tcW w:w="2503" w:type="dxa"/>
            <w:shd w:val="clear" w:color="auto" w:fill="auto"/>
            <w:vAlign w:val="center"/>
          </w:tcPr>
          <w:p w:rsidR="00B54369" w:rsidRPr="00A74B77" w:rsidRDefault="005C4101" w:rsidP="005F4E16">
            <w:pPr>
              <w:spacing w:after="0"/>
              <w:ind w:firstLine="0"/>
              <w:jc w:val="left"/>
              <w:rPr>
                <w:rFonts w:cs="Arial"/>
              </w:rPr>
            </w:pPr>
            <w:r>
              <w:rPr>
                <w:rFonts w:cs="Arial"/>
              </w:rPr>
              <w:t>j</w:t>
            </w:r>
            <w:r w:rsidR="00B54369" w:rsidRPr="00A74B77">
              <w:rPr>
                <w:rFonts w:cs="Arial"/>
              </w:rPr>
              <w:t>iné</w:t>
            </w:r>
          </w:p>
        </w:tc>
        <w:tc>
          <w:tcPr>
            <w:tcW w:w="1518" w:type="dxa"/>
            <w:shd w:val="clear" w:color="auto" w:fill="auto"/>
            <w:vAlign w:val="center"/>
          </w:tcPr>
          <w:p w:rsidR="00B54369" w:rsidRPr="00F52818" w:rsidRDefault="00C111B5" w:rsidP="005F4E16">
            <w:pPr>
              <w:spacing w:after="0"/>
              <w:ind w:firstLine="0"/>
              <w:jc w:val="center"/>
              <w:rPr>
                <w:rFonts w:cs="Arial"/>
              </w:rPr>
            </w:pPr>
            <w:r>
              <w:rPr>
                <w:rFonts w:cs="Arial"/>
              </w:rPr>
              <w:t>-</w:t>
            </w:r>
          </w:p>
        </w:tc>
        <w:tc>
          <w:tcPr>
            <w:tcW w:w="1791" w:type="dxa"/>
            <w:shd w:val="clear" w:color="auto" w:fill="auto"/>
            <w:vAlign w:val="center"/>
          </w:tcPr>
          <w:p w:rsidR="00B54369" w:rsidRPr="00F52818" w:rsidRDefault="00C111B5" w:rsidP="005F4E16">
            <w:pPr>
              <w:spacing w:after="0"/>
              <w:ind w:firstLine="0"/>
              <w:jc w:val="center"/>
              <w:rPr>
                <w:rFonts w:cs="Arial"/>
              </w:rPr>
            </w:pPr>
            <w:r>
              <w:rPr>
                <w:rFonts w:cs="Arial"/>
              </w:rPr>
              <w:t>4</w:t>
            </w:r>
          </w:p>
        </w:tc>
        <w:tc>
          <w:tcPr>
            <w:tcW w:w="1518" w:type="dxa"/>
            <w:shd w:val="clear" w:color="auto" w:fill="auto"/>
            <w:vAlign w:val="center"/>
          </w:tcPr>
          <w:p w:rsidR="00B54369" w:rsidRPr="00F52818" w:rsidRDefault="00C111B5" w:rsidP="005F4E16">
            <w:pPr>
              <w:spacing w:after="0"/>
              <w:ind w:firstLine="0"/>
              <w:jc w:val="center"/>
              <w:rPr>
                <w:rFonts w:cs="Arial"/>
              </w:rPr>
            </w:pPr>
            <w:r>
              <w:rPr>
                <w:rFonts w:cs="Arial"/>
              </w:rPr>
              <w:t>3</w:t>
            </w:r>
          </w:p>
        </w:tc>
        <w:tc>
          <w:tcPr>
            <w:tcW w:w="1624" w:type="dxa"/>
            <w:shd w:val="clear" w:color="auto" w:fill="auto"/>
            <w:vAlign w:val="center"/>
          </w:tcPr>
          <w:p w:rsidR="00B54369" w:rsidRPr="00F52818" w:rsidRDefault="00C111B5" w:rsidP="005F4E16">
            <w:pPr>
              <w:spacing w:after="0"/>
              <w:ind w:firstLine="0"/>
              <w:jc w:val="center"/>
              <w:rPr>
                <w:rFonts w:cs="Arial"/>
              </w:rPr>
            </w:pPr>
            <w:r>
              <w:rPr>
                <w:rFonts w:cs="Arial"/>
              </w:rPr>
              <w:t>3</w:t>
            </w:r>
          </w:p>
        </w:tc>
      </w:tr>
    </w:tbl>
    <w:p w:rsidR="005D13FB" w:rsidRPr="0076585B" w:rsidRDefault="005D13FB" w:rsidP="005D13FB">
      <w:pPr>
        <w:rPr>
          <w:rFonts w:cs="Arial"/>
        </w:rPr>
      </w:pPr>
      <w:r w:rsidRPr="0076585B">
        <w:rPr>
          <w:rFonts w:cs="Arial"/>
        </w:rPr>
        <w:t xml:space="preserve">Zdroj: vlastní zpracování dle dotazníkového šetření obce Hrádek </w:t>
      </w:r>
    </w:p>
    <w:p w:rsidR="00CF52FF" w:rsidRDefault="00CF52FF" w:rsidP="00361253">
      <w:pPr>
        <w:rPr>
          <w:rFonts w:cs="Arial"/>
          <w:b/>
        </w:rPr>
      </w:pPr>
    </w:p>
    <w:p w:rsidR="0021746D" w:rsidRDefault="002F6FF8" w:rsidP="005D1B10">
      <w:pPr>
        <w:ind w:firstLine="708"/>
        <w:rPr>
          <w:rFonts w:cs="Arial"/>
        </w:rPr>
      </w:pPr>
      <w:r w:rsidRPr="002F6FF8">
        <w:rPr>
          <w:rFonts w:cs="Arial"/>
        </w:rPr>
        <w:t>Seřadíme</w:t>
      </w:r>
      <w:r>
        <w:rPr>
          <w:rFonts w:cs="Arial"/>
        </w:rPr>
        <w:t>-</w:t>
      </w:r>
      <w:r w:rsidRPr="002F6FF8">
        <w:rPr>
          <w:rFonts w:cs="Arial"/>
        </w:rPr>
        <w:t xml:space="preserve">li pořadí </w:t>
      </w:r>
      <w:r>
        <w:rPr>
          <w:rFonts w:cs="Arial"/>
        </w:rPr>
        <w:t xml:space="preserve">všech </w:t>
      </w:r>
      <w:r w:rsidRPr="002F6FF8">
        <w:rPr>
          <w:rFonts w:cs="Arial"/>
        </w:rPr>
        <w:t>preferencí podle věkových skupin, situace je následuj</w:t>
      </w:r>
      <w:r w:rsidR="0021746D">
        <w:rPr>
          <w:rFonts w:cs="Arial"/>
        </w:rPr>
        <w:t xml:space="preserve">ící (viz. </w:t>
      </w:r>
      <w:proofErr w:type="gramStart"/>
      <w:r w:rsidR="0021746D">
        <w:rPr>
          <w:rFonts w:cs="Arial"/>
        </w:rPr>
        <w:t>tabulka</w:t>
      </w:r>
      <w:proofErr w:type="gramEnd"/>
      <w:r w:rsidR="0021746D">
        <w:rPr>
          <w:rFonts w:cs="Arial"/>
        </w:rPr>
        <w:t xml:space="preserve"> č. 6). Všechny věkové kategorie kromě 66+ preferují prostředí, dostupnost, bezpečnost a bydlení. Nejstarší věková kategorie se s ostatními shoduje v prostředí a bydlení, pouze má přehozené pořadí důležitosti mezi bezpečností a dostupností, upřednostňuje bezpečnost.</w:t>
      </w:r>
    </w:p>
    <w:p w:rsidR="0021746D" w:rsidRDefault="0021746D" w:rsidP="005D1B10">
      <w:pPr>
        <w:ind w:firstLine="708"/>
        <w:rPr>
          <w:rFonts w:cs="Arial"/>
        </w:rPr>
      </w:pPr>
      <w:r>
        <w:rPr>
          <w:rFonts w:cs="Arial"/>
        </w:rPr>
        <w:t xml:space="preserve">U nejmladší generace stojí ještě za pozornost sport, u skupiny 26-45 </w:t>
      </w:r>
      <w:r w:rsidR="00074F81">
        <w:rPr>
          <w:rFonts w:cs="Arial"/>
        </w:rPr>
        <w:t>l</w:t>
      </w:r>
      <w:r>
        <w:rPr>
          <w:rFonts w:cs="Arial"/>
        </w:rPr>
        <w:t>et možnost nákupů a u obou nejstarších skupin možnost kontaktů.</w:t>
      </w:r>
    </w:p>
    <w:p w:rsidR="002F6FF8" w:rsidRDefault="002F6FF8" w:rsidP="00361253">
      <w:pPr>
        <w:rPr>
          <w:rFonts w:cs="Arial"/>
        </w:rPr>
      </w:pPr>
    </w:p>
    <w:p w:rsidR="00DE3040" w:rsidRDefault="00DE3040" w:rsidP="00361253">
      <w:pPr>
        <w:rPr>
          <w:rFonts w:cs="Arial"/>
        </w:rPr>
      </w:pPr>
    </w:p>
    <w:p w:rsidR="00DE3040" w:rsidRDefault="00DE3040" w:rsidP="00361253">
      <w:pPr>
        <w:rPr>
          <w:rFonts w:cs="Arial"/>
        </w:rPr>
      </w:pPr>
    </w:p>
    <w:p w:rsidR="00DE3040" w:rsidRDefault="00DE3040" w:rsidP="00361253">
      <w:pPr>
        <w:rPr>
          <w:rFonts w:cs="Arial"/>
        </w:rPr>
      </w:pPr>
    </w:p>
    <w:p w:rsidR="00FB66B4" w:rsidRDefault="00FB66B4" w:rsidP="00361253">
      <w:pPr>
        <w:rPr>
          <w:rFonts w:cs="Arial"/>
        </w:rPr>
      </w:pPr>
    </w:p>
    <w:p w:rsidR="002F6FF8" w:rsidRPr="002F6FF8" w:rsidRDefault="000E5A1A" w:rsidP="00361253">
      <w:pPr>
        <w:rPr>
          <w:rFonts w:cs="Arial"/>
          <w:b/>
        </w:rPr>
      </w:pPr>
      <w:r>
        <w:rPr>
          <w:rFonts w:cs="Arial"/>
          <w:b/>
        </w:rPr>
        <w:lastRenderedPageBreak/>
        <w:t>Tabulka č. 6</w:t>
      </w:r>
      <w:r w:rsidR="002F6FF8" w:rsidRPr="002F6FF8">
        <w:rPr>
          <w:rFonts w:cs="Arial"/>
          <w:b/>
        </w:rPr>
        <w:t xml:space="preserve"> Pořadí </w:t>
      </w:r>
      <w:r w:rsidR="00C71C2D">
        <w:rPr>
          <w:rFonts w:cs="Arial"/>
          <w:b/>
        </w:rPr>
        <w:t>priorit</w:t>
      </w:r>
      <w:r w:rsidR="002F6FF8" w:rsidRPr="002F6FF8">
        <w:rPr>
          <w:rFonts w:cs="Arial"/>
          <w:b/>
        </w:rPr>
        <w:t xml:space="preserve"> dle věkových skupin</w:t>
      </w:r>
      <w:r w:rsidR="00C71C2D">
        <w:rPr>
          <w:rFonts w:cs="Arial"/>
          <w:b/>
        </w:rPr>
        <w:t xml:space="preserve"> (v%)</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4"/>
        <w:gridCol w:w="1736"/>
        <w:gridCol w:w="2188"/>
        <w:gridCol w:w="2027"/>
        <w:gridCol w:w="1899"/>
      </w:tblGrid>
      <w:tr w:rsidR="002F6FF8" w:rsidRPr="00F52818" w:rsidTr="00DE3040">
        <w:trPr>
          <w:trHeight w:val="397"/>
        </w:trPr>
        <w:tc>
          <w:tcPr>
            <w:tcW w:w="1104" w:type="dxa"/>
            <w:vMerge w:val="restart"/>
            <w:shd w:val="clear" w:color="auto" w:fill="auto"/>
            <w:vAlign w:val="center"/>
          </w:tcPr>
          <w:p w:rsidR="002F6FF8" w:rsidRPr="00F52818" w:rsidRDefault="005C4101" w:rsidP="005F4E16">
            <w:pPr>
              <w:spacing w:after="0"/>
              <w:ind w:firstLine="0"/>
              <w:jc w:val="center"/>
              <w:rPr>
                <w:rFonts w:cs="Arial"/>
                <w:b/>
              </w:rPr>
            </w:pPr>
            <w:r>
              <w:rPr>
                <w:rFonts w:cs="Arial"/>
                <w:b/>
              </w:rPr>
              <w:t>p</w:t>
            </w:r>
            <w:r w:rsidR="0023660E">
              <w:rPr>
                <w:rFonts w:cs="Arial"/>
                <w:b/>
              </w:rPr>
              <w:t>ořadí</w:t>
            </w:r>
          </w:p>
        </w:tc>
        <w:tc>
          <w:tcPr>
            <w:tcW w:w="7850" w:type="dxa"/>
            <w:gridSpan w:val="4"/>
            <w:shd w:val="clear" w:color="auto" w:fill="auto"/>
            <w:vAlign w:val="center"/>
          </w:tcPr>
          <w:p w:rsidR="002F6FF8" w:rsidRPr="00F52818" w:rsidRDefault="005C4101" w:rsidP="005F4E16">
            <w:pPr>
              <w:spacing w:after="0"/>
              <w:ind w:firstLine="0"/>
              <w:jc w:val="center"/>
              <w:rPr>
                <w:rFonts w:cs="Arial"/>
                <w:b/>
              </w:rPr>
            </w:pPr>
            <w:r>
              <w:rPr>
                <w:rFonts w:cs="Arial"/>
                <w:b/>
              </w:rPr>
              <w:t>v</w:t>
            </w:r>
            <w:r w:rsidR="002F6FF8" w:rsidRPr="00F52818">
              <w:rPr>
                <w:rFonts w:cs="Arial"/>
                <w:b/>
              </w:rPr>
              <w:t>ěková struktura</w:t>
            </w:r>
          </w:p>
        </w:tc>
      </w:tr>
      <w:tr w:rsidR="00E470FE" w:rsidRPr="00F52818" w:rsidTr="00DE3040">
        <w:trPr>
          <w:trHeight w:val="397"/>
        </w:trPr>
        <w:tc>
          <w:tcPr>
            <w:tcW w:w="1104" w:type="dxa"/>
            <w:vMerge/>
            <w:shd w:val="clear" w:color="auto" w:fill="auto"/>
            <w:vAlign w:val="center"/>
          </w:tcPr>
          <w:p w:rsidR="002F6FF8" w:rsidRPr="00F52818" w:rsidRDefault="002F6FF8" w:rsidP="005F4E16">
            <w:pPr>
              <w:spacing w:after="0"/>
              <w:ind w:firstLine="0"/>
              <w:jc w:val="center"/>
              <w:rPr>
                <w:rFonts w:cs="Arial"/>
                <w:b/>
              </w:rPr>
            </w:pPr>
          </w:p>
        </w:tc>
        <w:tc>
          <w:tcPr>
            <w:tcW w:w="1736" w:type="dxa"/>
            <w:shd w:val="clear" w:color="auto" w:fill="auto"/>
            <w:vAlign w:val="center"/>
          </w:tcPr>
          <w:p w:rsidR="002F6FF8" w:rsidRPr="00F52818" w:rsidRDefault="002F6FF8" w:rsidP="005F4E16">
            <w:pPr>
              <w:spacing w:after="0"/>
              <w:ind w:firstLine="0"/>
              <w:jc w:val="center"/>
              <w:rPr>
                <w:rFonts w:cs="Arial"/>
                <w:b/>
              </w:rPr>
            </w:pPr>
            <w:r w:rsidRPr="00F52818">
              <w:rPr>
                <w:rFonts w:cs="Arial"/>
                <w:b/>
              </w:rPr>
              <w:t>18-25</w:t>
            </w:r>
          </w:p>
        </w:tc>
        <w:tc>
          <w:tcPr>
            <w:tcW w:w="2188" w:type="dxa"/>
            <w:shd w:val="clear" w:color="auto" w:fill="auto"/>
            <w:vAlign w:val="center"/>
          </w:tcPr>
          <w:p w:rsidR="002F6FF8" w:rsidRPr="00F52818" w:rsidRDefault="002F6FF8" w:rsidP="005F4E16">
            <w:pPr>
              <w:spacing w:after="0"/>
              <w:ind w:firstLine="0"/>
              <w:jc w:val="center"/>
              <w:rPr>
                <w:rFonts w:cs="Arial"/>
                <w:b/>
              </w:rPr>
            </w:pPr>
            <w:r w:rsidRPr="00F52818">
              <w:rPr>
                <w:rFonts w:cs="Arial"/>
                <w:b/>
              </w:rPr>
              <w:t>26-45</w:t>
            </w:r>
          </w:p>
        </w:tc>
        <w:tc>
          <w:tcPr>
            <w:tcW w:w="2027" w:type="dxa"/>
            <w:shd w:val="clear" w:color="auto" w:fill="auto"/>
            <w:vAlign w:val="center"/>
          </w:tcPr>
          <w:p w:rsidR="002F6FF8" w:rsidRPr="00F52818" w:rsidRDefault="002F6FF8" w:rsidP="005F4E16">
            <w:pPr>
              <w:spacing w:after="0"/>
              <w:ind w:firstLine="0"/>
              <w:jc w:val="center"/>
              <w:rPr>
                <w:rFonts w:cs="Arial"/>
                <w:b/>
              </w:rPr>
            </w:pPr>
            <w:r w:rsidRPr="00F52818">
              <w:rPr>
                <w:rFonts w:cs="Arial"/>
                <w:b/>
              </w:rPr>
              <w:t>46-65</w:t>
            </w:r>
          </w:p>
        </w:tc>
        <w:tc>
          <w:tcPr>
            <w:tcW w:w="1899" w:type="dxa"/>
            <w:shd w:val="clear" w:color="auto" w:fill="auto"/>
            <w:vAlign w:val="center"/>
          </w:tcPr>
          <w:p w:rsidR="002F6FF8" w:rsidRPr="00F52818" w:rsidRDefault="002F6FF8" w:rsidP="005F4E16">
            <w:pPr>
              <w:spacing w:after="0"/>
              <w:ind w:firstLine="0"/>
              <w:jc w:val="center"/>
              <w:rPr>
                <w:rFonts w:cs="Arial"/>
                <w:b/>
              </w:rPr>
            </w:pPr>
            <w:r>
              <w:rPr>
                <w:rFonts w:cs="Arial"/>
                <w:b/>
              </w:rPr>
              <w:t>66</w:t>
            </w:r>
            <w:r w:rsidRPr="00F52818">
              <w:rPr>
                <w:rFonts w:cs="Arial"/>
                <w:b/>
              </w:rPr>
              <w:t>+</w:t>
            </w:r>
          </w:p>
        </w:tc>
      </w:tr>
      <w:tr w:rsidR="00E45574" w:rsidRPr="00F52818" w:rsidTr="00DE3040">
        <w:trPr>
          <w:trHeight w:val="397"/>
        </w:trPr>
        <w:tc>
          <w:tcPr>
            <w:tcW w:w="1104" w:type="dxa"/>
            <w:shd w:val="clear" w:color="auto" w:fill="auto"/>
            <w:vAlign w:val="center"/>
          </w:tcPr>
          <w:p w:rsidR="002F6FF8" w:rsidRPr="00F52818" w:rsidRDefault="002F6FF8" w:rsidP="005F4E16">
            <w:pPr>
              <w:spacing w:after="0"/>
              <w:ind w:firstLine="0"/>
              <w:jc w:val="center"/>
              <w:rPr>
                <w:rFonts w:cs="Arial"/>
                <w:b/>
              </w:rPr>
            </w:pPr>
            <w:r>
              <w:rPr>
                <w:rFonts w:cs="Arial"/>
                <w:b/>
              </w:rPr>
              <w:t>1.</w:t>
            </w:r>
          </w:p>
        </w:tc>
        <w:tc>
          <w:tcPr>
            <w:tcW w:w="1736" w:type="dxa"/>
            <w:shd w:val="clear" w:color="auto" w:fill="BFBFBF"/>
            <w:vAlign w:val="center"/>
          </w:tcPr>
          <w:p w:rsidR="002F6FF8" w:rsidRPr="00E470FE" w:rsidRDefault="002F6FF8" w:rsidP="005F4E16">
            <w:pPr>
              <w:spacing w:after="0"/>
              <w:ind w:firstLine="0"/>
              <w:jc w:val="center"/>
              <w:rPr>
                <w:rFonts w:cs="Arial"/>
                <w:b/>
              </w:rPr>
            </w:pPr>
            <w:r w:rsidRPr="00E470FE">
              <w:rPr>
                <w:rFonts w:cs="Arial"/>
                <w:b/>
              </w:rPr>
              <w:t>prostředí</w:t>
            </w:r>
          </w:p>
        </w:tc>
        <w:tc>
          <w:tcPr>
            <w:tcW w:w="2188" w:type="dxa"/>
            <w:shd w:val="clear" w:color="auto" w:fill="BFBFBF"/>
            <w:vAlign w:val="center"/>
          </w:tcPr>
          <w:p w:rsidR="002F6FF8" w:rsidRPr="00E470FE" w:rsidRDefault="002F6FF8" w:rsidP="005F4E16">
            <w:pPr>
              <w:spacing w:after="0"/>
              <w:ind w:firstLine="0"/>
              <w:jc w:val="center"/>
              <w:rPr>
                <w:rFonts w:cs="Arial"/>
                <w:b/>
              </w:rPr>
            </w:pPr>
            <w:r w:rsidRPr="00E470FE">
              <w:rPr>
                <w:rFonts w:cs="Arial"/>
                <w:b/>
              </w:rPr>
              <w:t>prostředí</w:t>
            </w:r>
          </w:p>
        </w:tc>
        <w:tc>
          <w:tcPr>
            <w:tcW w:w="2027" w:type="dxa"/>
            <w:shd w:val="clear" w:color="auto" w:fill="BFBFBF"/>
            <w:vAlign w:val="center"/>
          </w:tcPr>
          <w:p w:rsidR="002F6FF8" w:rsidRPr="00E470FE" w:rsidRDefault="002F6FF8" w:rsidP="005F4E16">
            <w:pPr>
              <w:spacing w:after="0"/>
              <w:ind w:firstLine="0"/>
              <w:jc w:val="center"/>
              <w:rPr>
                <w:rFonts w:cs="Arial"/>
                <w:b/>
              </w:rPr>
            </w:pPr>
            <w:r w:rsidRPr="00E470FE">
              <w:rPr>
                <w:rFonts w:cs="Arial"/>
                <w:b/>
              </w:rPr>
              <w:t>prostředí</w:t>
            </w:r>
          </w:p>
        </w:tc>
        <w:tc>
          <w:tcPr>
            <w:tcW w:w="1899" w:type="dxa"/>
            <w:shd w:val="clear" w:color="auto" w:fill="BFBFBF"/>
            <w:vAlign w:val="center"/>
          </w:tcPr>
          <w:p w:rsidR="002F6FF8" w:rsidRPr="00E470FE" w:rsidRDefault="002F6FF8" w:rsidP="005F4E16">
            <w:pPr>
              <w:spacing w:after="0"/>
              <w:ind w:firstLine="0"/>
              <w:jc w:val="center"/>
              <w:rPr>
                <w:rFonts w:cs="Arial"/>
                <w:b/>
              </w:rPr>
            </w:pPr>
            <w:r w:rsidRPr="00E470FE">
              <w:rPr>
                <w:rFonts w:cs="Arial"/>
                <w:b/>
              </w:rPr>
              <w:t>prostředí</w:t>
            </w:r>
          </w:p>
        </w:tc>
      </w:tr>
      <w:tr w:rsidR="00E45574" w:rsidRPr="00F52818" w:rsidTr="00DE3040">
        <w:trPr>
          <w:trHeight w:val="397"/>
        </w:trPr>
        <w:tc>
          <w:tcPr>
            <w:tcW w:w="1104" w:type="dxa"/>
            <w:shd w:val="clear" w:color="auto" w:fill="auto"/>
            <w:vAlign w:val="center"/>
          </w:tcPr>
          <w:p w:rsidR="002F6FF8" w:rsidRPr="00F52818" w:rsidRDefault="002F6FF8" w:rsidP="005F4E16">
            <w:pPr>
              <w:spacing w:after="0"/>
              <w:ind w:firstLine="0"/>
              <w:jc w:val="center"/>
              <w:rPr>
                <w:rFonts w:cs="Arial"/>
                <w:b/>
              </w:rPr>
            </w:pPr>
            <w:r>
              <w:rPr>
                <w:rFonts w:cs="Arial"/>
                <w:b/>
              </w:rPr>
              <w:t>2.</w:t>
            </w:r>
          </w:p>
        </w:tc>
        <w:tc>
          <w:tcPr>
            <w:tcW w:w="1736" w:type="dxa"/>
            <w:shd w:val="clear" w:color="auto" w:fill="BFBFBF"/>
            <w:vAlign w:val="center"/>
          </w:tcPr>
          <w:p w:rsidR="002F6FF8" w:rsidRPr="00E470FE" w:rsidRDefault="002F6FF8" w:rsidP="005F4E16">
            <w:pPr>
              <w:spacing w:after="0"/>
              <w:ind w:firstLine="0"/>
              <w:jc w:val="center"/>
              <w:rPr>
                <w:rFonts w:cs="Arial"/>
                <w:b/>
              </w:rPr>
            </w:pPr>
            <w:r w:rsidRPr="00E470FE">
              <w:rPr>
                <w:rFonts w:cs="Arial"/>
                <w:b/>
              </w:rPr>
              <w:t>dostupnost</w:t>
            </w:r>
          </w:p>
        </w:tc>
        <w:tc>
          <w:tcPr>
            <w:tcW w:w="2188" w:type="dxa"/>
            <w:shd w:val="clear" w:color="auto" w:fill="BFBFBF"/>
            <w:vAlign w:val="center"/>
          </w:tcPr>
          <w:p w:rsidR="002F6FF8" w:rsidRPr="00E470FE" w:rsidRDefault="00E470FE" w:rsidP="005F4E16">
            <w:pPr>
              <w:spacing w:after="0"/>
              <w:ind w:firstLine="0"/>
              <w:jc w:val="center"/>
              <w:rPr>
                <w:rFonts w:cs="Arial"/>
                <w:b/>
              </w:rPr>
            </w:pPr>
            <w:r w:rsidRPr="00E470FE">
              <w:rPr>
                <w:rFonts w:cs="Arial"/>
                <w:b/>
              </w:rPr>
              <w:t>dostupnost</w:t>
            </w:r>
          </w:p>
        </w:tc>
        <w:tc>
          <w:tcPr>
            <w:tcW w:w="2027" w:type="dxa"/>
            <w:shd w:val="clear" w:color="auto" w:fill="BFBFBF"/>
            <w:vAlign w:val="center"/>
          </w:tcPr>
          <w:p w:rsidR="002F6FF8" w:rsidRPr="00E470FE" w:rsidRDefault="00E470FE" w:rsidP="005F4E16">
            <w:pPr>
              <w:spacing w:after="0"/>
              <w:ind w:firstLine="0"/>
              <w:jc w:val="center"/>
              <w:rPr>
                <w:rFonts w:cs="Arial"/>
                <w:b/>
              </w:rPr>
            </w:pPr>
            <w:r w:rsidRPr="00E470FE">
              <w:rPr>
                <w:rFonts w:cs="Arial"/>
                <w:b/>
              </w:rPr>
              <w:t>dostupnost</w:t>
            </w:r>
          </w:p>
        </w:tc>
        <w:tc>
          <w:tcPr>
            <w:tcW w:w="1899" w:type="dxa"/>
            <w:shd w:val="clear" w:color="auto" w:fill="BFBFBF"/>
            <w:vAlign w:val="center"/>
          </w:tcPr>
          <w:p w:rsidR="002F6FF8" w:rsidRPr="00F52818" w:rsidRDefault="00E470FE" w:rsidP="005F4E16">
            <w:pPr>
              <w:spacing w:after="0"/>
              <w:ind w:firstLine="0"/>
              <w:jc w:val="center"/>
              <w:rPr>
                <w:rFonts w:cs="Arial"/>
              </w:rPr>
            </w:pPr>
            <w:r>
              <w:rPr>
                <w:rFonts w:cs="Arial"/>
              </w:rPr>
              <w:t>bezpečnost</w:t>
            </w:r>
          </w:p>
        </w:tc>
      </w:tr>
      <w:tr w:rsidR="00E45574" w:rsidRPr="00F52818" w:rsidTr="00DE3040">
        <w:trPr>
          <w:trHeight w:val="397"/>
        </w:trPr>
        <w:tc>
          <w:tcPr>
            <w:tcW w:w="1104" w:type="dxa"/>
            <w:shd w:val="clear" w:color="auto" w:fill="auto"/>
            <w:vAlign w:val="center"/>
          </w:tcPr>
          <w:p w:rsidR="002F6FF8" w:rsidRPr="00F52818" w:rsidRDefault="002F6FF8" w:rsidP="005F4E16">
            <w:pPr>
              <w:spacing w:after="0"/>
              <w:ind w:firstLine="0"/>
              <w:jc w:val="center"/>
              <w:rPr>
                <w:rFonts w:cs="Arial"/>
                <w:b/>
              </w:rPr>
            </w:pPr>
            <w:r>
              <w:rPr>
                <w:rFonts w:cs="Arial"/>
                <w:b/>
              </w:rPr>
              <w:t>3.</w:t>
            </w:r>
          </w:p>
        </w:tc>
        <w:tc>
          <w:tcPr>
            <w:tcW w:w="1736" w:type="dxa"/>
            <w:shd w:val="clear" w:color="auto" w:fill="BFBFBF"/>
            <w:vAlign w:val="center"/>
          </w:tcPr>
          <w:p w:rsidR="002F6FF8" w:rsidRPr="00E470FE" w:rsidRDefault="002F6FF8" w:rsidP="005F4E16">
            <w:pPr>
              <w:spacing w:after="0"/>
              <w:ind w:firstLine="0"/>
              <w:jc w:val="center"/>
              <w:rPr>
                <w:rFonts w:cs="Arial"/>
                <w:b/>
              </w:rPr>
            </w:pPr>
            <w:r w:rsidRPr="00E470FE">
              <w:rPr>
                <w:rFonts w:cs="Arial"/>
                <w:b/>
              </w:rPr>
              <w:t>bezpečnost</w:t>
            </w:r>
          </w:p>
        </w:tc>
        <w:tc>
          <w:tcPr>
            <w:tcW w:w="2188" w:type="dxa"/>
            <w:shd w:val="clear" w:color="auto" w:fill="BFBFBF"/>
            <w:vAlign w:val="center"/>
          </w:tcPr>
          <w:p w:rsidR="002F6FF8" w:rsidRPr="00E470FE" w:rsidRDefault="00E470FE" w:rsidP="005F4E16">
            <w:pPr>
              <w:spacing w:after="0"/>
              <w:ind w:firstLine="0"/>
              <w:jc w:val="center"/>
              <w:rPr>
                <w:rFonts w:cs="Arial"/>
                <w:b/>
              </w:rPr>
            </w:pPr>
            <w:r w:rsidRPr="00E470FE">
              <w:rPr>
                <w:rFonts w:cs="Arial"/>
                <w:b/>
              </w:rPr>
              <w:t>bezpečnost</w:t>
            </w:r>
          </w:p>
        </w:tc>
        <w:tc>
          <w:tcPr>
            <w:tcW w:w="2027" w:type="dxa"/>
            <w:shd w:val="clear" w:color="auto" w:fill="BFBFBF"/>
            <w:vAlign w:val="center"/>
          </w:tcPr>
          <w:p w:rsidR="002F6FF8" w:rsidRPr="00E470FE" w:rsidRDefault="00E470FE" w:rsidP="005F4E16">
            <w:pPr>
              <w:spacing w:after="0"/>
              <w:ind w:firstLine="0"/>
              <w:jc w:val="center"/>
              <w:rPr>
                <w:rFonts w:cs="Arial"/>
                <w:b/>
              </w:rPr>
            </w:pPr>
            <w:r w:rsidRPr="00E470FE">
              <w:rPr>
                <w:rFonts w:cs="Arial"/>
                <w:b/>
              </w:rPr>
              <w:t>bezpečnost</w:t>
            </w:r>
          </w:p>
        </w:tc>
        <w:tc>
          <w:tcPr>
            <w:tcW w:w="1899" w:type="dxa"/>
            <w:shd w:val="clear" w:color="auto" w:fill="BFBFBF"/>
            <w:vAlign w:val="center"/>
          </w:tcPr>
          <w:p w:rsidR="002F6FF8" w:rsidRPr="00F52818" w:rsidRDefault="00E470FE" w:rsidP="005F4E16">
            <w:pPr>
              <w:spacing w:after="0"/>
              <w:ind w:firstLine="0"/>
              <w:jc w:val="center"/>
              <w:rPr>
                <w:rFonts w:cs="Arial"/>
              </w:rPr>
            </w:pPr>
            <w:r>
              <w:rPr>
                <w:rFonts w:cs="Arial"/>
              </w:rPr>
              <w:t>dostupnost</w:t>
            </w:r>
          </w:p>
        </w:tc>
      </w:tr>
      <w:tr w:rsidR="00E45574" w:rsidRPr="00F52818" w:rsidTr="00DE3040">
        <w:trPr>
          <w:trHeight w:val="397"/>
        </w:trPr>
        <w:tc>
          <w:tcPr>
            <w:tcW w:w="1104" w:type="dxa"/>
            <w:shd w:val="clear" w:color="auto" w:fill="auto"/>
            <w:vAlign w:val="center"/>
          </w:tcPr>
          <w:p w:rsidR="002F6FF8" w:rsidRPr="00F52818" w:rsidRDefault="002F6FF8" w:rsidP="005F4E16">
            <w:pPr>
              <w:spacing w:after="0"/>
              <w:ind w:firstLine="0"/>
              <w:jc w:val="center"/>
              <w:rPr>
                <w:rFonts w:cs="Arial"/>
                <w:b/>
              </w:rPr>
            </w:pPr>
            <w:r>
              <w:rPr>
                <w:rFonts w:cs="Arial"/>
                <w:b/>
              </w:rPr>
              <w:t>4.</w:t>
            </w:r>
          </w:p>
        </w:tc>
        <w:tc>
          <w:tcPr>
            <w:tcW w:w="1736" w:type="dxa"/>
            <w:shd w:val="clear" w:color="auto" w:fill="BFBFBF"/>
            <w:vAlign w:val="center"/>
          </w:tcPr>
          <w:p w:rsidR="002F6FF8" w:rsidRPr="00E470FE" w:rsidRDefault="00E470FE" w:rsidP="005F4E16">
            <w:pPr>
              <w:spacing w:after="0"/>
              <w:ind w:firstLine="0"/>
              <w:jc w:val="center"/>
              <w:rPr>
                <w:rFonts w:cs="Arial"/>
                <w:b/>
              </w:rPr>
            </w:pPr>
            <w:r w:rsidRPr="00E470FE">
              <w:rPr>
                <w:rFonts w:cs="Arial"/>
                <w:b/>
              </w:rPr>
              <w:t>bydlení</w:t>
            </w:r>
          </w:p>
        </w:tc>
        <w:tc>
          <w:tcPr>
            <w:tcW w:w="2188" w:type="dxa"/>
            <w:shd w:val="clear" w:color="auto" w:fill="BFBFBF"/>
            <w:vAlign w:val="center"/>
          </w:tcPr>
          <w:p w:rsidR="002F6FF8" w:rsidRPr="00E470FE" w:rsidRDefault="00E470FE" w:rsidP="005F4E16">
            <w:pPr>
              <w:spacing w:after="0"/>
              <w:ind w:firstLine="0"/>
              <w:jc w:val="center"/>
              <w:rPr>
                <w:rFonts w:cs="Arial"/>
                <w:b/>
              </w:rPr>
            </w:pPr>
            <w:r w:rsidRPr="00E470FE">
              <w:rPr>
                <w:rFonts w:cs="Arial"/>
                <w:b/>
              </w:rPr>
              <w:t>bydlení</w:t>
            </w:r>
          </w:p>
        </w:tc>
        <w:tc>
          <w:tcPr>
            <w:tcW w:w="2027" w:type="dxa"/>
            <w:shd w:val="clear" w:color="auto" w:fill="BFBFBF"/>
            <w:vAlign w:val="center"/>
          </w:tcPr>
          <w:p w:rsidR="002F6FF8" w:rsidRPr="00E470FE" w:rsidRDefault="00E470FE" w:rsidP="005F4E16">
            <w:pPr>
              <w:spacing w:after="0"/>
              <w:ind w:firstLine="0"/>
              <w:jc w:val="center"/>
              <w:rPr>
                <w:rFonts w:cs="Arial"/>
                <w:b/>
              </w:rPr>
            </w:pPr>
            <w:r w:rsidRPr="00E470FE">
              <w:rPr>
                <w:rFonts w:cs="Arial"/>
                <w:b/>
              </w:rPr>
              <w:t>bydlení</w:t>
            </w:r>
          </w:p>
        </w:tc>
        <w:tc>
          <w:tcPr>
            <w:tcW w:w="1899" w:type="dxa"/>
            <w:shd w:val="clear" w:color="auto" w:fill="auto"/>
            <w:vAlign w:val="center"/>
          </w:tcPr>
          <w:p w:rsidR="002F6FF8" w:rsidRPr="00F52818" w:rsidRDefault="0021746D" w:rsidP="005F4E16">
            <w:pPr>
              <w:spacing w:after="0"/>
              <w:ind w:firstLine="0"/>
              <w:jc w:val="center"/>
              <w:rPr>
                <w:rFonts w:cs="Arial"/>
              </w:rPr>
            </w:pPr>
            <w:proofErr w:type="spellStart"/>
            <w:proofErr w:type="gramStart"/>
            <w:r w:rsidRPr="004349DD">
              <w:rPr>
                <w:rFonts w:cs="Arial"/>
                <w:b/>
                <w:highlight w:val="lightGray"/>
              </w:rPr>
              <w:t>bydlení</w:t>
            </w:r>
            <w:r w:rsidRPr="004349DD">
              <w:rPr>
                <w:rFonts w:cs="Arial"/>
                <w:highlight w:val="lightGray"/>
              </w:rPr>
              <w:t>,</w:t>
            </w:r>
            <w:r>
              <w:rPr>
                <w:rFonts w:cs="Arial"/>
              </w:rPr>
              <w:t>kontakty</w:t>
            </w:r>
            <w:proofErr w:type="spellEnd"/>
            <w:proofErr w:type="gramEnd"/>
          </w:p>
        </w:tc>
      </w:tr>
      <w:tr w:rsidR="00E470FE" w:rsidRPr="00F52818" w:rsidTr="00DE3040">
        <w:trPr>
          <w:trHeight w:val="397"/>
        </w:trPr>
        <w:tc>
          <w:tcPr>
            <w:tcW w:w="1104" w:type="dxa"/>
            <w:shd w:val="clear" w:color="auto" w:fill="auto"/>
            <w:vAlign w:val="center"/>
          </w:tcPr>
          <w:p w:rsidR="002F6FF8" w:rsidRPr="00F52818" w:rsidRDefault="002F6FF8" w:rsidP="005F4E16">
            <w:pPr>
              <w:spacing w:after="0"/>
              <w:ind w:firstLine="0"/>
              <w:jc w:val="center"/>
              <w:rPr>
                <w:rFonts w:cs="Arial"/>
                <w:b/>
              </w:rPr>
            </w:pPr>
            <w:r>
              <w:rPr>
                <w:rFonts w:cs="Arial"/>
                <w:b/>
              </w:rPr>
              <w:t>5.</w:t>
            </w:r>
          </w:p>
        </w:tc>
        <w:tc>
          <w:tcPr>
            <w:tcW w:w="1736" w:type="dxa"/>
            <w:shd w:val="clear" w:color="auto" w:fill="auto"/>
            <w:vAlign w:val="center"/>
          </w:tcPr>
          <w:p w:rsidR="002F6FF8" w:rsidRPr="00E470FE" w:rsidRDefault="00E470FE" w:rsidP="005F4E16">
            <w:pPr>
              <w:spacing w:after="0"/>
              <w:ind w:firstLine="0"/>
              <w:jc w:val="center"/>
              <w:rPr>
                <w:rFonts w:cs="Arial"/>
              </w:rPr>
            </w:pPr>
            <w:r w:rsidRPr="00E470FE">
              <w:rPr>
                <w:rFonts w:cs="Arial"/>
              </w:rPr>
              <w:t>sport</w:t>
            </w:r>
          </w:p>
        </w:tc>
        <w:tc>
          <w:tcPr>
            <w:tcW w:w="2188" w:type="dxa"/>
            <w:shd w:val="clear" w:color="auto" w:fill="auto"/>
            <w:vAlign w:val="center"/>
          </w:tcPr>
          <w:p w:rsidR="002F6FF8" w:rsidRPr="00F52818" w:rsidRDefault="00E470FE" w:rsidP="005F4E16">
            <w:pPr>
              <w:spacing w:after="0"/>
              <w:ind w:firstLine="0"/>
              <w:jc w:val="center"/>
              <w:rPr>
                <w:rFonts w:cs="Arial"/>
              </w:rPr>
            </w:pPr>
            <w:r>
              <w:rPr>
                <w:rFonts w:cs="Arial"/>
              </w:rPr>
              <w:t>nákupy</w:t>
            </w:r>
          </w:p>
        </w:tc>
        <w:tc>
          <w:tcPr>
            <w:tcW w:w="2027" w:type="dxa"/>
            <w:shd w:val="clear" w:color="auto" w:fill="auto"/>
            <w:vAlign w:val="center"/>
          </w:tcPr>
          <w:p w:rsidR="002F6FF8" w:rsidRPr="00F52818" w:rsidRDefault="00E470FE" w:rsidP="005F4E16">
            <w:pPr>
              <w:spacing w:after="0"/>
              <w:ind w:firstLine="0"/>
              <w:jc w:val="center"/>
              <w:rPr>
                <w:rFonts w:cs="Arial"/>
              </w:rPr>
            </w:pPr>
            <w:r>
              <w:rPr>
                <w:rFonts w:cs="Arial"/>
              </w:rPr>
              <w:t>kontakty</w:t>
            </w:r>
          </w:p>
        </w:tc>
        <w:tc>
          <w:tcPr>
            <w:tcW w:w="1899" w:type="dxa"/>
            <w:shd w:val="clear" w:color="auto" w:fill="auto"/>
            <w:vAlign w:val="center"/>
          </w:tcPr>
          <w:p w:rsidR="002F6FF8" w:rsidRPr="00C111B5" w:rsidRDefault="0021746D" w:rsidP="005F4E16">
            <w:pPr>
              <w:spacing w:after="0"/>
              <w:ind w:firstLine="0"/>
              <w:jc w:val="center"/>
              <w:rPr>
                <w:rFonts w:cs="Arial"/>
                <w:b/>
              </w:rPr>
            </w:pPr>
            <w:r>
              <w:rPr>
                <w:rFonts w:cs="Arial"/>
                <w:b/>
              </w:rPr>
              <w:t>-</w:t>
            </w:r>
          </w:p>
        </w:tc>
      </w:tr>
      <w:tr w:rsidR="00E470FE" w:rsidRPr="00F52818" w:rsidTr="00DE3040">
        <w:trPr>
          <w:trHeight w:val="397"/>
        </w:trPr>
        <w:tc>
          <w:tcPr>
            <w:tcW w:w="1104" w:type="dxa"/>
            <w:shd w:val="clear" w:color="auto" w:fill="auto"/>
            <w:vAlign w:val="center"/>
          </w:tcPr>
          <w:p w:rsidR="002F6FF8" w:rsidRPr="00F52818" w:rsidRDefault="002F6FF8" w:rsidP="005F4E16">
            <w:pPr>
              <w:spacing w:after="0"/>
              <w:ind w:firstLine="0"/>
              <w:jc w:val="center"/>
              <w:rPr>
                <w:rFonts w:cs="Arial"/>
                <w:b/>
              </w:rPr>
            </w:pPr>
            <w:r>
              <w:rPr>
                <w:rFonts w:cs="Arial"/>
                <w:b/>
              </w:rPr>
              <w:t>6.</w:t>
            </w:r>
          </w:p>
        </w:tc>
        <w:tc>
          <w:tcPr>
            <w:tcW w:w="1736" w:type="dxa"/>
            <w:shd w:val="clear" w:color="auto" w:fill="auto"/>
            <w:vAlign w:val="center"/>
          </w:tcPr>
          <w:p w:rsidR="002F6FF8" w:rsidRPr="00E470FE" w:rsidRDefault="00E470FE" w:rsidP="005F4E16">
            <w:pPr>
              <w:spacing w:after="0"/>
              <w:ind w:firstLine="0"/>
              <w:jc w:val="center"/>
              <w:rPr>
                <w:rFonts w:cs="Arial"/>
              </w:rPr>
            </w:pPr>
            <w:r w:rsidRPr="00E470FE">
              <w:rPr>
                <w:rFonts w:cs="Arial"/>
              </w:rPr>
              <w:t>kultura</w:t>
            </w:r>
          </w:p>
        </w:tc>
        <w:tc>
          <w:tcPr>
            <w:tcW w:w="2188" w:type="dxa"/>
            <w:shd w:val="clear" w:color="auto" w:fill="auto"/>
            <w:vAlign w:val="center"/>
          </w:tcPr>
          <w:p w:rsidR="002F6FF8" w:rsidRPr="00F52818" w:rsidRDefault="00E470FE" w:rsidP="005F4E16">
            <w:pPr>
              <w:spacing w:after="0"/>
              <w:ind w:firstLine="0"/>
              <w:jc w:val="center"/>
              <w:rPr>
                <w:rFonts w:cs="Arial"/>
              </w:rPr>
            </w:pPr>
            <w:r>
              <w:rPr>
                <w:rFonts w:cs="Arial"/>
              </w:rPr>
              <w:t>sport</w:t>
            </w:r>
          </w:p>
        </w:tc>
        <w:tc>
          <w:tcPr>
            <w:tcW w:w="2027" w:type="dxa"/>
            <w:shd w:val="clear" w:color="auto" w:fill="auto"/>
            <w:vAlign w:val="center"/>
          </w:tcPr>
          <w:p w:rsidR="002F6FF8" w:rsidRPr="00F52818" w:rsidRDefault="00E470FE" w:rsidP="005F4E16">
            <w:pPr>
              <w:spacing w:after="0"/>
              <w:ind w:firstLine="0"/>
              <w:jc w:val="center"/>
              <w:rPr>
                <w:rFonts w:cs="Arial"/>
              </w:rPr>
            </w:pPr>
            <w:r>
              <w:rPr>
                <w:rFonts w:cs="Arial"/>
              </w:rPr>
              <w:t>nákupy</w:t>
            </w:r>
          </w:p>
        </w:tc>
        <w:tc>
          <w:tcPr>
            <w:tcW w:w="1899" w:type="dxa"/>
            <w:shd w:val="clear" w:color="auto" w:fill="auto"/>
            <w:vAlign w:val="center"/>
          </w:tcPr>
          <w:p w:rsidR="002F6FF8" w:rsidRPr="0021746D" w:rsidRDefault="0021746D" w:rsidP="005F4E16">
            <w:pPr>
              <w:spacing w:after="0"/>
              <w:ind w:firstLine="0"/>
              <w:jc w:val="center"/>
              <w:rPr>
                <w:rFonts w:cs="Arial"/>
              </w:rPr>
            </w:pPr>
            <w:r w:rsidRPr="0021746D">
              <w:rPr>
                <w:rFonts w:cs="Arial"/>
              </w:rPr>
              <w:t>nákupy</w:t>
            </w:r>
          </w:p>
        </w:tc>
      </w:tr>
      <w:tr w:rsidR="00E470FE" w:rsidRPr="00F52818" w:rsidTr="00DE3040">
        <w:trPr>
          <w:trHeight w:val="397"/>
        </w:trPr>
        <w:tc>
          <w:tcPr>
            <w:tcW w:w="1104" w:type="dxa"/>
            <w:shd w:val="clear" w:color="auto" w:fill="auto"/>
            <w:vAlign w:val="center"/>
          </w:tcPr>
          <w:p w:rsidR="002F6FF8" w:rsidRPr="00F52818" w:rsidRDefault="002F6FF8" w:rsidP="005F4E16">
            <w:pPr>
              <w:spacing w:after="0"/>
              <w:ind w:firstLine="0"/>
              <w:jc w:val="center"/>
              <w:rPr>
                <w:rFonts w:cs="Arial"/>
                <w:b/>
              </w:rPr>
            </w:pPr>
            <w:r>
              <w:rPr>
                <w:rFonts w:cs="Arial"/>
                <w:b/>
              </w:rPr>
              <w:t>7.</w:t>
            </w:r>
          </w:p>
        </w:tc>
        <w:tc>
          <w:tcPr>
            <w:tcW w:w="1736" w:type="dxa"/>
            <w:shd w:val="clear" w:color="auto" w:fill="auto"/>
            <w:vAlign w:val="center"/>
          </w:tcPr>
          <w:p w:rsidR="002F6FF8" w:rsidRPr="00E470FE" w:rsidRDefault="00E470FE" w:rsidP="005F4E16">
            <w:pPr>
              <w:spacing w:after="0"/>
              <w:ind w:firstLine="0"/>
              <w:jc w:val="center"/>
              <w:rPr>
                <w:rFonts w:cs="Arial"/>
              </w:rPr>
            </w:pPr>
            <w:r w:rsidRPr="00E470FE">
              <w:rPr>
                <w:rFonts w:cs="Arial"/>
              </w:rPr>
              <w:t>nákupy</w:t>
            </w:r>
          </w:p>
        </w:tc>
        <w:tc>
          <w:tcPr>
            <w:tcW w:w="2188" w:type="dxa"/>
            <w:shd w:val="clear" w:color="auto" w:fill="auto"/>
            <w:vAlign w:val="center"/>
          </w:tcPr>
          <w:p w:rsidR="002F6FF8" w:rsidRPr="00F52818" w:rsidRDefault="00E470FE" w:rsidP="005F4E16">
            <w:pPr>
              <w:spacing w:after="0"/>
              <w:ind w:firstLine="0"/>
              <w:jc w:val="center"/>
              <w:rPr>
                <w:rFonts w:cs="Arial"/>
              </w:rPr>
            </w:pPr>
            <w:r>
              <w:rPr>
                <w:rFonts w:cs="Arial"/>
              </w:rPr>
              <w:t>kultura</w:t>
            </w:r>
          </w:p>
        </w:tc>
        <w:tc>
          <w:tcPr>
            <w:tcW w:w="2027" w:type="dxa"/>
            <w:shd w:val="clear" w:color="auto" w:fill="auto"/>
            <w:vAlign w:val="center"/>
          </w:tcPr>
          <w:p w:rsidR="002F6FF8" w:rsidRPr="00F52818" w:rsidRDefault="00E470FE" w:rsidP="005F4E16">
            <w:pPr>
              <w:spacing w:after="0"/>
              <w:ind w:firstLine="0"/>
              <w:jc w:val="center"/>
              <w:rPr>
                <w:rFonts w:cs="Arial"/>
              </w:rPr>
            </w:pPr>
            <w:r>
              <w:rPr>
                <w:rFonts w:cs="Arial"/>
              </w:rPr>
              <w:t xml:space="preserve">zdrav. </w:t>
            </w:r>
            <w:proofErr w:type="gramStart"/>
            <w:r>
              <w:rPr>
                <w:rFonts w:cs="Arial"/>
              </w:rPr>
              <w:t>péče</w:t>
            </w:r>
            <w:proofErr w:type="gramEnd"/>
          </w:p>
        </w:tc>
        <w:tc>
          <w:tcPr>
            <w:tcW w:w="1899" w:type="dxa"/>
            <w:shd w:val="clear" w:color="auto" w:fill="auto"/>
            <w:vAlign w:val="center"/>
          </w:tcPr>
          <w:p w:rsidR="002F6FF8" w:rsidRPr="0021746D" w:rsidRDefault="0021746D" w:rsidP="005F4E16">
            <w:pPr>
              <w:spacing w:after="0"/>
              <w:ind w:firstLine="0"/>
              <w:jc w:val="center"/>
              <w:rPr>
                <w:rFonts w:cs="Arial"/>
              </w:rPr>
            </w:pPr>
            <w:r w:rsidRPr="0021746D">
              <w:rPr>
                <w:rFonts w:cs="Arial"/>
              </w:rPr>
              <w:t xml:space="preserve">zdrav. </w:t>
            </w:r>
            <w:proofErr w:type="gramStart"/>
            <w:r w:rsidRPr="0021746D">
              <w:rPr>
                <w:rFonts w:cs="Arial"/>
              </w:rPr>
              <w:t>péče</w:t>
            </w:r>
            <w:proofErr w:type="gramEnd"/>
          </w:p>
        </w:tc>
      </w:tr>
      <w:tr w:rsidR="00E470FE" w:rsidRPr="00F52818" w:rsidTr="00DE3040">
        <w:trPr>
          <w:trHeight w:val="397"/>
        </w:trPr>
        <w:tc>
          <w:tcPr>
            <w:tcW w:w="1104" w:type="dxa"/>
            <w:shd w:val="clear" w:color="auto" w:fill="auto"/>
            <w:vAlign w:val="center"/>
          </w:tcPr>
          <w:p w:rsidR="002F6FF8" w:rsidRPr="00F52818" w:rsidRDefault="002F6FF8" w:rsidP="005F4E16">
            <w:pPr>
              <w:spacing w:after="0"/>
              <w:ind w:firstLine="0"/>
              <w:jc w:val="center"/>
              <w:rPr>
                <w:rFonts w:cs="Arial"/>
                <w:b/>
              </w:rPr>
            </w:pPr>
            <w:r>
              <w:rPr>
                <w:rFonts w:cs="Arial"/>
                <w:b/>
              </w:rPr>
              <w:t>8.</w:t>
            </w:r>
          </w:p>
        </w:tc>
        <w:tc>
          <w:tcPr>
            <w:tcW w:w="1736" w:type="dxa"/>
            <w:shd w:val="clear" w:color="auto" w:fill="auto"/>
            <w:vAlign w:val="center"/>
          </w:tcPr>
          <w:p w:rsidR="002F6FF8" w:rsidRPr="00E470FE" w:rsidRDefault="00E470FE" w:rsidP="005F4E16">
            <w:pPr>
              <w:spacing w:after="0"/>
              <w:ind w:firstLine="0"/>
              <w:jc w:val="center"/>
              <w:rPr>
                <w:rFonts w:cs="Arial"/>
              </w:rPr>
            </w:pPr>
            <w:r w:rsidRPr="00E470FE">
              <w:rPr>
                <w:rFonts w:cs="Arial"/>
              </w:rPr>
              <w:t>kontakty</w:t>
            </w:r>
          </w:p>
        </w:tc>
        <w:tc>
          <w:tcPr>
            <w:tcW w:w="2188" w:type="dxa"/>
            <w:shd w:val="clear" w:color="auto" w:fill="auto"/>
            <w:vAlign w:val="center"/>
          </w:tcPr>
          <w:p w:rsidR="00E10E99" w:rsidRDefault="00E470FE" w:rsidP="005F4E16">
            <w:pPr>
              <w:spacing w:after="0"/>
              <w:ind w:firstLine="0"/>
              <w:jc w:val="center"/>
              <w:rPr>
                <w:rFonts w:cs="Arial"/>
              </w:rPr>
            </w:pPr>
            <w:r>
              <w:rPr>
                <w:rFonts w:cs="Arial"/>
              </w:rPr>
              <w:t>kontakty,</w:t>
            </w:r>
          </w:p>
          <w:p w:rsidR="002F6FF8" w:rsidRPr="00F52818" w:rsidRDefault="00E470FE" w:rsidP="005F4E16">
            <w:pPr>
              <w:spacing w:after="0"/>
              <w:ind w:firstLine="0"/>
              <w:jc w:val="center"/>
              <w:rPr>
                <w:rFonts w:cs="Arial"/>
              </w:rPr>
            </w:pPr>
            <w:r>
              <w:rPr>
                <w:rFonts w:cs="Arial"/>
              </w:rPr>
              <w:t>zdrav.</w:t>
            </w:r>
            <w:r w:rsidR="005C4101">
              <w:rPr>
                <w:rFonts w:cs="Arial"/>
              </w:rPr>
              <w:t xml:space="preserve"> </w:t>
            </w:r>
            <w:proofErr w:type="gramStart"/>
            <w:r>
              <w:rPr>
                <w:rFonts w:cs="Arial"/>
              </w:rPr>
              <w:t>péče</w:t>
            </w:r>
            <w:proofErr w:type="gramEnd"/>
          </w:p>
        </w:tc>
        <w:tc>
          <w:tcPr>
            <w:tcW w:w="2027" w:type="dxa"/>
            <w:shd w:val="clear" w:color="auto" w:fill="auto"/>
            <w:vAlign w:val="center"/>
          </w:tcPr>
          <w:p w:rsidR="002F6FF8" w:rsidRPr="00F52818" w:rsidRDefault="00E470FE" w:rsidP="005F4E16">
            <w:pPr>
              <w:spacing w:after="0"/>
              <w:ind w:firstLine="0"/>
              <w:jc w:val="center"/>
              <w:rPr>
                <w:rFonts w:cs="Arial"/>
              </w:rPr>
            </w:pPr>
            <w:r>
              <w:rPr>
                <w:rFonts w:cs="Arial"/>
              </w:rPr>
              <w:t>kultura</w:t>
            </w:r>
          </w:p>
        </w:tc>
        <w:tc>
          <w:tcPr>
            <w:tcW w:w="1899" w:type="dxa"/>
            <w:shd w:val="clear" w:color="auto" w:fill="auto"/>
            <w:vAlign w:val="center"/>
          </w:tcPr>
          <w:p w:rsidR="002F6FF8" w:rsidRPr="00F52818" w:rsidRDefault="0021746D" w:rsidP="005F4E16">
            <w:pPr>
              <w:spacing w:after="0"/>
              <w:ind w:firstLine="0"/>
              <w:jc w:val="center"/>
              <w:rPr>
                <w:rFonts w:cs="Arial"/>
              </w:rPr>
            </w:pPr>
            <w:r>
              <w:rPr>
                <w:rFonts w:cs="Arial"/>
              </w:rPr>
              <w:t>kultura</w:t>
            </w:r>
          </w:p>
        </w:tc>
      </w:tr>
      <w:tr w:rsidR="00E470FE" w:rsidRPr="00F52818" w:rsidTr="00DE3040">
        <w:trPr>
          <w:trHeight w:val="397"/>
        </w:trPr>
        <w:tc>
          <w:tcPr>
            <w:tcW w:w="1104" w:type="dxa"/>
            <w:shd w:val="clear" w:color="auto" w:fill="auto"/>
            <w:vAlign w:val="center"/>
          </w:tcPr>
          <w:p w:rsidR="002F6FF8" w:rsidRPr="00F52818" w:rsidRDefault="002F6FF8" w:rsidP="005F4E16">
            <w:pPr>
              <w:spacing w:after="0"/>
              <w:ind w:firstLine="0"/>
              <w:jc w:val="center"/>
              <w:rPr>
                <w:rFonts w:cs="Arial"/>
                <w:b/>
              </w:rPr>
            </w:pPr>
            <w:r>
              <w:rPr>
                <w:rFonts w:cs="Arial"/>
                <w:b/>
              </w:rPr>
              <w:t>9.</w:t>
            </w:r>
          </w:p>
        </w:tc>
        <w:tc>
          <w:tcPr>
            <w:tcW w:w="1736" w:type="dxa"/>
            <w:shd w:val="clear" w:color="auto" w:fill="auto"/>
            <w:vAlign w:val="center"/>
          </w:tcPr>
          <w:p w:rsidR="002F6FF8" w:rsidRPr="00E470FE" w:rsidRDefault="00E470FE" w:rsidP="005F4E16">
            <w:pPr>
              <w:spacing w:after="0"/>
              <w:ind w:firstLine="0"/>
              <w:jc w:val="center"/>
              <w:rPr>
                <w:rFonts w:cs="Arial"/>
              </w:rPr>
            </w:pPr>
            <w:r w:rsidRPr="00E470FE">
              <w:rPr>
                <w:rFonts w:cs="Arial"/>
              </w:rPr>
              <w:t>rekreace</w:t>
            </w:r>
          </w:p>
        </w:tc>
        <w:tc>
          <w:tcPr>
            <w:tcW w:w="2188" w:type="dxa"/>
            <w:shd w:val="clear" w:color="auto" w:fill="auto"/>
            <w:vAlign w:val="center"/>
          </w:tcPr>
          <w:p w:rsidR="002F6FF8" w:rsidRPr="00F52818" w:rsidRDefault="00E470FE" w:rsidP="005F4E16">
            <w:pPr>
              <w:spacing w:after="0"/>
              <w:ind w:firstLine="0"/>
              <w:jc w:val="center"/>
              <w:rPr>
                <w:rFonts w:cs="Arial"/>
              </w:rPr>
            </w:pPr>
            <w:r>
              <w:rPr>
                <w:rFonts w:cs="Arial"/>
              </w:rPr>
              <w:t>-</w:t>
            </w:r>
          </w:p>
        </w:tc>
        <w:tc>
          <w:tcPr>
            <w:tcW w:w="2027" w:type="dxa"/>
            <w:shd w:val="clear" w:color="auto" w:fill="auto"/>
            <w:vAlign w:val="center"/>
          </w:tcPr>
          <w:p w:rsidR="002F6FF8" w:rsidRPr="00F52818" w:rsidRDefault="00E470FE" w:rsidP="005F4E16">
            <w:pPr>
              <w:spacing w:after="0"/>
              <w:ind w:firstLine="0"/>
              <w:jc w:val="center"/>
              <w:rPr>
                <w:rFonts w:cs="Arial"/>
              </w:rPr>
            </w:pPr>
            <w:r>
              <w:rPr>
                <w:rFonts w:cs="Arial"/>
              </w:rPr>
              <w:t>sport, jiné</w:t>
            </w:r>
          </w:p>
        </w:tc>
        <w:tc>
          <w:tcPr>
            <w:tcW w:w="1899" w:type="dxa"/>
            <w:shd w:val="clear" w:color="auto" w:fill="auto"/>
            <w:vAlign w:val="center"/>
          </w:tcPr>
          <w:p w:rsidR="002F6FF8" w:rsidRPr="00F52818" w:rsidRDefault="0021746D" w:rsidP="005F4E16">
            <w:pPr>
              <w:spacing w:after="0"/>
              <w:ind w:firstLine="0"/>
              <w:jc w:val="center"/>
              <w:rPr>
                <w:rFonts w:cs="Arial"/>
              </w:rPr>
            </w:pPr>
            <w:r>
              <w:rPr>
                <w:rFonts w:cs="Arial"/>
              </w:rPr>
              <w:t>sport, jiné</w:t>
            </w:r>
          </w:p>
        </w:tc>
      </w:tr>
      <w:tr w:rsidR="00E470FE" w:rsidRPr="00F52818" w:rsidTr="00DE3040">
        <w:trPr>
          <w:trHeight w:val="397"/>
        </w:trPr>
        <w:tc>
          <w:tcPr>
            <w:tcW w:w="1104" w:type="dxa"/>
            <w:shd w:val="clear" w:color="auto" w:fill="auto"/>
            <w:vAlign w:val="center"/>
          </w:tcPr>
          <w:p w:rsidR="002F6FF8" w:rsidRPr="00F52818" w:rsidRDefault="002F6FF8" w:rsidP="005F4E16">
            <w:pPr>
              <w:spacing w:after="0"/>
              <w:ind w:firstLine="0"/>
              <w:jc w:val="center"/>
              <w:rPr>
                <w:rFonts w:cs="Arial"/>
                <w:b/>
              </w:rPr>
            </w:pPr>
            <w:r>
              <w:rPr>
                <w:rFonts w:cs="Arial"/>
                <w:b/>
              </w:rPr>
              <w:t>10.</w:t>
            </w:r>
          </w:p>
        </w:tc>
        <w:tc>
          <w:tcPr>
            <w:tcW w:w="1736" w:type="dxa"/>
            <w:shd w:val="clear" w:color="auto" w:fill="auto"/>
            <w:vAlign w:val="center"/>
          </w:tcPr>
          <w:p w:rsidR="002F6FF8" w:rsidRPr="00E470FE" w:rsidRDefault="00E10E99" w:rsidP="005F4E16">
            <w:pPr>
              <w:spacing w:after="0"/>
              <w:ind w:firstLine="0"/>
              <w:jc w:val="center"/>
              <w:rPr>
                <w:rFonts w:cs="Arial"/>
              </w:rPr>
            </w:pPr>
            <w:r>
              <w:rPr>
                <w:rFonts w:cs="Arial"/>
              </w:rPr>
              <w:t xml:space="preserve">zdrav. </w:t>
            </w:r>
            <w:proofErr w:type="gramStart"/>
            <w:r w:rsidR="00E470FE" w:rsidRPr="00E470FE">
              <w:rPr>
                <w:rFonts w:cs="Arial"/>
              </w:rPr>
              <w:t>péče</w:t>
            </w:r>
            <w:proofErr w:type="gramEnd"/>
          </w:p>
        </w:tc>
        <w:tc>
          <w:tcPr>
            <w:tcW w:w="2188" w:type="dxa"/>
            <w:shd w:val="clear" w:color="auto" w:fill="auto"/>
            <w:vAlign w:val="center"/>
          </w:tcPr>
          <w:p w:rsidR="002F6FF8" w:rsidRPr="00F52818" w:rsidRDefault="00E470FE" w:rsidP="005F4E16">
            <w:pPr>
              <w:spacing w:after="0"/>
              <w:ind w:firstLine="0"/>
              <w:jc w:val="center"/>
              <w:rPr>
                <w:rFonts w:cs="Arial"/>
              </w:rPr>
            </w:pPr>
            <w:r>
              <w:rPr>
                <w:rFonts w:cs="Arial"/>
              </w:rPr>
              <w:t>jiné</w:t>
            </w:r>
          </w:p>
        </w:tc>
        <w:tc>
          <w:tcPr>
            <w:tcW w:w="2027" w:type="dxa"/>
            <w:shd w:val="clear" w:color="auto" w:fill="auto"/>
            <w:vAlign w:val="center"/>
          </w:tcPr>
          <w:p w:rsidR="002F6FF8" w:rsidRPr="00F52818" w:rsidRDefault="00E470FE" w:rsidP="005F4E16">
            <w:pPr>
              <w:spacing w:after="0"/>
              <w:ind w:firstLine="0"/>
              <w:jc w:val="center"/>
              <w:rPr>
                <w:rFonts w:cs="Arial"/>
              </w:rPr>
            </w:pPr>
            <w:r>
              <w:rPr>
                <w:rFonts w:cs="Arial"/>
              </w:rPr>
              <w:t>-</w:t>
            </w:r>
          </w:p>
        </w:tc>
        <w:tc>
          <w:tcPr>
            <w:tcW w:w="1899" w:type="dxa"/>
            <w:shd w:val="clear" w:color="auto" w:fill="auto"/>
            <w:vAlign w:val="center"/>
          </w:tcPr>
          <w:p w:rsidR="002F6FF8" w:rsidRPr="00F52818" w:rsidRDefault="0021746D" w:rsidP="005F4E16">
            <w:pPr>
              <w:spacing w:after="0"/>
              <w:ind w:firstLine="0"/>
              <w:jc w:val="center"/>
              <w:rPr>
                <w:rFonts w:cs="Arial"/>
              </w:rPr>
            </w:pPr>
            <w:r>
              <w:rPr>
                <w:rFonts w:cs="Arial"/>
              </w:rPr>
              <w:t>-</w:t>
            </w:r>
          </w:p>
        </w:tc>
      </w:tr>
      <w:tr w:rsidR="00E470FE" w:rsidRPr="00F52818" w:rsidTr="00DE3040">
        <w:trPr>
          <w:trHeight w:val="397"/>
        </w:trPr>
        <w:tc>
          <w:tcPr>
            <w:tcW w:w="1104" w:type="dxa"/>
            <w:shd w:val="clear" w:color="auto" w:fill="auto"/>
            <w:vAlign w:val="center"/>
          </w:tcPr>
          <w:p w:rsidR="002F6FF8" w:rsidRPr="00F52818" w:rsidRDefault="00E470FE" w:rsidP="005F4E16">
            <w:pPr>
              <w:spacing w:after="0"/>
              <w:ind w:firstLine="0"/>
              <w:jc w:val="center"/>
              <w:rPr>
                <w:rFonts w:cs="Arial"/>
                <w:b/>
              </w:rPr>
            </w:pPr>
            <w:r>
              <w:rPr>
                <w:rFonts w:cs="Arial"/>
                <w:b/>
              </w:rPr>
              <w:t>11.</w:t>
            </w:r>
          </w:p>
        </w:tc>
        <w:tc>
          <w:tcPr>
            <w:tcW w:w="1736" w:type="dxa"/>
            <w:shd w:val="clear" w:color="auto" w:fill="auto"/>
            <w:vAlign w:val="center"/>
          </w:tcPr>
          <w:p w:rsidR="002F6FF8" w:rsidRPr="00E470FE" w:rsidRDefault="00E470FE" w:rsidP="005F4E16">
            <w:pPr>
              <w:spacing w:after="0"/>
              <w:ind w:firstLine="0"/>
              <w:jc w:val="center"/>
              <w:rPr>
                <w:rFonts w:cs="Arial"/>
              </w:rPr>
            </w:pPr>
            <w:r w:rsidRPr="00E470FE">
              <w:rPr>
                <w:rFonts w:cs="Arial"/>
              </w:rPr>
              <w:t>podnikání</w:t>
            </w:r>
          </w:p>
        </w:tc>
        <w:tc>
          <w:tcPr>
            <w:tcW w:w="2188" w:type="dxa"/>
            <w:shd w:val="clear" w:color="auto" w:fill="auto"/>
            <w:vAlign w:val="center"/>
          </w:tcPr>
          <w:p w:rsidR="002F6FF8" w:rsidRPr="00F52818" w:rsidRDefault="005C4101" w:rsidP="005F4E16">
            <w:pPr>
              <w:spacing w:after="0"/>
              <w:ind w:firstLine="0"/>
              <w:jc w:val="center"/>
              <w:rPr>
                <w:rFonts w:cs="Arial"/>
              </w:rPr>
            </w:pPr>
            <w:r>
              <w:rPr>
                <w:rFonts w:cs="Arial"/>
              </w:rPr>
              <w:t>podnikání, rekreace</w:t>
            </w:r>
          </w:p>
        </w:tc>
        <w:tc>
          <w:tcPr>
            <w:tcW w:w="2027" w:type="dxa"/>
            <w:shd w:val="clear" w:color="auto" w:fill="auto"/>
            <w:vAlign w:val="center"/>
          </w:tcPr>
          <w:p w:rsidR="002F6FF8" w:rsidRPr="00F52818" w:rsidRDefault="00E470FE" w:rsidP="005F4E16">
            <w:pPr>
              <w:spacing w:after="0"/>
              <w:ind w:firstLine="0"/>
              <w:jc w:val="center"/>
              <w:rPr>
                <w:rFonts w:cs="Arial"/>
              </w:rPr>
            </w:pPr>
            <w:r>
              <w:rPr>
                <w:rFonts w:cs="Arial"/>
              </w:rPr>
              <w:t>podnikání, rekreace</w:t>
            </w:r>
          </w:p>
        </w:tc>
        <w:tc>
          <w:tcPr>
            <w:tcW w:w="1899" w:type="dxa"/>
            <w:shd w:val="clear" w:color="auto" w:fill="auto"/>
            <w:vAlign w:val="center"/>
          </w:tcPr>
          <w:p w:rsidR="002F6FF8" w:rsidRPr="00F52818" w:rsidRDefault="0021746D" w:rsidP="005F4E16">
            <w:pPr>
              <w:spacing w:after="0"/>
              <w:ind w:firstLine="0"/>
              <w:jc w:val="center"/>
              <w:rPr>
                <w:rFonts w:cs="Arial"/>
              </w:rPr>
            </w:pPr>
            <w:r>
              <w:rPr>
                <w:rFonts w:cs="Arial"/>
              </w:rPr>
              <w:t>rekreace</w:t>
            </w:r>
          </w:p>
        </w:tc>
      </w:tr>
      <w:tr w:rsidR="00E470FE" w:rsidRPr="00F52818" w:rsidTr="00DE3040">
        <w:trPr>
          <w:trHeight w:val="397"/>
        </w:trPr>
        <w:tc>
          <w:tcPr>
            <w:tcW w:w="1104" w:type="dxa"/>
            <w:shd w:val="clear" w:color="auto" w:fill="auto"/>
            <w:vAlign w:val="center"/>
          </w:tcPr>
          <w:p w:rsidR="002F6FF8" w:rsidRPr="00F52818" w:rsidRDefault="00E470FE" w:rsidP="005F4E16">
            <w:pPr>
              <w:spacing w:after="0"/>
              <w:ind w:firstLine="0"/>
              <w:jc w:val="center"/>
              <w:rPr>
                <w:rFonts w:cs="Arial"/>
                <w:b/>
              </w:rPr>
            </w:pPr>
            <w:r>
              <w:rPr>
                <w:rFonts w:cs="Arial"/>
                <w:b/>
              </w:rPr>
              <w:t>12.</w:t>
            </w:r>
          </w:p>
        </w:tc>
        <w:tc>
          <w:tcPr>
            <w:tcW w:w="1736" w:type="dxa"/>
            <w:shd w:val="clear" w:color="auto" w:fill="auto"/>
            <w:vAlign w:val="center"/>
          </w:tcPr>
          <w:p w:rsidR="002F6FF8" w:rsidRPr="00E470FE" w:rsidRDefault="00E470FE" w:rsidP="005F4E16">
            <w:pPr>
              <w:spacing w:after="0"/>
              <w:ind w:firstLine="0"/>
              <w:jc w:val="center"/>
              <w:rPr>
                <w:rFonts w:cs="Arial"/>
              </w:rPr>
            </w:pPr>
            <w:r w:rsidRPr="00E470FE">
              <w:rPr>
                <w:rFonts w:cs="Arial"/>
              </w:rPr>
              <w:t>jiné</w:t>
            </w:r>
          </w:p>
        </w:tc>
        <w:tc>
          <w:tcPr>
            <w:tcW w:w="2188" w:type="dxa"/>
            <w:shd w:val="clear" w:color="auto" w:fill="auto"/>
            <w:vAlign w:val="center"/>
          </w:tcPr>
          <w:p w:rsidR="002F6FF8" w:rsidRPr="00F52818" w:rsidRDefault="002F6FF8" w:rsidP="005F4E16">
            <w:pPr>
              <w:spacing w:after="0"/>
              <w:ind w:firstLine="0"/>
              <w:jc w:val="center"/>
              <w:rPr>
                <w:rFonts w:cs="Arial"/>
              </w:rPr>
            </w:pPr>
          </w:p>
        </w:tc>
        <w:tc>
          <w:tcPr>
            <w:tcW w:w="2027" w:type="dxa"/>
            <w:shd w:val="clear" w:color="auto" w:fill="auto"/>
            <w:vAlign w:val="center"/>
          </w:tcPr>
          <w:p w:rsidR="002F6FF8" w:rsidRPr="00F52818" w:rsidRDefault="002F6FF8" w:rsidP="005F4E16">
            <w:pPr>
              <w:spacing w:after="0"/>
              <w:ind w:firstLine="0"/>
              <w:jc w:val="center"/>
              <w:rPr>
                <w:rFonts w:cs="Arial"/>
              </w:rPr>
            </w:pPr>
          </w:p>
        </w:tc>
        <w:tc>
          <w:tcPr>
            <w:tcW w:w="1899" w:type="dxa"/>
            <w:shd w:val="clear" w:color="auto" w:fill="auto"/>
            <w:vAlign w:val="center"/>
          </w:tcPr>
          <w:p w:rsidR="002F6FF8" w:rsidRPr="00F52818" w:rsidRDefault="002F6FF8" w:rsidP="005F4E16">
            <w:pPr>
              <w:spacing w:after="0"/>
              <w:ind w:firstLine="0"/>
              <w:jc w:val="center"/>
              <w:rPr>
                <w:rFonts w:cs="Arial"/>
              </w:rPr>
            </w:pPr>
          </w:p>
        </w:tc>
      </w:tr>
    </w:tbl>
    <w:p w:rsidR="005D13FB" w:rsidRPr="0076585B" w:rsidRDefault="005D13FB" w:rsidP="005D13FB">
      <w:pPr>
        <w:rPr>
          <w:rFonts w:cs="Arial"/>
        </w:rPr>
      </w:pPr>
      <w:r w:rsidRPr="0076585B">
        <w:rPr>
          <w:rFonts w:cs="Arial"/>
        </w:rPr>
        <w:t xml:space="preserve">Zdroj: vlastní zpracování dle dotazníkového šetření obce Hrádek </w:t>
      </w:r>
    </w:p>
    <w:p w:rsidR="002F6FF8" w:rsidRDefault="002F6FF8" w:rsidP="00361253">
      <w:pPr>
        <w:rPr>
          <w:rFonts w:cs="Arial"/>
          <w:b/>
        </w:rPr>
      </w:pPr>
    </w:p>
    <w:p w:rsidR="000711C1" w:rsidRDefault="000711C1" w:rsidP="000711C1">
      <w:pPr>
        <w:ind w:firstLine="708"/>
        <w:rPr>
          <w:rFonts w:cs="Arial"/>
        </w:rPr>
      </w:pPr>
      <w:r>
        <w:rPr>
          <w:rFonts w:cs="Arial"/>
        </w:rPr>
        <w:t xml:space="preserve">Nejmladší věková kategorie </w:t>
      </w:r>
      <w:r w:rsidRPr="004E3936">
        <w:rPr>
          <w:rFonts w:cs="Arial"/>
          <w:b/>
        </w:rPr>
        <w:t>(18-25 let)</w:t>
      </w:r>
      <w:r>
        <w:rPr>
          <w:rFonts w:cs="Arial"/>
        </w:rPr>
        <w:t xml:space="preserve"> na šesté pozici umístila kulturu, pak nákupy, kontakty, rekreaci a podnikání. Respondenti ve věku </w:t>
      </w:r>
      <w:r w:rsidRPr="004E3936">
        <w:rPr>
          <w:rFonts w:cs="Arial"/>
          <w:b/>
        </w:rPr>
        <w:t>26-45 let</w:t>
      </w:r>
      <w:r>
        <w:rPr>
          <w:rFonts w:cs="Arial"/>
        </w:rPr>
        <w:t xml:space="preserve"> zařazují na šesté místo nákupy, dále sport, kulturu, kontakty a zdravotní péči. Věková skupina </w:t>
      </w:r>
      <w:r w:rsidRPr="004E3936">
        <w:rPr>
          <w:rFonts w:cs="Arial"/>
          <w:b/>
        </w:rPr>
        <w:t>46-65 let</w:t>
      </w:r>
      <w:r>
        <w:rPr>
          <w:rFonts w:cs="Arial"/>
        </w:rPr>
        <w:t xml:space="preserve"> umístila na šesté místo nákupy, dále zdravotní péči a kulturu, následuje sport a jiné priority. Nejstarší věková kategorie </w:t>
      </w:r>
      <w:r w:rsidRPr="004E3936">
        <w:rPr>
          <w:rFonts w:cs="Arial"/>
          <w:b/>
        </w:rPr>
        <w:t>66+</w:t>
      </w:r>
      <w:r>
        <w:rPr>
          <w:rFonts w:cs="Arial"/>
        </w:rPr>
        <w:t xml:space="preserve"> na šesté pozici zařadila nákupy, poté zdravotní péči, následně kulturu, sport a jiné priority.</w:t>
      </w:r>
    </w:p>
    <w:p w:rsidR="000711C1" w:rsidRDefault="000711C1" w:rsidP="000711C1">
      <w:pPr>
        <w:ind w:firstLine="708"/>
        <w:rPr>
          <w:rFonts w:cs="Arial"/>
        </w:rPr>
      </w:pPr>
      <w:r>
        <w:rPr>
          <w:rFonts w:cs="Arial"/>
        </w:rPr>
        <w:t>U všech věkových skupin se na posledních pozicích objevuje podnikání a většinou rekreace.</w:t>
      </w:r>
    </w:p>
    <w:p w:rsidR="000711C1" w:rsidRDefault="000711C1" w:rsidP="00361253">
      <w:pPr>
        <w:rPr>
          <w:rFonts w:cs="Arial"/>
          <w:b/>
        </w:rPr>
      </w:pPr>
    </w:p>
    <w:p w:rsidR="00CF52FF" w:rsidRDefault="007511F4" w:rsidP="00361253">
      <w:pPr>
        <w:rPr>
          <w:rFonts w:cs="Arial"/>
          <w:b/>
        </w:rPr>
      </w:pPr>
      <w:r>
        <w:rPr>
          <w:rFonts w:cs="Arial"/>
          <w:b/>
        </w:rPr>
        <w:t>Preference směřování obce</w:t>
      </w:r>
      <w:r w:rsidR="001D2729">
        <w:rPr>
          <w:rFonts w:cs="Arial"/>
          <w:b/>
        </w:rPr>
        <w:t xml:space="preserve"> v budoucnosti</w:t>
      </w:r>
    </w:p>
    <w:p w:rsidR="001D2729" w:rsidRDefault="001D2729" w:rsidP="005D1B10">
      <w:pPr>
        <w:ind w:firstLine="708"/>
        <w:rPr>
          <w:rFonts w:cs="Arial"/>
        </w:rPr>
      </w:pPr>
      <w:r>
        <w:rPr>
          <w:rFonts w:cs="Arial"/>
        </w:rPr>
        <w:t xml:space="preserve">Respondenti si nejvíce spojují budoucnost s bezpečným </w:t>
      </w:r>
      <w:r w:rsidRPr="00F75B65">
        <w:rPr>
          <w:rFonts w:cs="Arial"/>
        </w:rPr>
        <w:t>prostředím (</w:t>
      </w:r>
      <w:r w:rsidR="001215BD" w:rsidRPr="00F75B65">
        <w:rPr>
          <w:rFonts w:cs="Arial"/>
        </w:rPr>
        <w:t xml:space="preserve">věková skupina </w:t>
      </w:r>
      <w:r w:rsidRPr="00F75B65">
        <w:rPr>
          <w:rFonts w:cs="Arial"/>
        </w:rPr>
        <w:t>46-</w:t>
      </w:r>
      <w:r>
        <w:rPr>
          <w:rFonts w:cs="Arial"/>
        </w:rPr>
        <w:t xml:space="preserve">65 let), </w:t>
      </w:r>
      <w:r w:rsidRPr="0076585B">
        <w:rPr>
          <w:rFonts w:cs="Arial"/>
        </w:rPr>
        <w:t xml:space="preserve">klidným </w:t>
      </w:r>
      <w:r w:rsidR="0021746D" w:rsidRPr="0076585B">
        <w:rPr>
          <w:rFonts w:cs="Arial"/>
        </w:rPr>
        <w:t>(</w:t>
      </w:r>
      <w:r w:rsidR="001215BD" w:rsidRPr="0076585B">
        <w:rPr>
          <w:rFonts w:cs="Arial"/>
        </w:rPr>
        <w:t xml:space="preserve">věková skupina </w:t>
      </w:r>
      <w:r w:rsidR="0021746D" w:rsidRPr="0076585B">
        <w:rPr>
          <w:rFonts w:cs="Arial"/>
        </w:rPr>
        <w:t xml:space="preserve">66+) </w:t>
      </w:r>
      <w:r w:rsidRPr="0076585B">
        <w:rPr>
          <w:rFonts w:cs="Arial"/>
        </w:rPr>
        <w:t>a zeleným</w:t>
      </w:r>
      <w:r w:rsidR="005F4E16">
        <w:rPr>
          <w:rFonts w:cs="Arial"/>
        </w:rPr>
        <w:t xml:space="preserve"> </w:t>
      </w:r>
      <w:r w:rsidR="001215BD" w:rsidRPr="0076585B">
        <w:rPr>
          <w:rFonts w:cs="Arial"/>
        </w:rPr>
        <w:t xml:space="preserve">prostředím </w:t>
      </w:r>
      <w:r w:rsidR="0021746D" w:rsidRPr="0076585B">
        <w:rPr>
          <w:rFonts w:cs="Arial"/>
        </w:rPr>
        <w:t>(</w:t>
      </w:r>
      <w:r w:rsidR="001215BD" w:rsidRPr="0076585B">
        <w:rPr>
          <w:rFonts w:cs="Arial"/>
        </w:rPr>
        <w:t xml:space="preserve">věková skupina </w:t>
      </w:r>
      <w:r w:rsidR="0021746D" w:rsidRPr="0076585B">
        <w:rPr>
          <w:rFonts w:cs="Arial"/>
        </w:rPr>
        <w:t>18-25 let)</w:t>
      </w:r>
      <w:r w:rsidR="000E5A1A" w:rsidRPr="0076585B">
        <w:rPr>
          <w:rFonts w:cs="Arial"/>
        </w:rPr>
        <w:t>, viz tabulka č.</w:t>
      </w:r>
      <w:r w:rsidR="005C4101">
        <w:rPr>
          <w:rFonts w:cs="Arial"/>
        </w:rPr>
        <w:t xml:space="preserve"> </w:t>
      </w:r>
      <w:r w:rsidR="000E5A1A" w:rsidRPr="0076585B">
        <w:rPr>
          <w:rFonts w:cs="Arial"/>
        </w:rPr>
        <w:t>7.</w:t>
      </w:r>
    </w:p>
    <w:p w:rsidR="001D2729" w:rsidRDefault="001D2729" w:rsidP="005D1B10">
      <w:pPr>
        <w:ind w:firstLine="708"/>
        <w:rPr>
          <w:rFonts w:cs="Arial"/>
        </w:rPr>
      </w:pPr>
      <w:r>
        <w:rPr>
          <w:rFonts w:cs="Arial"/>
        </w:rPr>
        <w:t>Pokud bychom se podívali na další nabízená kritéria, pak sociální zdravotní síť nejvíce zajímá nejstarší věkovou skupinu (46%). O společenský život se zajímají věkové skupiny nejmladší (18-25 a 26-45 let), a to shodně v 37 %.</w:t>
      </w:r>
      <w:r w:rsidR="002F6FF8">
        <w:rPr>
          <w:rFonts w:cs="Arial"/>
        </w:rPr>
        <w:t xml:space="preserve"> Obec </w:t>
      </w:r>
      <w:r w:rsidR="00C71C2D">
        <w:rPr>
          <w:rFonts w:cs="Arial"/>
        </w:rPr>
        <w:t>H</w:t>
      </w:r>
      <w:r w:rsidR="002F6FF8">
        <w:rPr>
          <w:rFonts w:cs="Arial"/>
        </w:rPr>
        <w:t>rádek jako obec sportu si nejvíce představuje věková skupina mladých lidí 18-25 let (38 % z nich).</w:t>
      </w:r>
    </w:p>
    <w:p w:rsidR="00C71C2D" w:rsidRDefault="00C71C2D" w:rsidP="001D2729">
      <w:pPr>
        <w:ind w:firstLine="426"/>
        <w:rPr>
          <w:rFonts w:cs="Arial"/>
        </w:rPr>
      </w:pPr>
    </w:p>
    <w:p w:rsidR="00DE3040" w:rsidRDefault="00DE3040" w:rsidP="001D2729">
      <w:pPr>
        <w:ind w:firstLine="426"/>
        <w:rPr>
          <w:rFonts w:cs="Arial"/>
        </w:rPr>
      </w:pPr>
    </w:p>
    <w:p w:rsidR="00DE3040" w:rsidRDefault="00DE3040" w:rsidP="001D2729">
      <w:pPr>
        <w:ind w:firstLine="426"/>
        <w:rPr>
          <w:rFonts w:cs="Arial"/>
        </w:rPr>
      </w:pPr>
    </w:p>
    <w:p w:rsidR="00FB66B4" w:rsidRDefault="00FB66B4" w:rsidP="001D2729">
      <w:pPr>
        <w:ind w:firstLine="426"/>
        <w:rPr>
          <w:rFonts w:cs="Arial"/>
        </w:rPr>
      </w:pPr>
    </w:p>
    <w:p w:rsidR="007511F4" w:rsidRDefault="00C71C2D" w:rsidP="00361253">
      <w:pPr>
        <w:rPr>
          <w:rFonts w:cs="Arial"/>
          <w:b/>
        </w:rPr>
      </w:pPr>
      <w:r>
        <w:rPr>
          <w:rFonts w:cs="Arial"/>
          <w:b/>
        </w:rPr>
        <w:lastRenderedPageBreak/>
        <w:t>Tabulka č. 7 Preference v budoucnosti (v%)</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8"/>
        <w:gridCol w:w="1517"/>
        <w:gridCol w:w="1789"/>
        <w:gridCol w:w="1517"/>
        <w:gridCol w:w="1623"/>
      </w:tblGrid>
      <w:tr w:rsidR="007511F4" w:rsidRPr="00F52818" w:rsidTr="00DE3040">
        <w:trPr>
          <w:trHeight w:val="397"/>
        </w:trPr>
        <w:tc>
          <w:tcPr>
            <w:tcW w:w="2508" w:type="dxa"/>
            <w:vMerge w:val="restart"/>
            <w:shd w:val="clear" w:color="auto" w:fill="auto"/>
            <w:vAlign w:val="center"/>
          </w:tcPr>
          <w:p w:rsidR="00D91DA8" w:rsidRDefault="00B10F68" w:rsidP="005F4E16">
            <w:pPr>
              <w:spacing w:after="0"/>
              <w:ind w:firstLine="0"/>
              <w:jc w:val="center"/>
              <w:rPr>
                <w:rFonts w:cs="Arial"/>
                <w:b/>
              </w:rPr>
            </w:pPr>
            <w:r>
              <w:rPr>
                <w:rFonts w:cs="Arial"/>
                <w:b/>
              </w:rPr>
              <w:t>p</w:t>
            </w:r>
            <w:r w:rsidR="007511F4">
              <w:rPr>
                <w:rFonts w:cs="Arial"/>
                <w:b/>
              </w:rPr>
              <w:t>reference</w:t>
            </w:r>
          </w:p>
          <w:p w:rsidR="007511F4" w:rsidRPr="00F52818" w:rsidRDefault="007511F4" w:rsidP="005F4E16">
            <w:pPr>
              <w:spacing w:after="0"/>
              <w:ind w:firstLine="0"/>
              <w:jc w:val="center"/>
              <w:rPr>
                <w:rFonts w:cs="Arial"/>
                <w:b/>
              </w:rPr>
            </w:pPr>
            <w:r>
              <w:rPr>
                <w:rFonts w:cs="Arial"/>
                <w:b/>
              </w:rPr>
              <w:t>v budoucnosti</w:t>
            </w:r>
          </w:p>
        </w:tc>
        <w:tc>
          <w:tcPr>
            <w:tcW w:w="6446" w:type="dxa"/>
            <w:gridSpan w:val="4"/>
            <w:shd w:val="clear" w:color="auto" w:fill="auto"/>
            <w:vAlign w:val="center"/>
          </w:tcPr>
          <w:p w:rsidR="007511F4" w:rsidRPr="00F52818" w:rsidRDefault="005C4101" w:rsidP="005F4E16">
            <w:pPr>
              <w:spacing w:after="0"/>
              <w:ind w:firstLine="0"/>
              <w:jc w:val="center"/>
              <w:rPr>
                <w:rFonts w:cs="Arial"/>
                <w:b/>
              </w:rPr>
            </w:pPr>
            <w:r>
              <w:rPr>
                <w:rFonts w:cs="Arial"/>
                <w:b/>
              </w:rPr>
              <w:t>v</w:t>
            </w:r>
            <w:r w:rsidR="007511F4" w:rsidRPr="00F52818">
              <w:rPr>
                <w:rFonts w:cs="Arial"/>
                <w:b/>
              </w:rPr>
              <w:t>ěková struktura</w:t>
            </w:r>
          </w:p>
        </w:tc>
      </w:tr>
      <w:tr w:rsidR="007511F4" w:rsidRPr="00F52818" w:rsidTr="00DE3040">
        <w:trPr>
          <w:trHeight w:val="397"/>
        </w:trPr>
        <w:tc>
          <w:tcPr>
            <w:tcW w:w="2508" w:type="dxa"/>
            <w:vMerge/>
            <w:shd w:val="clear" w:color="auto" w:fill="auto"/>
            <w:vAlign w:val="center"/>
          </w:tcPr>
          <w:p w:rsidR="007511F4" w:rsidRPr="00F52818" w:rsidRDefault="007511F4" w:rsidP="005F4E16">
            <w:pPr>
              <w:spacing w:after="0"/>
              <w:ind w:firstLine="0"/>
              <w:jc w:val="center"/>
              <w:rPr>
                <w:rFonts w:cs="Arial"/>
                <w:b/>
              </w:rPr>
            </w:pPr>
          </w:p>
        </w:tc>
        <w:tc>
          <w:tcPr>
            <w:tcW w:w="1517" w:type="dxa"/>
            <w:shd w:val="clear" w:color="auto" w:fill="auto"/>
            <w:vAlign w:val="center"/>
          </w:tcPr>
          <w:p w:rsidR="007511F4" w:rsidRPr="00F52818" w:rsidRDefault="007511F4" w:rsidP="005F4E16">
            <w:pPr>
              <w:spacing w:after="0"/>
              <w:ind w:firstLine="0"/>
              <w:jc w:val="center"/>
              <w:rPr>
                <w:rFonts w:cs="Arial"/>
                <w:b/>
              </w:rPr>
            </w:pPr>
            <w:r w:rsidRPr="00F52818">
              <w:rPr>
                <w:rFonts w:cs="Arial"/>
                <w:b/>
              </w:rPr>
              <w:t>18-25</w:t>
            </w:r>
          </w:p>
        </w:tc>
        <w:tc>
          <w:tcPr>
            <w:tcW w:w="1789" w:type="dxa"/>
            <w:shd w:val="clear" w:color="auto" w:fill="auto"/>
            <w:vAlign w:val="center"/>
          </w:tcPr>
          <w:p w:rsidR="007511F4" w:rsidRPr="00F52818" w:rsidRDefault="007511F4" w:rsidP="005F4E16">
            <w:pPr>
              <w:spacing w:after="0"/>
              <w:ind w:firstLine="0"/>
              <w:jc w:val="center"/>
              <w:rPr>
                <w:rFonts w:cs="Arial"/>
                <w:b/>
              </w:rPr>
            </w:pPr>
            <w:r w:rsidRPr="00F52818">
              <w:rPr>
                <w:rFonts w:cs="Arial"/>
                <w:b/>
              </w:rPr>
              <w:t>26-45</w:t>
            </w:r>
          </w:p>
        </w:tc>
        <w:tc>
          <w:tcPr>
            <w:tcW w:w="1517" w:type="dxa"/>
            <w:shd w:val="clear" w:color="auto" w:fill="auto"/>
            <w:vAlign w:val="center"/>
          </w:tcPr>
          <w:p w:rsidR="007511F4" w:rsidRPr="00F52818" w:rsidRDefault="007511F4" w:rsidP="005F4E16">
            <w:pPr>
              <w:spacing w:after="0"/>
              <w:ind w:firstLine="0"/>
              <w:jc w:val="center"/>
              <w:rPr>
                <w:rFonts w:cs="Arial"/>
                <w:b/>
              </w:rPr>
            </w:pPr>
            <w:r w:rsidRPr="00F52818">
              <w:rPr>
                <w:rFonts w:cs="Arial"/>
                <w:b/>
              </w:rPr>
              <w:t>46-65</w:t>
            </w:r>
          </w:p>
        </w:tc>
        <w:tc>
          <w:tcPr>
            <w:tcW w:w="1623" w:type="dxa"/>
            <w:shd w:val="clear" w:color="auto" w:fill="auto"/>
            <w:vAlign w:val="center"/>
          </w:tcPr>
          <w:p w:rsidR="007511F4" w:rsidRPr="00F52818" w:rsidRDefault="002F6FF8" w:rsidP="005F4E16">
            <w:pPr>
              <w:spacing w:after="0"/>
              <w:ind w:firstLine="0"/>
              <w:jc w:val="center"/>
              <w:rPr>
                <w:rFonts w:cs="Arial"/>
                <w:b/>
              </w:rPr>
            </w:pPr>
            <w:r>
              <w:rPr>
                <w:rFonts w:cs="Arial"/>
                <w:b/>
              </w:rPr>
              <w:t>66</w:t>
            </w:r>
            <w:r w:rsidR="007511F4" w:rsidRPr="00F52818">
              <w:rPr>
                <w:rFonts w:cs="Arial"/>
                <w:b/>
              </w:rPr>
              <w:t>+</w:t>
            </w:r>
          </w:p>
        </w:tc>
      </w:tr>
      <w:tr w:rsidR="007511F4" w:rsidRPr="00F52818" w:rsidTr="00DE3040">
        <w:trPr>
          <w:trHeight w:val="397"/>
        </w:trPr>
        <w:tc>
          <w:tcPr>
            <w:tcW w:w="2508" w:type="dxa"/>
            <w:shd w:val="clear" w:color="auto" w:fill="auto"/>
            <w:vAlign w:val="center"/>
          </w:tcPr>
          <w:p w:rsidR="007511F4" w:rsidRPr="00A74B77" w:rsidRDefault="0071761E" w:rsidP="005F4E16">
            <w:pPr>
              <w:spacing w:after="0"/>
              <w:ind w:firstLine="0"/>
              <w:jc w:val="left"/>
              <w:rPr>
                <w:rFonts w:cs="Arial"/>
              </w:rPr>
            </w:pPr>
            <w:r w:rsidRPr="00A74B77">
              <w:rPr>
                <w:rFonts w:cs="Arial"/>
              </w:rPr>
              <w:t>bezpečn</w:t>
            </w:r>
            <w:r w:rsidR="00D91DA8" w:rsidRPr="00A74B77">
              <w:rPr>
                <w:rFonts w:cs="Arial"/>
              </w:rPr>
              <w:t>á</w:t>
            </w:r>
          </w:p>
        </w:tc>
        <w:tc>
          <w:tcPr>
            <w:tcW w:w="1517" w:type="dxa"/>
            <w:shd w:val="clear" w:color="auto" w:fill="auto"/>
            <w:vAlign w:val="center"/>
          </w:tcPr>
          <w:p w:rsidR="007511F4" w:rsidRPr="001D2729" w:rsidRDefault="00D91DA8" w:rsidP="005F4E16">
            <w:pPr>
              <w:spacing w:after="0"/>
              <w:ind w:firstLine="0"/>
              <w:jc w:val="center"/>
              <w:rPr>
                <w:rFonts w:cs="Arial"/>
              </w:rPr>
            </w:pPr>
            <w:r w:rsidRPr="001D2729">
              <w:rPr>
                <w:rFonts w:cs="Arial"/>
              </w:rPr>
              <w:t>64</w:t>
            </w:r>
          </w:p>
        </w:tc>
        <w:tc>
          <w:tcPr>
            <w:tcW w:w="1789" w:type="dxa"/>
            <w:shd w:val="clear" w:color="auto" w:fill="auto"/>
            <w:vAlign w:val="center"/>
          </w:tcPr>
          <w:p w:rsidR="007511F4" w:rsidRPr="001D2729" w:rsidRDefault="00D91DA8" w:rsidP="005F4E16">
            <w:pPr>
              <w:spacing w:after="0"/>
              <w:ind w:firstLine="0"/>
              <w:jc w:val="center"/>
              <w:rPr>
                <w:rFonts w:cs="Arial"/>
              </w:rPr>
            </w:pPr>
            <w:r w:rsidRPr="001D2729">
              <w:rPr>
                <w:rFonts w:cs="Arial"/>
              </w:rPr>
              <w:t>65</w:t>
            </w:r>
          </w:p>
        </w:tc>
        <w:tc>
          <w:tcPr>
            <w:tcW w:w="1517" w:type="dxa"/>
            <w:shd w:val="clear" w:color="auto" w:fill="auto"/>
            <w:vAlign w:val="center"/>
          </w:tcPr>
          <w:p w:rsidR="007511F4" w:rsidRPr="001D2729" w:rsidRDefault="00D91DA8" w:rsidP="005F4E16">
            <w:pPr>
              <w:spacing w:after="0"/>
              <w:ind w:firstLine="0"/>
              <w:jc w:val="center"/>
              <w:rPr>
                <w:rFonts w:cs="Arial"/>
                <w:b/>
              </w:rPr>
            </w:pPr>
            <w:r w:rsidRPr="001D2729">
              <w:rPr>
                <w:rFonts w:cs="Arial"/>
                <w:b/>
              </w:rPr>
              <w:t>76</w:t>
            </w:r>
          </w:p>
        </w:tc>
        <w:tc>
          <w:tcPr>
            <w:tcW w:w="1623" w:type="dxa"/>
            <w:shd w:val="clear" w:color="auto" w:fill="auto"/>
            <w:vAlign w:val="center"/>
          </w:tcPr>
          <w:p w:rsidR="007511F4" w:rsidRPr="001D2729" w:rsidRDefault="001D2729" w:rsidP="005F4E16">
            <w:pPr>
              <w:spacing w:after="0"/>
              <w:ind w:firstLine="0"/>
              <w:jc w:val="center"/>
              <w:rPr>
                <w:rFonts w:cs="Arial"/>
              </w:rPr>
            </w:pPr>
            <w:r w:rsidRPr="001D2729">
              <w:rPr>
                <w:rFonts w:cs="Arial"/>
              </w:rPr>
              <w:t>69</w:t>
            </w:r>
          </w:p>
        </w:tc>
      </w:tr>
      <w:tr w:rsidR="007511F4" w:rsidRPr="00F52818" w:rsidTr="00DE3040">
        <w:trPr>
          <w:trHeight w:val="397"/>
        </w:trPr>
        <w:tc>
          <w:tcPr>
            <w:tcW w:w="2508" w:type="dxa"/>
            <w:shd w:val="clear" w:color="auto" w:fill="auto"/>
            <w:vAlign w:val="center"/>
          </w:tcPr>
          <w:p w:rsidR="007511F4" w:rsidRPr="00A74B77" w:rsidRDefault="005C4101" w:rsidP="005F4E16">
            <w:pPr>
              <w:spacing w:after="0"/>
              <w:ind w:firstLine="0"/>
              <w:jc w:val="left"/>
              <w:rPr>
                <w:rFonts w:cs="Arial"/>
              </w:rPr>
            </w:pPr>
            <w:r>
              <w:rPr>
                <w:rFonts w:cs="Arial"/>
              </w:rPr>
              <w:t>k</w:t>
            </w:r>
            <w:r w:rsidR="0071761E" w:rsidRPr="00A74B77">
              <w:rPr>
                <w:rFonts w:cs="Arial"/>
              </w:rPr>
              <w:t>lidná</w:t>
            </w:r>
          </w:p>
        </w:tc>
        <w:tc>
          <w:tcPr>
            <w:tcW w:w="1517" w:type="dxa"/>
            <w:shd w:val="clear" w:color="auto" w:fill="auto"/>
            <w:vAlign w:val="center"/>
          </w:tcPr>
          <w:p w:rsidR="007511F4" w:rsidRPr="001D2729" w:rsidRDefault="00D91DA8" w:rsidP="005F4E16">
            <w:pPr>
              <w:spacing w:after="0"/>
              <w:ind w:firstLine="0"/>
              <w:jc w:val="center"/>
              <w:rPr>
                <w:rFonts w:cs="Arial"/>
              </w:rPr>
            </w:pPr>
            <w:r w:rsidRPr="001D2729">
              <w:rPr>
                <w:rFonts w:cs="Arial"/>
              </w:rPr>
              <w:t>34</w:t>
            </w:r>
          </w:p>
        </w:tc>
        <w:tc>
          <w:tcPr>
            <w:tcW w:w="1789" w:type="dxa"/>
            <w:shd w:val="clear" w:color="auto" w:fill="auto"/>
            <w:vAlign w:val="center"/>
          </w:tcPr>
          <w:p w:rsidR="007511F4" w:rsidRPr="001D2729" w:rsidRDefault="00D91DA8" w:rsidP="005F4E16">
            <w:pPr>
              <w:spacing w:after="0"/>
              <w:ind w:firstLine="0"/>
              <w:jc w:val="center"/>
              <w:rPr>
                <w:rFonts w:cs="Arial"/>
              </w:rPr>
            </w:pPr>
            <w:r w:rsidRPr="001D2729">
              <w:rPr>
                <w:rFonts w:cs="Arial"/>
              </w:rPr>
              <w:t>41</w:t>
            </w:r>
          </w:p>
        </w:tc>
        <w:tc>
          <w:tcPr>
            <w:tcW w:w="1517" w:type="dxa"/>
            <w:shd w:val="clear" w:color="auto" w:fill="auto"/>
            <w:vAlign w:val="center"/>
          </w:tcPr>
          <w:p w:rsidR="007511F4" w:rsidRPr="001D2729" w:rsidRDefault="00D91DA8" w:rsidP="005F4E16">
            <w:pPr>
              <w:spacing w:after="0"/>
              <w:ind w:firstLine="0"/>
              <w:jc w:val="center"/>
              <w:rPr>
                <w:rFonts w:cs="Arial"/>
              </w:rPr>
            </w:pPr>
            <w:r w:rsidRPr="001D2729">
              <w:rPr>
                <w:rFonts w:cs="Arial"/>
              </w:rPr>
              <w:t>49</w:t>
            </w:r>
          </w:p>
        </w:tc>
        <w:tc>
          <w:tcPr>
            <w:tcW w:w="1623" w:type="dxa"/>
            <w:shd w:val="clear" w:color="auto" w:fill="auto"/>
            <w:vAlign w:val="center"/>
          </w:tcPr>
          <w:p w:rsidR="007511F4" w:rsidRPr="001D2729" w:rsidRDefault="001D2729" w:rsidP="005F4E16">
            <w:pPr>
              <w:spacing w:after="0"/>
              <w:ind w:firstLine="0"/>
              <w:jc w:val="center"/>
              <w:rPr>
                <w:rFonts w:cs="Arial"/>
                <w:b/>
              </w:rPr>
            </w:pPr>
            <w:r w:rsidRPr="001D2729">
              <w:rPr>
                <w:rFonts w:cs="Arial"/>
                <w:b/>
              </w:rPr>
              <w:t>53</w:t>
            </w:r>
          </w:p>
        </w:tc>
      </w:tr>
      <w:tr w:rsidR="007511F4" w:rsidRPr="00F52818" w:rsidTr="00DE3040">
        <w:trPr>
          <w:trHeight w:val="397"/>
        </w:trPr>
        <w:tc>
          <w:tcPr>
            <w:tcW w:w="2508" w:type="dxa"/>
            <w:shd w:val="clear" w:color="auto" w:fill="auto"/>
            <w:vAlign w:val="center"/>
          </w:tcPr>
          <w:p w:rsidR="007511F4" w:rsidRPr="00A74B77" w:rsidRDefault="005C4101" w:rsidP="005F4E16">
            <w:pPr>
              <w:spacing w:after="0"/>
              <w:ind w:firstLine="0"/>
              <w:jc w:val="left"/>
              <w:rPr>
                <w:rFonts w:cs="Arial"/>
              </w:rPr>
            </w:pPr>
            <w:r>
              <w:rPr>
                <w:rFonts w:cs="Arial"/>
              </w:rPr>
              <w:t>z</w:t>
            </w:r>
            <w:r w:rsidR="0071761E" w:rsidRPr="00A74B77">
              <w:rPr>
                <w:rFonts w:cs="Arial"/>
              </w:rPr>
              <w:t>elená</w:t>
            </w:r>
          </w:p>
        </w:tc>
        <w:tc>
          <w:tcPr>
            <w:tcW w:w="1517" w:type="dxa"/>
            <w:shd w:val="clear" w:color="auto" w:fill="auto"/>
            <w:vAlign w:val="center"/>
          </w:tcPr>
          <w:p w:rsidR="007511F4" w:rsidRPr="001D2729" w:rsidRDefault="00D91DA8" w:rsidP="005F4E16">
            <w:pPr>
              <w:spacing w:after="0"/>
              <w:ind w:firstLine="0"/>
              <w:jc w:val="center"/>
              <w:rPr>
                <w:rFonts w:cs="Arial"/>
                <w:b/>
              </w:rPr>
            </w:pPr>
            <w:r w:rsidRPr="001D2729">
              <w:rPr>
                <w:rFonts w:cs="Arial"/>
                <w:b/>
              </w:rPr>
              <w:t>48</w:t>
            </w:r>
          </w:p>
        </w:tc>
        <w:tc>
          <w:tcPr>
            <w:tcW w:w="1789" w:type="dxa"/>
            <w:shd w:val="clear" w:color="auto" w:fill="auto"/>
            <w:vAlign w:val="center"/>
          </w:tcPr>
          <w:p w:rsidR="007511F4" w:rsidRPr="001D2729" w:rsidRDefault="00D91DA8" w:rsidP="005F4E16">
            <w:pPr>
              <w:spacing w:after="0"/>
              <w:ind w:firstLine="0"/>
              <w:jc w:val="center"/>
              <w:rPr>
                <w:rFonts w:cs="Arial"/>
              </w:rPr>
            </w:pPr>
            <w:r w:rsidRPr="001D2729">
              <w:rPr>
                <w:rFonts w:cs="Arial"/>
              </w:rPr>
              <w:t>47</w:t>
            </w:r>
          </w:p>
        </w:tc>
        <w:tc>
          <w:tcPr>
            <w:tcW w:w="1517" w:type="dxa"/>
            <w:shd w:val="clear" w:color="auto" w:fill="auto"/>
            <w:vAlign w:val="center"/>
          </w:tcPr>
          <w:p w:rsidR="007511F4" w:rsidRPr="001D2729" w:rsidRDefault="00D91DA8" w:rsidP="005F4E16">
            <w:pPr>
              <w:spacing w:after="0"/>
              <w:ind w:firstLine="0"/>
              <w:jc w:val="center"/>
              <w:rPr>
                <w:rFonts w:cs="Arial"/>
              </w:rPr>
            </w:pPr>
            <w:r w:rsidRPr="001D2729">
              <w:rPr>
                <w:rFonts w:cs="Arial"/>
              </w:rPr>
              <w:t>41</w:t>
            </w:r>
          </w:p>
        </w:tc>
        <w:tc>
          <w:tcPr>
            <w:tcW w:w="1623" w:type="dxa"/>
            <w:shd w:val="clear" w:color="auto" w:fill="auto"/>
            <w:vAlign w:val="center"/>
          </w:tcPr>
          <w:p w:rsidR="007511F4" w:rsidRPr="001D2729" w:rsidRDefault="001D2729" w:rsidP="005F4E16">
            <w:pPr>
              <w:spacing w:after="0"/>
              <w:ind w:firstLine="0"/>
              <w:jc w:val="center"/>
              <w:rPr>
                <w:rFonts w:cs="Arial"/>
              </w:rPr>
            </w:pPr>
            <w:r w:rsidRPr="001D2729">
              <w:rPr>
                <w:rFonts w:cs="Arial"/>
              </w:rPr>
              <w:t>29</w:t>
            </w:r>
          </w:p>
        </w:tc>
      </w:tr>
      <w:tr w:rsidR="007511F4" w:rsidRPr="00F52818" w:rsidTr="00DE3040">
        <w:trPr>
          <w:trHeight w:val="397"/>
        </w:trPr>
        <w:tc>
          <w:tcPr>
            <w:tcW w:w="2508" w:type="dxa"/>
            <w:shd w:val="clear" w:color="auto" w:fill="auto"/>
            <w:vAlign w:val="center"/>
          </w:tcPr>
          <w:p w:rsidR="007511F4" w:rsidRPr="00A74B77" w:rsidRDefault="0071761E" w:rsidP="005F4E16">
            <w:pPr>
              <w:spacing w:after="0"/>
              <w:ind w:firstLine="0"/>
              <w:jc w:val="left"/>
              <w:rPr>
                <w:rFonts w:cs="Arial"/>
              </w:rPr>
            </w:pPr>
            <w:r w:rsidRPr="00A74B77">
              <w:rPr>
                <w:rFonts w:cs="Arial"/>
              </w:rPr>
              <w:t xml:space="preserve">soc. zdrav. </w:t>
            </w:r>
            <w:proofErr w:type="gramStart"/>
            <w:r w:rsidRPr="00A74B77">
              <w:rPr>
                <w:rFonts w:cs="Arial"/>
              </w:rPr>
              <w:t>síť</w:t>
            </w:r>
            <w:proofErr w:type="gramEnd"/>
          </w:p>
        </w:tc>
        <w:tc>
          <w:tcPr>
            <w:tcW w:w="1517" w:type="dxa"/>
            <w:shd w:val="clear" w:color="auto" w:fill="auto"/>
            <w:vAlign w:val="center"/>
          </w:tcPr>
          <w:p w:rsidR="007511F4" w:rsidRPr="001D2729" w:rsidRDefault="00D91DA8" w:rsidP="005F4E16">
            <w:pPr>
              <w:spacing w:after="0"/>
              <w:ind w:firstLine="0"/>
              <w:jc w:val="center"/>
              <w:rPr>
                <w:rFonts w:cs="Arial"/>
              </w:rPr>
            </w:pPr>
            <w:r w:rsidRPr="001D2729">
              <w:rPr>
                <w:rFonts w:cs="Arial"/>
              </w:rPr>
              <w:t>11</w:t>
            </w:r>
          </w:p>
        </w:tc>
        <w:tc>
          <w:tcPr>
            <w:tcW w:w="1789" w:type="dxa"/>
            <w:shd w:val="clear" w:color="auto" w:fill="auto"/>
            <w:vAlign w:val="center"/>
          </w:tcPr>
          <w:p w:rsidR="007511F4" w:rsidRPr="001D2729" w:rsidRDefault="00D91DA8" w:rsidP="005F4E16">
            <w:pPr>
              <w:spacing w:after="0"/>
              <w:ind w:firstLine="0"/>
              <w:jc w:val="center"/>
              <w:rPr>
                <w:rFonts w:cs="Arial"/>
              </w:rPr>
            </w:pPr>
            <w:r w:rsidRPr="001D2729">
              <w:rPr>
                <w:rFonts w:cs="Arial"/>
              </w:rPr>
              <w:t>22</w:t>
            </w:r>
          </w:p>
        </w:tc>
        <w:tc>
          <w:tcPr>
            <w:tcW w:w="1517" w:type="dxa"/>
            <w:shd w:val="clear" w:color="auto" w:fill="auto"/>
            <w:vAlign w:val="center"/>
          </w:tcPr>
          <w:p w:rsidR="007511F4" w:rsidRPr="001D2729" w:rsidRDefault="00D91DA8" w:rsidP="005F4E16">
            <w:pPr>
              <w:spacing w:after="0"/>
              <w:ind w:firstLine="0"/>
              <w:jc w:val="center"/>
              <w:rPr>
                <w:rFonts w:cs="Arial"/>
              </w:rPr>
            </w:pPr>
            <w:r w:rsidRPr="001D2729">
              <w:rPr>
                <w:rFonts w:cs="Arial"/>
              </w:rPr>
              <w:t>38</w:t>
            </w:r>
          </w:p>
        </w:tc>
        <w:tc>
          <w:tcPr>
            <w:tcW w:w="1623" w:type="dxa"/>
            <w:shd w:val="clear" w:color="auto" w:fill="auto"/>
            <w:vAlign w:val="center"/>
          </w:tcPr>
          <w:p w:rsidR="007511F4" w:rsidRPr="001D2729" w:rsidRDefault="001D2729" w:rsidP="005F4E16">
            <w:pPr>
              <w:spacing w:after="0"/>
              <w:ind w:firstLine="0"/>
              <w:jc w:val="center"/>
              <w:rPr>
                <w:rFonts w:cs="Arial"/>
                <w:b/>
              </w:rPr>
            </w:pPr>
            <w:r w:rsidRPr="001D2729">
              <w:rPr>
                <w:rFonts w:cs="Arial"/>
                <w:b/>
              </w:rPr>
              <w:t>46</w:t>
            </w:r>
          </w:p>
        </w:tc>
      </w:tr>
      <w:tr w:rsidR="007511F4" w:rsidRPr="00F52818" w:rsidTr="00DE3040">
        <w:trPr>
          <w:trHeight w:val="397"/>
        </w:trPr>
        <w:tc>
          <w:tcPr>
            <w:tcW w:w="2508" w:type="dxa"/>
            <w:shd w:val="clear" w:color="auto" w:fill="auto"/>
            <w:vAlign w:val="center"/>
          </w:tcPr>
          <w:p w:rsidR="007511F4" w:rsidRPr="00A74B77" w:rsidRDefault="0071761E" w:rsidP="005F4E16">
            <w:pPr>
              <w:spacing w:after="0"/>
              <w:ind w:firstLine="0"/>
              <w:jc w:val="left"/>
              <w:rPr>
                <w:rFonts w:cs="Arial"/>
              </w:rPr>
            </w:pPr>
            <w:r w:rsidRPr="00A74B77">
              <w:rPr>
                <w:rFonts w:cs="Arial"/>
              </w:rPr>
              <w:t>společenská</w:t>
            </w:r>
          </w:p>
        </w:tc>
        <w:tc>
          <w:tcPr>
            <w:tcW w:w="1517" w:type="dxa"/>
            <w:shd w:val="clear" w:color="auto" w:fill="auto"/>
            <w:vAlign w:val="center"/>
          </w:tcPr>
          <w:p w:rsidR="007511F4" w:rsidRPr="001D2729" w:rsidRDefault="00D91DA8" w:rsidP="005F4E16">
            <w:pPr>
              <w:spacing w:after="0"/>
              <w:ind w:firstLine="0"/>
              <w:jc w:val="center"/>
              <w:rPr>
                <w:rFonts w:cs="Arial"/>
                <w:b/>
              </w:rPr>
            </w:pPr>
            <w:r w:rsidRPr="001D2729">
              <w:rPr>
                <w:rFonts w:cs="Arial"/>
                <w:b/>
              </w:rPr>
              <w:t>36</w:t>
            </w:r>
          </w:p>
        </w:tc>
        <w:tc>
          <w:tcPr>
            <w:tcW w:w="1789" w:type="dxa"/>
            <w:shd w:val="clear" w:color="auto" w:fill="auto"/>
            <w:vAlign w:val="center"/>
          </w:tcPr>
          <w:p w:rsidR="007511F4" w:rsidRPr="001D2729" w:rsidRDefault="00D91DA8" w:rsidP="005F4E16">
            <w:pPr>
              <w:spacing w:after="0"/>
              <w:ind w:firstLine="0"/>
              <w:jc w:val="center"/>
              <w:rPr>
                <w:rFonts w:cs="Arial"/>
                <w:b/>
              </w:rPr>
            </w:pPr>
            <w:r w:rsidRPr="001D2729">
              <w:rPr>
                <w:rFonts w:cs="Arial"/>
                <w:b/>
              </w:rPr>
              <w:t>36</w:t>
            </w:r>
          </w:p>
        </w:tc>
        <w:tc>
          <w:tcPr>
            <w:tcW w:w="1517" w:type="dxa"/>
            <w:shd w:val="clear" w:color="auto" w:fill="auto"/>
            <w:vAlign w:val="center"/>
          </w:tcPr>
          <w:p w:rsidR="007511F4" w:rsidRPr="001D2729" w:rsidRDefault="00D91DA8" w:rsidP="005F4E16">
            <w:pPr>
              <w:spacing w:after="0"/>
              <w:ind w:firstLine="0"/>
              <w:jc w:val="center"/>
              <w:rPr>
                <w:rFonts w:cs="Arial"/>
              </w:rPr>
            </w:pPr>
            <w:r w:rsidRPr="001D2729">
              <w:rPr>
                <w:rFonts w:cs="Arial"/>
              </w:rPr>
              <w:t>26</w:t>
            </w:r>
          </w:p>
        </w:tc>
        <w:tc>
          <w:tcPr>
            <w:tcW w:w="1623" w:type="dxa"/>
            <w:shd w:val="clear" w:color="auto" w:fill="auto"/>
            <w:vAlign w:val="center"/>
          </w:tcPr>
          <w:p w:rsidR="007511F4" w:rsidRPr="001D2729" w:rsidRDefault="001D2729" w:rsidP="005F4E16">
            <w:pPr>
              <w:spacing w:after="0"/>
              <w:ind w:firstLine="0"/>
              <w:jc w:val="center"/>
              <w:rPr>
                <w:rFonts w:cs="Arial"/>
              </w:rPr>
            </w:pPr>
            <w:r w:rsidRPr="001D2729">
              <w:rPr>
                <w:rFonts w:cs="Arial"/>
              </w:rPr>
              <w:t>18</w:t>
            </w:r>
          </w:p>
        </w:tc>
      </w:tr>
      <w:tr w:rsidR="007511F4" w:rsidRPr="00F52818" w:rsidTr="00DE3040">
        <w:trPr>
          <w:trHeight w:val="397"/>
        </w:trPr>
        <w:tc>
          <w:tcPr>
            <w:tcW w:w="2508" w:type="dxa"/>
            <w:shd w:val="clear" w:color="auto" w:fill="auto"/>
            <w:vAlign w:val="center"/>
          </w:tcPr>
          <w:p w:rsidR="007511F4" w:rsidRPr="00A74B77" w:rsidRDefault="0071761E" w:rsidP="005F4E16">
            <w:pPr>
              <w:spacing w:after="0"/>
              <w:ind w:firstLine="0"/>
              <w:jc w:val="left"/>
              <w:rPr>
                <w:rFonts w:cs="Arial"/>
              </w:rPr>
            </w:pPr>
            <w:r w:rsidRPr="00A74B77">
              <w:rPr>
                <w:rFonts w:cs="Arial"/>
              </w:rPr>
              <w:t>obec sportu</w:t>
            </w:r>
          </w:p>
        </w:tc>
        <w:tc>
          <w:tcPr>
            <w:tcW w:w="1517" w:type="dxa"/>
            <w:shd w:val="clear" w:color="auto" w:fill="auto"/>
            <w:vAlign w:val="center"/>
          </w:tcPr>
          <w:p w:rsidR="007511F4" w:rsidRPr="001D2729" w:rsidRDefault="00D91DA8" w:rsidP="005F4E16">
            <w:pPr>
              <w:spacing w:after="0"/>
              <w:ind w:firstLine="0"/>
              <w:jc w:val="center"/>
              <w:rPr>
                <w:rFonts w:cs="Arial"/>
                <w:b/>
              </w:rPr>
            </w:pPr>
            <w:r w:rsidRPr="001D2729">
              <w:rPr>
                <w:rFonts w:cs="Arial"/>
                <w:b/>
              </w:rPr>
              <w:t>38</w:t>
            </w:r>
          </w:p>
        </w:tc>
        <w:tc>
          <w:tcPr>
            <w:tcW w:w="1789" w:type="dxa"/>
            <w:shd w:val="clear" w:color="auto" w:fill="auto"/>
            <w:vAlign w:val="center"/>
          </w:tcPr>
          <w:p w:rsidR="007511F4" w:rsidRPr="001D2729" w:rsidRDefault="00D91DA8" w:rsidP="005F4E16">
            <w:pPr>
              <w:spacing w:after="0"/>
              <w:ind w:firstLine="0"/>
              <w:jc w:val="center"/>
              <w:rPr>
                <w:rFonts w:cs="Arial"/>
              </w:rPr>
            </w:pPr>
            <w:r w:rsidRPr="001D2729">
              <w:rPr>
                <w:rFonts w:cs="Arial"/>
              </w:rPr>
              <w:t>24</w:t>
            </w:r>
          </w:p>
        </w:tc>
        <w:tc>
          <w:tcPr>
            <w:tcW w:w="1517" w:type="dxa"/>
            <w:shd w:val="clear" w:color="auto" w:fill="auto"/>
            <w:vAlign w:val="center"/>
          </w:tcPr>
          <w:p w:rsidR="007511F4" w:rsidRPr="001D2729" w:rsidRDefault="00D91DA8" w:rsidP="005F4E16">
            <w:pPr>
              <w:spacing w:after="0"/>
              <w:ind w:firstLine="0"/>
              <w:jc w:val="center"/>
              <w:rPr>
                <w:rFonts w:cs="Arial"/>
              </w:rPr>
            </w:pPr>
            <w:r w:rsidRPr="001D2729">
              <w:rPr>
                <w:rFonts w:cs="Arial"/>
              </w:rPr>
              <w:t>8</w:t>
            </w:r>
          </w:p>
        </w:tc>
        <w:tc>
          <w:tcPr>
            <w:tcW w:w="1623" w:type="dxa"/>
            <w:shd w:val="clear" w:color="auto" w:fill="auto"/>
            <w:vAlign w:val="center"/>
          </w:tcPr>
          <w:p w:rsidR="007511F4" w:rsidRPr="001D2729" w:rsidRDefault="001D2729" w:rsidP="005F4E16">
            <w:pPr>
              <w:spacing w:after="0"/>
              <w:ind w:firstLine="0"/>
              <w:jc w:val="center"/>
              <w:rPr>
                <w:rFonts w:cs="Arial"/>
              </w:rPr>
            </w:pPr>
            <w:r w:rsidRPr="001D2729">
              <w:rPr>
                <w:rFonts w:cs="Arial"/>
              </w:rPr>
              <w:t>8</w:t>
            </w:r>
          </w:p>
        </w:tc>
      </w:tr>
      <w:tr w:rsidR="007511F4" w:rsidRPr="00F52818" w:rsidTr="00DE3040">
        <w:trPr>
          <w:trHeight w:val="397"/>
        </w:trPr>
        <w:tc>
          <w:tcPr>
            <w:tcW w:w="2508" w:type="dxa"/>
            <w:shd w:val="clear" w:color="auto" w:fill="auto"/>
            <w:vAlign w:val="center"/>
          </w:tcPr>
          <w:p w:rsidR="007511F4" w:rsidRPr="00A74B77" w:rsidRDefault="0071761E" w:rsidP="005F4E16">
            <w:pPr>
              <w:spacing w:after="0"/>
              <w:ind w:firstLine="0"/>
              <w:jc w:val="left"/>
              <w:rPr>
                <w:rFonts w:cs="Arial"/>
              </w:rPr>
            </w:pPr>
            <w:r w:rsidRPr="00A74B77">
              <w:rPr>
                <w:rFonts w:cs="Arial"/>
              </w:rPr>
              <w:t>cestovní ruch</w:t>
            </w:r>
          </w:p>
        </w:tc>
        <w:tc>
          <w:tcPr>
            <w:tcW w:w="1517" w:type="dxa"/>
            <w:shd w:val="clear" w:color="auto" w:fill="auto"/>
            <w:vAlign w:val="center"/>
          </w:tcPr>
          <w:p w:rsidR="007511F4" w:rsidRPr="001D2729" w:rsidRDefault="00D91DA8" w:rsidP="005F4E16">
            <w:pPr>
              <w:spacing w:after="0"/>
              <w:ind w:firstLine="0"/>
              <w:jc w:val="center"/>
              <w:rPr>
                <w:rFonts w:cs="Arial"/>
              </w:rPr>
            </w:pPr>
            <w:r w:rsidRPr="001D2729">
              <w:rPr>
                <w:rFonts w:cs="Arial"/>
              </w:rPr>
              <w:t>2</w:t>
            </w:r>
          </w:p>
        </w:tc>
        <w:tc>
          <w:tcPr>
            <w:tcW w:w="1789" w:type="dxa"/>
            <w:shd w:val="clear" w:color="auto" w:fill="auto"/>
            <w:vAlign w:val="center"/>
          </w:tcPr>
          <w:p w:rsidR="007511F4" w:rsidRPr="001D2729" w:rsidRDefault="00D91DA8" w:rsidP="005F4E16">
            <w:pPr>
              <w:spacing w:after="0"/>
              <w:ind w:firstLine="0"/>
              <w:jc w:val="center"/>
              <w:rPr>
                <w:rFonts w:cs="Arial"/>
                <w:b/>
              </w:rPr>
            </w:pPr>
            <w:r w:rsidRPr="001D2729">
              <w:rPr>
                <w:rFonts w:cs="Arial"/>
                <w:b/>
              </w:rPr>
              <w:t>8</w:t>
            </w:r>
          </w:p>
        </w:tc>
        <w:tc>
          <w:tcPr>
            <w:tcW w:w="1517" w:type="dxa"/>
            <w:shd w:val="clear" w:color="auto" w:fill="auto"/>
            <w:vAlign w:val="center"/>
          </w:tcPr>
          <w:p w:rsidR="007511F4" w:rsidRPr="001D2729" w:rsidRDefault="001D2729" w:rsidP="005F4E16">
            <w:pPr>
              <w:spacing w:after="0"/>
              <w:ind w:firstLine="0"/>
              <w:jc w:val="center"/>
              <w:rPr>
                <w:rFonts w:cs="Arial"/>
              </w:rPr>
            </w:pPr>
            <w:r w:rsidRPr="001D2729">
              <w:rPr>
                <w:rFonts w:cs="Arial"/>
              </w:rPr>
              <w:t>4</w:t>
            </w:r>
          </w:p>
        </w:tc>
        <w:tc>
          <w:tcPr>
            <w:tcW w:w="1623" w:type="dxa"/>
            <w:shd w:val="clear" w:color="auto" w:fill="auto"/>
            <w:vAlign w:val="center"/>
          </w:tcPr>
          <w:p w:rsidR="007511F4" w:rsidRPr="001D2729" w:rsidRDefault="001D2729" w:rsidP="005F4E16">
            <w:pPr>
              <w:spacing w:after="0"/>
              <w:ind w:firstLine="0"/>
              <w:jc w:val="center"/>
              <w:rPr>
                <w:rFonts w:cs="Arial"/>
              </w:rPr>
            </w:pPr>
            <w:r w:rsidRPr="001D2729">
              <w:rPr>
                <w:rFonts w:cs="Arial"/>
              </w:rPr>
              <w:t>1</w:t>
            </w:r>
          </w:p>
        </w:tc>
      </w:tr>
      <w:tr w:rsidR="0076585B" w:rsidRPr="0076585B" w:rsidTr="00DE3040">
        <w:trPr>
          <w:trHeight w:val="397"/>
        </w:trPr>
        <w:tc>
          <w:tcPr>
            <w:tcW w:w="2508" w:type="dxa"/>
            <w:shd w:val="clear" w:color="auto" w:fill="auto"/>
            <w:vAlign w:val="center"/>
          </w:tcPr>
          <w:p w:rsidR="007511F4" w:rsidRPr="0076585B" w:rsidRDefault="00263677" w:rsidP="005F4E16">
            <w:pPr>
              <w:spacing w:after="0"/>
              <w:ind w:firstLine="0"/>
              <w:jc w:val="left"/>
              <w:rPr>
                <w:rFonts w:cs="Arial"/>
              </w:rPr>
            </w:pPr>
            <w:r>
              <w:rPr>
                <w:rFonts w:cs="Arial"/>
              </w:rPr>
              <w:t>J</w:t>
            </w:r>
            <w:r w:rsidR="0071761E" w:rsidRPr="0076585B">
              <w:rPr>
                <w:rFonts w:cs="Arial"/>
              </w:rPr>
              <w:t>iné</w:t>
            </w:r>
          </w:p>
        </w:tc>
        <w:tc>
          <w:tcPr>
            <w:tcW w:w="1517" w:type="dxa"/>
            <w:shd w:val="clear" w:color="auto" w:fill="auto"/>
            <w:vAlign w:val="center"/>
          </w:tcPr>
          <w:p w:rsidR="007511F4" w:rsidRPr="0076585B" w:rsidRDefault="00D91DA8" w:rsidP="005F4E16">
            <w:pPr>
              <w:spacing w:after="0"/>
              <w:ind w:firstLine="0"/>
              <w:jc w:val="center"/>
              <w:rPr>
                <w:rFonts w:cs="Arial"/>
              </w:rPr>
            </w:pPr>
            <w:r w:rsidRPr="0076585B">
              <w:rPr>
                <w:rFonts w:cs="Arial"/>
              </w:rPr>
              <w:t>2</w:t>
            </w:r>
          </w:p>
        </w:tc>
        <w:tc>
          <w:tcPr>
            <w:tcW w:w="1789" w:type="dxa"/>
            <w:shd w:val="clear" w:color="auto" w:fill="auto"/>
            <w:vAlign w:val="center"/>
          </w:tcPr>
          <w:p w:rsidR="007511F4" w:rsidRPr="0076585B" w:rsidRDefault="00D91DA8" w:rsidP="005F4E16">
            <w:pPr>
              <w:spacing w:after="0"/>
              <w:ind w:firstLine="0"/>
              <w:jc w:val="center"/>
              <w:rPr>
                <w:rFonts w:cs="Arial"/>
              </w:rPr>
            </w:pPr>
            <w:r w:rsidRPr="0076585B">
              <w:rPr>
                <w:rFonts w:cs="Arial"/>
              </w:rPr>
              <w:t>5</w:t>
            </w:r>
          </w:p>
        </w:tc>
        <w:tc>
          <w:tcPr>
            <w:tcW w:w="1517" w:type="dxa"/>
            <w:shd w:val="clear" w:color="auto" w:fill="auto"/>
            <w:vAlign w:val="center"/>
          </w:tcPr>
          <w:p w:rsidR="007511F4" w:rsidRPr="0076585B" w:rsidRDefault="001D2729" w:rsidP="005F4E16">
            <w:pPr>
              <w:spacing w:after="0"/>
              <w:ind w:firstLine="0"/>
              <w:jc w:val="center"/>
              <w:rPr>
                <w:rFonts w:cs="Arial"/>
              </w:rPr>
            </w:pPr>
            <w:r w:rsidRPr="0076585B">
              <w:rPr>
                <w:rFonts w:cs="Arial"/>
              </w:rPr>
              <w:t>3</w:t>
            </w:r>
          </w:p>
        </w:tc>
        <w:tc>
          <w:tcPr>
            <w:tcW w:w="1623" w:type="dxa"/>
            <w:shd w:val="clear" w:color="auto" w:fill="auto"/>
            <w:vAlign w:val="center"/>
          </w:tcPr>
          <w:p w:rsidR="007511F4" w:rsidRPr="0076585B" w:rsidRDefault="001D2729" w:rsidP="005F4E16">
            <w:pPr>
              <w:spacing w:after="0"/>
              <w:ind w:firstLine="0"/>
              <w:jc w:val="center"/>
              <w:rPr>
                <w:rFonts w:cs="Arial"/>
              </w:rPr>
            </w:pPr>
            <w:r w:rsidRPr="0076585B">
              <w:rPr>
                <w:rFonts w:cs="Arial"/>
              </w:rPr>
              <w:t>1</w:t>
            </w:r>
          </w:p>
        </w:tc>
      </w:tr>
    </w:tbl>
    <w:p w:rsidR="005D13FB" w:rsidRPr="0076585B" w:rsidRDefault="005D13FB" w:rsidP="005D13FB">
      <w:pPr>
        <w:rPr>
          <w:rFonts w:cs="Arial"/>
        </w:rPr>
      </w:pPr>
      <w:r w:rsidRPr="0076585B">
        <w:rPr>
          <w:rFonts w:cs="Arial"/>
        </w:rPr>
        <w:t xml:space="preserve">Zdroj: vlastní zpracování dle dotazníkového šetření obce Hrádek </w:t>
      </w:r>
    </w:p>
    <w:p w:rsidR="00531CD8" w:rsidRDefault="00531CD8" w:rsidP="00531CD8">
      <w:pPr>
        <w:rPr>
          <w:rFonts w:cs="Arial"/>
        </w:rPr>
      </w:pPr>
    </w:p>
    <w:p w:rsidR="00531CD8" w:rsidRPr="00531CD8" w:rsidRDefault="00531CD8" w:rsidP="00531CD8">
      <w:pPr>
        <w:rPr>
          <w:rFonts w:cs="Arial"/>
          <w:b/>
        </w:rPr>
      </w:pPr>
      <w:r w:rsidRPr="00531CD8">
        <w:rPr>
          <w:rFonts w:cs="Arial"/>
          <w:b/>
        </w:rPr>
        <w:t>Pořadí preferencí v budoucnosti</w:t>
      </w:r>
    </w:p>
    <w:p w:rsidR="002F6FF8" w:rsidRDefault="002F6FF8" w:rsidP="005D1B10">
      <w:pPr>
        <w:ind w:firstLine="708"/>
        <w:rPr>
          <w:rFonts w:cs="Arial"/>
        </w:rPr>
      </w:pPr>
      <w:r>
        <w:rPr>
          <w:rFonts w:cs="Arial"/>
        </w:rPr>
        <w:t xml:space="preserve">Pokud bychom se zaměřili na pořadí preferencí v rámci jednotlivých věkových </w:t>
      </w:r>
      <w:r w:rsidR="00C71C2D">
        <w:rPr>
          <w:rFonts w:cs="Arial"/>
        </w:rPr>
        <w:t xml:space="preserve">skupin, </w:t>
      </w:r>
      <w:r>
        <w:rPr>
          <w:rFonts w:cs="Arial"/>
        </w:rPr>
        <w:t>situace by</w:t>
      </w:r>
      <w:r w:rsidR="009E2012">
        <w:rPr>
          <w:rFonts w:cs="Arial"/>
        </w:rPr>
        <w:t xml:space="preserve"> vypadala následujícím způsobem, viz tabulka č.</w:t>
      </w:r>
      <w:r w:rsidR="005C4101">
        <w:rPr>
          <w:rFonts w:cs="Arial"/>
        </w:rPr>
        <w:t xml:space="preserve"> </w:t>
      </w:r>
      <w:r w:rsidR="009E2012">
        <w:rPr>
          <w:rFonts w:cs="Arial"/>
        </w:rPr>
        <w:t>8.</w:t>
      </w:r>
    </w:p>
    <w:p w:rsidR="00531CD8" w:rsidRDefault="00531CD8" w:rsidP="005D1B10">
      <w:pPr>
        <w:ind w:firstLine="708"/>
        <w:rPr>
          <w:rFonts w:cs="Arial"/>
        </w:rPr>
      </w:pPr>
      <w:r>
        <w:rPr>
          <w:rFonts w:cs="Arial"/>
        </w:rPr>
        <w:t>V bezpečném prostředí by chtěly žít všechny věkové skupiny respondentů.</w:t>
      </w:r>
    </w:p>
    <w:p w:rsidR="00074F81" w:rsidRDefault="00074F81" w:rsidP="00074F81">
      <w:pPr>
        <w:rPr>
          <w:rFonts w:cs="Arial"/>
        </w:rPr>
      </w:pPr>
      <w:r>
        <w:rPr>
          <w:rFonts w:cs="Arial"/>
        </w:rPr>
        <w:t xml:space="preserve">Nejmladší věková kategorie </w:t>
      </w:r>
      <w:r w:rsidRPr="00074F81">
        <w:rPr>
          <w:rFonts w:cs="Arial"/>
          <w:b/>
        </w:rPr>
        <w:t>(18-25 let)</w:t>
      </w:r>
      <w:r>
        <w:rPr>
          <w:rFonts w:cs="Arial"/>
        </w:rPr>
        <w:t xml:space="preserve"> dále preferuje zelenou budoucnost a na třetí pozici umístila obec sportu. Na dalších pozicích byla společenská </w:t>
      </w:r>
      <w:r w:rsidR="00E10E99">
        <w:rPr>
          <w:rFonts w:cs="Arial"/>
        </w:rPr>
        <w:t>a klidná budoucnost</w:t>
      </w:r>
      <w:r>
        <w:rPr>
          <w:rFonts w:cs="Arial"/>
        </w:rPr>
        <w:t>. Otázku zdraví nejmladší respondenti příliš neřeší, zdravotnictví s</w:t>
      </w:r>
      <w:r w:rsidR="005D1B10">
        <w:rPr>
          <w:rFonts w:cs="Arial"/>
        </w:rPr>
        <w:t>e</w:t>
      </w:r>
      <w:r>
        <w:rPr>
          <w:rFonts w:cs="Arial"/>
        </w:rPr>
        <w:t> nachází až na šesté pozici.</w:t>
      </w:r>
    </w:p>
    <w:p w:rsidR="000E5A1A" w:rsidRDefault="000E5A1A" w:rsidP="005D1B10">
      <w:pPr>
        <w:ind w:firstLine="708"/>
        <w:rPr>
          <w:rFonts w:cs="Arial"/>
        </w:rPr>
      </w:pPr>
      <w:r>
        <w:rPr>
          <w:rFonts w:cs="Arial"/>
        </w:rPr>
        <w:t xml:space="preserve">Věková kategorie </w:t>
      </w:r>
      <w:r w:rsidRPr="000E5A1A">
        <w:rPr>
          <w:rFonts w:cs="Arial"/>
          <w:b/>
        </w:rPr>
        <w:t>26-45 let</w:t>
      </w:r>
      <w:r>
        <w:rPr>
          <w:rFonts w:cs="Arial"/>
        </w:rPr>
        <w:t xml:space="preserve"> následně </w:t>
      </w:r>
      <w:r w:rsidR="005D1B10">
        <w:rPr>
          <w:rFonts w:cs="Arial"/>
        </w:rPr>
        <w:t xml:space="preserve">za bezpečností </w:t>
      </w:r>
      <w:r>
        <w:rPr>
          <w:rFonts w:cs="Arial"/>
        </w:rPr>
        <w:t>zařazuje zelenou, klidnou a společenskou budoucnost. Na páté pozici respondenti umístili obec sportu, po ní zdravotní síť.</w:t>
      </w:r>
    </w:p>
    <w:p w:rsidR="000E5A1A" w:rsidRDefault="000E5A1A" w:rsidP="005D1B10">
      <w:pPr>
        <w:ind w:firstLine="708"/>
        <w:rPr>
          <w:rFonts w:cs="Arial"/>
        </w:rPr>
      </w:pPr>
      <w:r>
        <w:rPr>
          <w:rFonts w:cs="Arial"/>
        </w:rPr>
        <w:t xml:space="preserve">Věková skupina </w:t>
      </w:r>
      <w:r w:rsidRPr="000E5A1A">
        <w:rPr>
          <w:rFonts w:cs="Arial"/>
          <w:b/>
        </w:rPr>
        <w:t>46-65 let</w:t>
      </w:r>
      <w:r>
        <w:rPr>
          <w:rFonts w:cs="Arial"/>
        </w:rPr>
        <w:t xml:space="preserve"> po bezpečnosti preferuje klidnou a zelenou budoucnost. Na čtvrté pozici se objevila sociální zdravotní síť, na páté společenské prostředí a pak teprve sport.</w:t>
      </w:r>
    </w:p>
    <w:p w:rsidR="000E5A1A" w:rsidRDefault="000E5A1A" w:rsidP="00074F81">
      <w:pPr>
        <w:rPr>
          <w:rFonts w:cs="Arial"/>
        </w:rPr>
      </w:pPr>
      <w:r>
        <w:rPr>
          <w:rFonts w:cs="Arial"/>
        </w:rPr>
        <w:t xml:space="preserve">Poslední věková skupina </w:t>
      </w:r>
      <w:r w:rsidR="00AC140C" w:rsidRPr="00AC140C">
        <w:rPr>
          <w:rFonts w:cs="Arial"/>
          <w:b/>
        </w:rPr>
        <w:t>66+</w:t>
      </w:r>
      <w:r w:rsidR="005D1B10">
        <w:rPr>
          <w:rFonts w:cs="Arial"/>
        </w:rPr>
        <w:t xml:space="preserve">favorizuje </w:t>
      </w:r>
      <w:r w:rsidR="00AC140C">
        <w:rPr>
          <w:rFonts w:cs="Arial"/>
        </w:rPr>
        <w:t>po bezpečnosti klidnou budoucnost, na třetí pozici se hned nachází sociální zdravotní síť. Zelená budoucnost se umístila na čtvrté pozici, hned za ní společenská. Obec sportu zařadili respondenti až na šesté místo.</w:t>
      </w:r>
    </w:p>
    <w:p w:rsidR="00C71C2D" w:rsidRDefault="00C71C2D" w:rsidP="002F6FF8">
      <w:pPr>
        <w:rPr>
          <w:rFonts w:cs="Arial"/>
        </w:rPr>
      </w:pPr>
    </w:p>
    <w:p w:rsidR="00DE3040" w:rsidRDefault="00DE3040" w:rsidP="002F6FF8">
      <w:pPr>
        <w:rPr>
          <w:rFonts w:cs="Arial"/>
        </w:rPr>
      </w:pPr>
    </w:p>
    <w:p w:rsidR="00DE3040" w:rsidRDefault="00DE3040" w:rsidP="002F6FF8">
      <w:pPr>
        <w:rPr>
          <w:rFonts w:cs="Arial"/>
        </w:rPr>
      </w:pPr>
    </w:p>
    <w:p w:rsidR="00DE3040" w:rsidRDefault="00DE3040" w:rsidP="002F6FF8">
      <w:pPr>
        <w:rPr>
          <w:rFonts w:cs="Arial"/>
        </w:rPr>
      </w:pPr>
    </w:p>
    <w:p w:rsidR="00DE3040" w:rsidRDefault="00DE3040" w:rsidP="002F6FF8">
      <w:pPr>
        <w:rPr>
          <w:rFonts w:cs="Arial"/>
        </w:rPr>
      </w:pPr>
    </w:p>
    <w:p w:rsidR="00DE3040" w:rsidRDefault="00DE3040" w:rsidP="002F6FF8">
      <w:pPr>
        <w:rPr>
          <w:rFonts w:cs="Arial"/>
        </w:rPr>
      </w:pPr>
    </w:p>
    <w:p w:rsidR="00DE3040" w:rsidRDefault="00DE3040" w:rsidP="002F6FF8">
      <w:pPr>
        <w:rPr>
          <w:rFonts w:cs="Arial"/>
        </w:rPr>
      </w:pPr>
    </w:p>
    <w:p w:rsidR="00DE3040" w:rsidRDefault="00DE3040" w:rsidP="002F6FF8">
      <w:pPr>
        <w:rPr>
          <w:rFonts w:cs="Arial"/>
        </w:rPr>
      </w:pPr>
    </w:p>
    <w:p w:rsidR="00DE3040" w:rsidRDefault="00DE3040" w:rsidP="002F6FF8">
      <w:pPr>
        <w:rPr>
          <w:rFonts w:cs="Arial"/>
        </w:rPr>
      </w:pPr>
    </w:p>
    <w:p w:rsidR="00FB66B4" w:rsidRDefault="00FB66B4" w:rsidP="002F6FF8">
      <w:pPr>
        <w:rPr>
          <w:rFonts w:cs="Arial"/>
        </w:rPr>
      </w:pPr>
    </w:p>
    <w:p w:rsidR="00C71C2D" w:rsidRDefault="00C71C2D" w:rsidP="002F6FF8">
      <w:pPr>
        <w:rPr>
          <w:rFonts w:cs="Arial"/>
        </w:rPr>
      </w:pPr>
      <w:r w:rsidRPr="00060AFC">
        <w:rPr>
          <w:rFonts w:cs="Arial"/>
          <w:b/>
        </w:rPr>
        <w:lastRenderedPageBreak/>
        <w:t>Tabulka č. 8 Pořadí preferencí v budoucnosti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7"/>
        <w:gridCol w:w="1805"/>
        <w:gridCol w:w="1804"/>
        <w:gridCol w:w="1674"/>
        <w:gridCol w:w="1774"/>
      </w:tblGrid>
      <w:tr w:rsidR="00C71C2D" w:rsidRPr="00F52818" w:rsidTr="00DE3040">
        <w:trPr>
          <w:trHeight w:val="397"/>
        </w:trPr>
        <w:tc>
          <w:tcPr>
            <w:tcW w:w="1897" w:type="dxa"/>
            <w:vMerge w:val="restart"/>
            <w:shd w:val="clear" w:color="auto" w:fill="auto"/>
            <w:vAlign w:val="center"/>
          </w:tcPr>
          <w:p w:rsidR="00C71C2D" w:rsidRPr="00F52818" w:rsidRDefault="005C4101" w:rsidP="005F4E16">
            <w:pPr>
              <w:spacing w:after="0"/>
              <w:ind w:firstLine="0"/>
              <w:jc w:val="center"/>
              <w:rPr>
                <w:rFonts w:cs="Arial"/>
                <w:b/>
              </w:rPr>
            </w:pPr>
            <w:r>
              <w:rPr>
                <w:rFonts w:cs="Arial"/>
                <w:b/>
              </w:rPr>
              <w:t>p</w:t>
            </w:r>
            <w:r w:rsidR="0023660E">
              <w:rPr>
                <w:rFonts w:cs="Arial"/>
                <w:b/>
              </w:rPr>
              <w:t>ořadí</w:t>
            </w:r>
          </w:p>
        </w:tc>
        <w:tc>
          <w:tcPr>
            <w:tcW w:w="7057" w:type="dxa"/>
            <w:gridSpan w:val="4"/>
            <w:shd w:val="clear" w:color="auto" w:fill="auto"/>
            <w:vAlign w:val="center"/>
          </w:tcPr>
          <w:p w:rsidR="00C71C2D" w:rsidRPr="00F52818" w:rsidRDefault="005C4101" w:rsidP="005F4E16">
            <w:pPr>
              <w:spacing w:after="0"/>
              <w:ind w:firstLine="0"/>
              <w:jc w:val="center"/>
              <w:rPr>
                <w:rFonts w:cs="Arial"/>
                <w:b/>
              </w:rPr>
            </w:pPr>
            <w:r>
              <w:rPr>
                <w:rFonts w:cs="Arial"/>
                <w:b/>
              </w:rPr>
              <w:t>v</w:t>
            </w:r>
            <w:r w:rsidR="00C71C2D" w:rsidRPr="00F52818">
              <w:rPr>
                <w:rFonts w:cs="Arial"/>
                <w:b/>
              </w:rPr>
              <w:t>ěková struktura</w:t>
            </w:r>
          </w:p>
        </w:tc>
      </w:tr>
      <w:tr w:rsidR="00C71C2D" w:rsidRPr="00F52818" w:rsidTr="00DE3040">
        <w:trPr>
          <w:trHeight w:val="397"/>
        </w:trPr>
        <w:tc>
          <w:tcPr>
            <w:tcW w:w="1897" w:type="dxa"/>
            <w:vMerge/>
            <w:shd w:val="clear" w:color="auto" w:fill="auto"/>
            <w:vAlign w:val="center"/>
          </w:tcPr>
          <w:p w:rsidR="00C71C2D" w:rsidRPr="00F52818" w:rsidRDefault="00C71C2D" w:rsidP="005F4E16">
            <w:pPr>
              <w:spacing w:after="0"/>
              <w:ind w:firstLine="0"/>
              <w:jc w:val="center"/>
              <w:rPr>
                <w:rFonts w:cs="Arial"/>
                <w:b/>
              </w:rPr>
            </w:pPr>
          </w:p>
        </w:tc>
        <w:tc>
          <w:tcPr>
            <w:tcW w:w="1805" w:type="dxa"/>
            <w:shd w:val="clear" w:color="auto" w:fill="auto"/>
            <w:vAlign w:val="center"/>
          </w:tcPr>
          <w:p w:rsidR="00C71C2D" w:rsidRPr="00F52818" w:rsidRDefault="00C71C2D" w:rsidP="005F4E16">
            <w:pPr>
              <w:spacing w:after="0"/>
              <w:ind w:firstLine="0"/>
              <w:jc w:val="center"/>
              <w:rPr>
                <w:rFonts w:cs="Arial"/>
                <w:b/>
              </w:rPr>
            </w:pPr>
            <w:r w:rsidRPr="00F52818">
              <w:rPr>
                <w:rFonts w:cs="Arial"/>
                <w:b/>
              </w:rPr>
              <w:t>18-25</w:t>
            </w:r>
          </w:p>
        </w:tc>
        <w:tc>
          <w:tcPr>
            <w:tcW w:w="1804" w:type="dxa"/>
            <w:shd w:val="clear" w:color="auto" w:fill="auto"/>
            <w:vAlign w:val="center"/>
          </w:tcPr>
          <w:p w:rsidR="00C71C2D" w:rsidRPr="00F52818" w:rsidRDefault="00C71C2D" w:rsidP="005F4E16">
            <w:pPr>
              <w:spacing w:after="0"/>
              <w:ind w:firstLine="0"/>
              <w:jc w:val="center"/>
              <w:rPr>
                <w:rFonts w:cs="Arial"/>
                <w:b/>
              </w:rPr>
            </w:pPr>
            <w:r w:rsidRPr="00F52818">
              <w:rPr>
                <w:rFonts w:cs="Arial"/>
                <w:b/>
              </w:rPr>
              <w:t>26-45</w:t>
            </w:r>
          </w:p>
        </w:tc>
        <w:tc>
          <w:tcPr>
            <w:tcW w:w="1674" w:type="dxa"/>
            <w:shd w:val="clear" w:color="auto" w:fill="auto"/>
            <w:vAlign w:val="center"/>
          </w:tcPr>
          <w:p w:rsidR="00C71C2D" w:rsidRPr="00F52818" w:rsidRDefault="00C71C2D" w:rsidP="005F4E16">
            <w:pPr>
              <w:spacing w:after="0"/>
              <w:ind w:firstLine="0"/>
              <w:jc w:val="center"/>
              <w:rPr>
                <w:rFonts w:cs="Arial"/>
                <w:b/>
              </w:rPr>
            </w:pPr>
            <w:r w:rsidRPr="00F52818">
              <w:rPr>
                <w:rFonts w:cs="Arial"/>
                <w:b/>
              </w:rPr>
              <w:t>46-65</w:t>
            </w:r>
          </w:p>
        </w:tc>
        <w:tc>
          <w:tcPr>
            <w:tcW w:w="1774" w:type="dxa"/>
            <w:shd w:val="clear" w:color="auto" w:fill="auto"/>
            <w:vAlign w:val="center"/>
          </w:tcPr>
          <w:p w:rsidR="00C71C2D" w:rsidRPr="00F52818" w:rsidRDefault="00C71C2D" w:rsidP="005F4E16">
            <w:pPr>
              <w:spacing w:after="0"/>
              <w:ind w:firstLine="0"/>
              <w:jc w:val="center"/>
              <w:rPr>
                <w:rFonts w:cs="Arial"/>
                <w:b/>
              </w:rPr>
            </w:pPr>
            <w:r>
              <w:rPr>
                <w:rFonts w:cs="Arial"/>
                <w:b/>
              </w:rPr>
              <w:t>66</w:t>
            </w:r>
            <w:r w:rsidRPr="00F52818">
              <w:rPr>
                <w:rFonts w:cs="Arial"/>
                <w:b/>
              </w:rPr>
              <w:t>+</w:t>
            </w:r>
          </w:p>
        </w:tc>
      </w:tr>
      <w:tr w:rsidR="00C71C2D" w:rsidRPr="00F52818" w:rsidTr="00DE3040">
        <w:trPr>
          <w:trHeight w:val="397"/>
        </w:trPr>
        <w:tc>
          <w:tcPr>
            <w:tcW w:w="1897" w:type="dxa"/>
            <w:shd w:val="clear" w:color="auto" w:fill="auto"/>
            <w:vAlign w:val="center"/>
          </w:tcPr>
          <w:p w:rsidR="00C71C2D" w:rsidRPr="00F52818" w:rsidRDefault="00060AFC" w:rsidP="005F4E16">
            <w:pPr>
              <w:spacing w:after="0"/>
              <w:ind w:firstLine="0"/>
              <w:jc w:val="center"/>
              <w:rPr>
                <w:rFonts w:cs="Arial"/>
                <w:b/>
              </w:rPr>
            </w:pPr>
            <w:r>
              <w:rPr>
                <w:rFonts w:cs="Arial"/>
                <w:b/>
              </w:rPr>
              <w:t>1.</w:t>
            </w:r>
          </w:p>
        </w:tc>
        <w:tc>
          <w:tcPr>
            <w:tcW w:w="1805" w:type="dxa"/>
            <w:shd w:val="clear" w:color="auto" w:fill="BFBFBF"/>
            <w:vAlign w:val="center"/>
          </w:tcPr>
          <w:p w:rsidR="00C71C2D" w:rsidRPr="00060AFC" w:rsidRDefault="00060AFC" w:rsidP="005F4E16">
            <w:pPr>
              <w:spacing w:after="0"/>
              <w:ind w:firstLine="0"/>
              <w:jc w:val="center"/>
              <w:rPr>
                <w:rFonts w:cs="Arial"/>
              </w:rPr>
            </w:pPr>
            <w:r w:rsidRPr="00060AFC">
              <w:rPr>
                <w:rFonts w:cs="Arial"/>
              </w:rPr>
              <w:t>bezpečná</w:t>
            </w:r>
          </w:p>
        </w:tc>
        <w:tc>
          <w:tcPr>
            <w:tcW w:w="1804" w:type="dxa"/>
            <w:shd w:val="clear" w:color="auto" w:fill="BFBFBF"/>
            <w:vAlign w:val="center"/>
          </w:tcPr>
          <w:p w:rsidR="00C71C2D" w:rsidRPr="001D2729" w:rsidRDefault="00060AFC" w:rsidP="005F4E16">
            <w:pPr>
              <w:spacing w:after="0"/>
              <w:ind w:firstLine="0"/>
              <w:jc w:val="center"/>
              <w:rPr>
                <w:rFonts w:cs="Arial"/>
              </w:rPr>
            </w:pPr>
            <w:r>
              <w:rPr>
                <w:rFonts w:cs="Arial"/>
              </w:rPr>
              <w:t>bezpečná</w:t>
            </w:r>
          </w:p>
        </w:tc>
        <w:tc>
          <w:tcPr>
            <w:tcW w:w="1674" w:type="dxa"/>
            <w:shd w:val="clear" w:color="auto" w:fill="BFBFBF"/>
            <w:vAlign w:val="center"/>
          </w:tcPr>
          <w:p w:rsidR="00C71C2D" w:rsidRPr="00060AFC" w:rsidRDefault="00060AFC" w:rsidP="005F4E16">
            <w:pPr>
              <w:spacing w:after="0"/>
              <w:ind w:firstLine="0"/>
              <w:jc w:val="center"/>
              <w:rPr>
                <w:rFonts w:cs="Arial"/>
              </w:rPr>
            </w:pPr>
            <w:r w:rsidRPr="00060AFC">
              <w:rPr>
                <w:rFonts w:cs="Arial"/>
              </w:rPr>
              <w:t>bezpečná</w:t>
            </w:r>
          </w:p>
        </w:tc>
        <w:tc>
          <w:tcPr>
            <w:tcW w:w="1774" w:type="dxa"/>
            <w:shd w:val="clear" w:color="auto" w:fill="BFBFBF"/>
            <w:vAlign w:val="center"/>
          </w:tcPr>
          <w:p w:rsidR="00C71C2D" w:rsidRPr="00060AFC" w:rsidRDefault="00060AFC" w:rsidP="005F4E16">
            <w:pPr>
              <w:spacing w:after="0"/>
              <w:ind w:firstLine="0"/>
              <w:jc w:val="center"/>
              <w:rPr>
                <w:rFonts w:cs="Arial"/>
              </w:rPr>
            </w:pPr>
            <w:r w:rsidRPr="00060AFC">
              <w:rPr>
                <w:rFonts w:cs="Arial"/>
              </w:rPr>
              <w:t>bezpečná</w:t>
            </w:r>
          </w:p>
        </w:tc>
      </w:tr>
      <w:tr w:rsidR="00C71C2D" w:rsidRPr="00F52818" w:rsidTr="00DE3040">
        <w:trPr>
          <w:trHeight w:val="397"/>
        </w:trPr>
        <w:tc>
          <w:tcPr>
            <w:tcW w:w="1897" w:type="dxa"/>
            <w:shd w:val="clear" w:color="auto" w:fill="auto"/>
            <w:vAlign w:val="center"/>
          </w:tcPr>
          <w:p w:rsidR="00C71C2D" w:rsidRPr="00F52818" w:rsidRDefault="00060AFC" w:rsidP="005F4E16">
            <w:pPr>
              <w:spacing w:after="0"/>
              <w:ind w:firstLine="0"/>
              <w:jc w:val="center"/>
              <w:rPr>
                <w:rFonts w:cs="Arial"/>
                <w:b/>
              </w:rPr>
            </w:pPr>
            <w:r>
              <w:rPr>
                <w:rFonts w:cs="Arial"/>
                <w:b/>
              </w:rPr>
              <w:t>2.</w:t>
            </w:r>
          </w:p>
        </w:tc>
        <w:tc>
          <w:tcPr>
            <w:tcW w:w="1805" w:type="dxa"/>
            <w:shd w:val="clear" w:color="auto" w:fill="auto"/>
            <w:vAlign w:val="center"/>
          </w:tcPr>
          <w:p w:rsidR="00C71C2D" w:rsidRPr="00060AFC" w:rsidRDefault="00060AFC" w:rsidP="005F4E16">
            <w:pPr>
              <w:spacing w:after="0"/>
              <w:ind w:firstLine="0"/>
              <w:jc w:val="center"/>
              <w:rPr>
                <w:rFonts w:cs="Arial"/>
              </w:rPr>
            </w:pPr>
            <w:r w:rsidRPr="00060AFC">
              <w:rPr>
                <w:rFonts w:cs="Arial"/>
              </w:rPr>
              <w:t>zelená</w:t>
            </w:r>
          </w:p>
        </w:tc>
        <w:tc>
          <w:tcPr>
            <w:tcW w:w="1804" w:type="dxa"/>
            <w:shd w:val="clear" w:color="auto" w:fill="auto"/>
            <w:vAlign w:val="center"/>
          </w:tcPr>
          <w:p w:rsidR="00C71C2D" w:rsidRPr="001D2729" w:rsidRDefault="00060AFC" w:rsidP="005F4E16">
            <w:pPr>
              <w:spacing w:after="0"/>
              <w:ind w:firstLine="0"/>
              <w:jc w:val="center"/>
              <w:rPr>
                <w:rFonts w:cs="Arial"/>
              </w:rPr>
            </w:pPr>
            <w:r>
              <w:rPr>
                <w:rFonts w:cs="Arial"/>
              </w:rPr>
              <w:t>zelená</w:t>
            </w:r>
          </w:p>
        </w:tc>
        <w:tc>
          <w:tcPr>
            <w:tcW w:w="1674" w:type="dxa"/>
            <w:shd w:val="clear" w:color="auto" w:fill="auto"/>
            <w:vAlign w:val="center"/>
          </w:tcPr>
          <w:p w:rsidR="00C71C2D" w:rsidRPr="00060AFC" w:rsidRDefault="00060AFC" w:rsidP="005F4E16">
            <w:pPr>
              <w:spacing w:after="0"/>
              <w:ind w:firstLine="0"/>
              <w:jc w:val="center"/>
              <w:rPr>
                <w:rFonts w:cs="Arial"/>
              </w:rPr>
            </w:pPr>
            <w:r w:rsidRPr="00060AFC">
              <w:rPr>
                <w:rFonts w:cs="Arial"/>
              </w:rPr>
              <w:t>klidná</w:t>
            </w:r>
          </w:p>
        </w:tc>
        <w:tc>
          <w:tcPr>
            <w:tcW w:w="1774" w:type="dxa"/>
            <w:shd w:val="clear" w:color="auto" w:fill="auto"/>
            <w:vAlign w:val="center"/>
          </w:tcPr>
          <w:p w:rsidR="00C71C2D" w:rsidRPr="00060AFC" w:rsidRDefault="00060AFC" w:rsidP="005F4E16">
            <w:pPr>
              <w:spacing w:after="0"/>
              <w:ind w:firstLine="0"/>
              <w:jc w:val="center"/>
              <w:rPr>
                <w:rFonts w:cs="Arial"/>
              </w:rPr>
            </w:pPr>
            <w:r w:rsidRPr="00060AFC">
              <w:rPr>
                <w:rFonts w:cs="Arial"/>
              </w:rPr>
              <w:t>klidná</w:t>
            </w:r>
          </w:p>
        </w:tc>
      </w:tr>
      <w:tr w:rsidR="00C71C2D" w:rsidRPr="00F52818" w:rsidTr="00DE3040">
        <w:trPr>
          <w:trHeight w:val="397"/>
        </w:trPr>
        <w:tc>
          <w:tcPr>
            <w:tcW w:w="1897" w:type="dxa"/>
            <w:shd w:val="clear" w:color="auto" w:fill="auto"/>
            <w:vAlign w:val="center"/>
          </w:tcPr>
          <w:p w:rsidR="00C71C2D" w:rsidRPr="00F52818" w:rsidRDefault="00060AFC" w:rsidP="005F4E16">
            <w:pPr>
              <w:spacing w:after="0"/>
              <w:ind w:firstLine="0"/>
              <w:jc w:val="center"/>
              <w:rPr>
                <w:rFonts w:cs="Arial"/>
                <w:b/>
              </w:rPr>
            </w:pPr>
            <w:r>
              <w:rPr>
                <w:rFonts w:cs="Arial"/>
                <w:b/>
              </w:rPr>
              <w:t>3.</w:t>
            </w:r>
          </w:p>
        </w:tc>
        <w:tc>
          <w:tcPr>
            <w:tcW w:w="1805" w:type="dxa"/>
            <w:shd w:val="clear" w:color="auto" w:fill="auto"/>
            <w:vAlign w:val="center"/>
          </w:tcPr>
          <w:p w:rsidR="00C71C2D" w:rsidRPr="00060AFC" w:rsidRDefault="00060AFC" w:rsidP="005F4E16">
            <w:pPr>
              <w:spacing w:after="0"/>
              <w:ind w:firstLine="0"/>
              <w:jc w:val="center"/>
              <w:rPr>
                <w:rFonts w:cs="Arial"/>
              </w:rPr>
            </w:pPr>
            <w:r w:rsidRPr="00060AFC">
              <w:rPr>
                <w:rFonts w:cs="Arial"/>
              </w:rPr>
              <w:t>obec sportu</w:t>
            </w:r>
          </w:p>
        </w:tc>
        <w:tc>
          <w:tcPr>
            <w:tcW w:w="1804" w:type="dxa"/>
            <w:shd w:val="clear" w:color="auto" w:fill="auto"/>
            <w:vAlign w:val="center"/>
          </w:tcPr>
          <w:p w:rsidR="00C71C2D" w:rsidRPr="001D2729" w:rsidRDefault="00060AFC" w:rsidP="005F4E16">
            <w:pPr>
              <w:spacing w:after="0"/>
              <w:ind w:firstLine="0"/>
              <w:jc w:val="center"/>
              <w:rPr>
                <w:rFonts w:cs="Arial"/>
              </w:rPr>
            </w:pPr>
            <w:r>
              <w:rPr>
                <w:rFonts w:cs="Arial"/>
              </w:rPr>
              <w:t>klidná</w:t>
            </w:r>
          </w:p>
        </w:tc>
        <w:tc>
          <w:tcPr>
            <w:tcW w:w="1674" w:type="dxa"/>
            <w:shd w:val="clear" w:color="auto" w:fill="auto"/>
            <w:vAlign w:val="center"/>
          </w:tcPr>
          <w:p w:rsidR="00C71C2D" w:rsidRPr="001D2729" w:rsidRDefault="00060AFC" w:rsidP="005F4E16">
            <w:pPr>
              <w:spacing w:after="0"/>
              <w:ind w:firstLine="0"/>
              <w:jc w:val="center"/>
              <w:rPr>
                <w:rFonts w:cs="Arial"/>
              </w:rPr>
            </w:pPr>
            <w:r>
              <w:rPr>
                <w:rFonts w:cs="Arial"/>
              </w:rPr>
              <w:t>zelená</w:t>
            </w:r>
          </w:p>
        </w:tc>
        <w:tc>
          <w:tcPr>
            <w:tcW w:w="1774" w:type="dxa"/>
            <w:shd w:val="clear" w:color="auto" w:fill="auto"/>
            <w:vAlign w:val="center"/>
          </w:tcPr>
          <w:p w:rsidR="00C71C2D" w:rsidRPr="001D2729" w:rsidRDefault="00060AFC" w:rsidP="005F4E16">
            <w:pPr>
              <w:spacing w:after="0"/>
              <w:ind w:firstLine="0"/>
              <w:jc w:val="center"/>
              <w:rPr>
                <w:rFonts w:cs="Arial"/>
              </w:rPr>
            </w:pPr>
            <w:r w:rsidRPr="00060AFC">
              <w:rPr>
                <w:rFonts w:cs="Arial"/>
              </w:rPr>
              <w:t xml:space="preserve">soc. zdrav. </w:t>
            </w:r>
            <w:proofErr w:type="gramStart"/>
            <w:r w:rsidRPr="00060AFC">
              <w:rPr>
                <w:rFonts w:cs="Arial"/>
              </w:rPr>
              <w:t>síť</w:t>
            </w:r>
            <w:proofErr w:type="gramEnd"/>
          </w:p>
        </w:tc>
      </w:tr>
      <w:tr w:rsidR="00C71C2D" w:rsidRPr="00F52818" w:rsidTr="00DE3040">
        <w:trPr>
          <w:trHeight w:val="397"/>
        </w:trPr>
        <w:tc>
          <w:tcPr>
            <w:tcW w:w="1897" w:type="dxa"/>
            <w:shd w:val="clear" w:color="auto" w:fill="auto"/>
            <w:vAlign w:val="center"/>
          </w:tcPr>
          <w:p w:rsidR="00C71C2D" w:rsidRPr="00F52818" w:rsidRDefault="00060AFC" w:rsidP="005F4E16">
            <w:pPr>
              <w:spacing w:after="0"/>
              <w:ind w:firstLine="0"/>
              <w:jc w:val="center"/>
              <w:rPr>
                <w:rFonts w:cs="Arial"/>
                <w:b/>
              </w:rPr>
            </w:pPr>
            <w:r>
              <w:rPr>
                <w:rFonts w:cs="Arial"/>
                <w:b/>
              </w:rPr>
              <w:t>4.</w:t>
            </w:r>
          </w:p>
        </w:tc>
        <w:tc>
          <w:tcPr>
            <w:tcW w:w="1805" w:type="dxa"/>
            <w:shd w:val="clear" w:color="auto" w:fill="auto"/>
            <w:vAlign w:val="center"/>
          </w:tcPr>
          <w:p w:rsidR="00C71C2D" w:rsidRPr="00060AFC" w:rsidRDefault="00060AFC" w:rsidP="005F4E16">
            <w:pPr>
              <w:spacing w:after="0"/>
              <w:ind w:firstLine="0"/>
              <w:jc w:val="center"/>
              <w:rPr>
                <w:rFonts w:cs="Arial"/>
              </w:rPr>
            </w:pPr>
            <w:r w:rsidRPr="00060AFC">
              <w:rPr>
                <w:rFonts w:cs="Arial"/>
              </w:rPr>
              <w:t>společenská</w:t>
            </w:r>
          </w:p>
        </w:tc>
        <w:tc>
          <w:tcPr>
            <w:tcW w:w="1804" w:type="dxa"/>
            <w:shd w:val="clear" w:color="auto" w:fill="auto"/>
            <w:vAlign w:val="center"/>
          </w:tcPr>
          <w:p w:rsidR="00C71C2D" w:rsidRPr="001D2729" w:rsidRDefault="00060AFC" w:rsidP="005F4E16">
            <w:pPr>
              <w:spacing w:after="0"/>
              <w:ind w:firstLine="0"/>
              <w:jc w:val="center"/>
              <w:rPr>
                <w:rFonts w:cs="Arial"/>
              </w:rPr>
            </w:pPr>
            <w:r>
              <w:rPr>
                <w:rFonts w:cs="Arial"/>
              </w:rPr>
              <w:t>společenská</w:t>
            </w:r>
          </w:p>
        </w:tc>
        <w:tc>
          <w:tcPr>
            <w:tcW w:w="1674" w:type="dxa"/>
            <w:shd w:val="clear" w:color="auto" w:fill="auto"/>
            <w:vAlign w:val="center"/>
          </w:tcPr>
          <w:p w:rsidR="00C71C2D" w:rsidRPr="001D2729" w:rsidRDefault="00060AFC" w:rsidP="005F4E16">
            <w:pPr>
              <w:spacing w:after="0"/>
              <w:ind w:firstLine="0"/>
              <w:jc w:val="center"/>
              <w:rPr>
                <w:rFonts w:cs="Arial"/>
              </w:rPr>
            </w:pPr>
            <w:r w:rsidRPr="00060AFC">
              <w:rPr>
                <w:rFonts w:cs="Arial"/>
              </w:rPr>
              <w:t xml:space="preserve">soc. zdrav. </w:t>
            </w:r>
            <w:proofErr w:type="gramStart"/>
            <w:r w:rsidRPr="00060AFC">
              <w:rPr>
                <w:rFonts w:cs="Arial"/>
              </w:rPr>
              <w:t>síť</w:t>
            </w:r>
            <w:proofErr w:type="gramEnd"/>
          </w:p>
        </w:tc>
        <w:tc>
          <w:tcPr>
            <w:tcW w:w="1774" w:type="dxa"/>
            <w:shd w:val="clear" w:color="auto" w:fill="auto"/>
            <w:vAlign w:val="center"/>
          </w:tcPr>
          <w:p w:rsidR="00C71C2D" w:rsidRPr="00074F81" w:rsidRDefault="00060AFC" w:rsidP="005F4E16">
            <w:pPr>
              <w:spacing w:after="0"/>
              <w:ind w:firstLine="0"/>
              <w:jc w:val="center"/>
              <w:rPr>
                <w:rFonts w:cs="Arial"/>
              </w:rPr>
            </w:pPr>
            <w:r w:rsidRPr="00074F81">
              <w:rPr>
                <w:rFonts w:cs="Arial"/>
              </w:rPr>
              <w:t>zelená</w:t>
            </w:r>
          </w:p>
        </w:tc>
      </w:tr>
      <w:tr w:rsidR="00C71C2D" w:rsidRPr="00F52818" w:rsidTr="00DE3040">
        <w:trPr>
          <w:trHeight w:val="397"/>
        </w:trPr>
        <w:tc>
          <w:tcPr>
            <w:tcW w:w="1897" w:type="dxa"/>
            <w:shd w:val="clear" w:color="auto" w:fill="auto"/>
            <w:vAlign w:val="center"/>
          </w:tcPr>
          <w:p w:rsidR="00C71C2D" w:rsidRPr="00F52818" w:rsidRDefault="00060AFC" w:rsidP="005F4E16">
            <w:pPr>
              <w:spacing w:after="0"/>
              <w:ind w:firstLine="0"/>
              <w:jc w:val="center"/>
              <w:rPr>
                <w:rFonts w:cs="Arial"/>
                <w:b/>
              </w:rPr>
            </w:pPr>
            <w:r>
              <w:rPr>
                <w:rFonts w:cs="Arial"/>
                <w:b/>
              </w:rPr>
              <w:t>5.</w:t>
            </w:r>
          </w:p>
        </w:tc>
        <w:tc>
          <w:tcPr>
            <w:tcW w:w="1805" w:type="dxa"/>
            <w:shd w:val="clear" w:color="auto" w:fill="auto"/>
            <w:vAlign w:val="center"/>
          </w:tcPr>
          <w:p w:rsidR="00C71C2D" w:rsidRPr="00060AFC" w:rsidRDefault="00060AFC" w:rsidP="005F4E16">
            <w:pPr>
              <w:spacing w:after="0"/>
              <w:ind w:firstLine="0"/>
              <w:jc w:val="center"/>
              <w:rPr>
                <w:rFonts w:cs="Arial"/>
              </w:rPr>
            </w:pPr>
            <w:r w:rsidRPr="00060AFC">
              <w:rPr>
                <w:rFonts w:cs="Arial"/>
              </w:rPr>
              <w:t>klidná</w:t>
            </w:r>
          </w:p>
        </w:tc>
        <w:tc>
          <w:tcPr>
            <w:tcW w:w="1804" w:type="dxa"/>
            <w:shd w:val="clear" w:color="auto" w:fill="auto"/>
            <w:vAlign w:val="center"/>
          </w:tcPr>
          <w:p w:rsidR="00C71C2D" w:rsidRPr="00060AFC" w:rsidRDefault="00060AFC" w:rsidP="005F4E16">
            <w:pPr>
              <w:spacing w:after="0"/>
              <w:ind w:firstLine="0"/>
              <w:jc w:val="center"/>
              <w:rPr>
                <w:rFonts w:cs="Arial"/>
              </w:rPr>
            </w:pPr>
            <w:r w:rsidRPr="00060AFC">
              <w:rPr>
                <w:rFonts w:cs="Arial"/>
              </w:rPr>
              <w:t>obec sportu</w:t>
            </w:r>
          </w:p>
        </w:tc>
        <w:tc>
          <w:tcPr>
            <w:tcW w:w="1674" w:type="dxa"/>
            <w:shd w:val="clear" w:color="auto" w:fill="auto"/>
            <w:vAlign w:val="center"/>
          </w:tcPr>
          <w:p w:rsidR="00C71C2D" w:rsidRPr="001D2729" w:rsidRDefault="00060AFC" w:rsidP="005F4E16">
            <w:pPr>
              <w:spacing w:after="0"/>
              <w:ind w:firstLine="0"/>
              <w:jc w:val="center"/>
              <w:rPr>
                <w:rFonts w:cs="Arial"/>
              </w:rPr>
            </w:pPr>
            <w:r>
              <w:rPr>
                <w:rFonts w:cs="Arial"/>
              </w:rPr>
              <w:t>společenská</w:t>
            </w:r>
          </w:p>
        </w:tc>
        <w:tc>
          <w:tcPr>
            <w:tcW w:w="1774" w:type="dxa"/>
            <w:shd w:val="clear" w:color="auto" w:fill="auto"/>
            <w:vAlign w:val="center"/>
          </w:tcPr>
          <w:p w:rsidR="00C71C2D" w:rsidRPr="001D2729" w:rsidRDefault="00060AFC" w:rsidP="005F4E16">
            <w:pPr>
              <w:spacing w:after="0"/>
              <w:ind w:firstLine="0"/>
              <w:jc w:val="center"/>
              <w:rPr>
                <w:rFonts w:cs="Arial"/>
              </w:rPr>
            </w:pPr>
            <w:r>
              <w:rPr>
                <w:rFonts w:cs="Arial"/>
              </w:rPr>
              <w:t>společenská</w:t>
            </w:r>
          </w:p>
        </w:tc>
      </w:tr>
      <w:tr w:rsidR="00C71C2D" w:rsidRPr="00F52818" w:rsidTr="00DE3040">
        <w:trPr>
          <w:trHeight w:val="397"/>
        </w:trPr>
        <w:tc>
          <w:tcPr>
            <w:tcW w:w="1897" w:type="dxa"/>
            <w:shd w:val="clear" w:color="auto" w:fill="auto"/>
            <w:vAlign w:val="center"/>
          </w:tcPr>
          <w:p w:rsidR="00C71C2D" w:rsidRPr="00F52818" w:rsidRDefault="00060AFC" w:rsidP="005F4E16">
            <w:pPr>
              <w:spacing w:after="0"/>
              <w:ind w:firstLine="0"/>
              <w:jc w:val="center"/>
              <w:rPr>
                <w:rFonts w:cs="Arial"/>
                <w:b/>
              </w:rPr>
            </w:pPr>
            <w:r>
              <w:rPr>
                <w:rFonts w:cs="Arial"/>
                <w:b/>
              </w:rPr>
              <w:t>6.</w:t>
            </w:r>
          </w:p>
        </w:tc>
        <w:tc>
          <w:tcPr>
            <w:tcW w:w="1805" w:type="dxa"/>
            <w:shd w:val="clear" w:color="auto" w:fill="auto"/>
            <w:vAlign w:val="center"/>
          </w:tcPr>
          <w:p w:rsidR="00C71C2D" w:rsidRPr="00060AFC" w:rsidRDefault="00060AFC" w:rsidP="005F4E16">
            <w:pPr>
              <w:spacing w:after="0"/>
              <w:ind w:firstLine="0"/>
              <w:jc w:val="center"/>
              <w:rPr>
                <w:rFonts w:cs="Arial"/>
              </w:rPr>
            </w:pPr>
            <w:r w:rsidRPr="00060AFC">
              <w:rPr>
                <w:rFonts w:cs="Arial"/>
              </w:rPr>
              <w:t xml:space="preserve">soc. zdrav. </w:t>
            </w:r>
            <w:proofErr w:type="gramStart"/>
            <w:r w:rsidRPr="00060AFC">
              <w:rPr>
                <w:rFonts w:cs="Arial"/>
              </w:rPr>
              <w:t>síť</w:t>
            </w:r>
            <w:proofErr w:type="gramEnd"/>
          </w:p>
        </w:tc>
        <w:tc>
          <w:tcPr>
            <w:tcW w:w="1804" w:type="dxa"/>
            <w:shd w:val="clear" w:color="auto" w:fill="auto"/>
            <w:vAlign w:val="center"/>
          </w:tcPr>
          <w:p w:rsidR="00C71C2D" w:rsidRPr="001D2729" w:rsidRDefault="00060AFC" w:rsidP="005F4E16">
            <w:pPr>
              <w:spacing w:after="0"/>
              <w:ind w:firstLine="0"/>
              <w:jc w:val="center"/>
              <w:rPr>
                <w:rFonts w:cs="Arial"/>
              </w:rPr>
            </w:pPr>
            <w:r w:rsidRPr="00060AFC">
              <w:rPr>
                <w:rFonts w:cs="Arial"/>
              </w:rPr>
              <w:t xml:space="preserve">soc. zdrav. </w:t>
            </w:r>
            <w:proofErr w:type="gramStart"/>
            <w:r w:rsidRPr="00060AFC">
              <w:rPr>
                <w:rFonts w:cs="Arial"/>
              </w:rPr>
              <w:t>síť</w:t>
            </w:r>
            <w:proofErr w:type="gramEnd"/>
          </w:p>
        </w:tc>
        <w:tc>
          <w:tcPr>
            <w:tcW w:w="1674" w:type="dxa"/>
            <w:shd w:val="clear" w:color="auto" w:fill="auto"/>
            <w:vAlign w:val="center"/>
          </w:tcPr>
          <w:p w:rsidR="00C71C2D" w:rsidRPr="001D2729" w:rsidRDefault="00060AFC" w:rsidP="005F4E16">
            <w:pPr>
              <w:spacing w:after="0"/>
              <w:ind w:firstLine="0"/>
              <w:jc w:val="center"/>
              <w:rPr>
                <w:rFonts w:cs="Arial"/>
              </w:rPr>
            </w:pPr>
            <w:r w:rsidRPr="00060AFC">
              <w:rPr>
                <w:rFonts w:cs="Arial"/>
              </w:rPr>
              <w:t>obec sportu</w:t>
            </w:r>
          </w:p>
        </w:tc>
        <w:tc>
          <w:tcPr>
            <w:tcW w:w="1774" w:type="dxa"/>
            <w:shd w:val="clear" w:color="auto" w:fill="auto"/>
            <w:vAlign w:val="center"/>
          </w:tcPr>
          <w:p w:rsidR="00C71C2D" w:rsidRPr="001D2729" w:rsidRDefault="00060AFC" w:rsidP="005F4E16">
            <w:pPr>
              <w:spacing w:after="0"/>
              <w:ind w:firstLine="0"/>
              <w:jc w:val="center"/>
              <w:rPr>
                <w:rFonts w:cs="Arial"/>
              </w:rPr>
            </w:pPr>
            <w:r>
              <w:rPr>
                <w:rFonts w:cs="Arial"/>
              </w:rPr>
              <w:t>obec sportu</w:t>
            </w:r>
          </w:p>
        </w:tc>
      </w:tr>
      <w:tr w:rsidR="00C71C2D" w:rsidRPr="00F52818" w:rsidTr="00DE3040">
        <w:trPr>
          <w:trHeight w:val="397"/>
        </w:trPr>
        <w:tc>
          <w:tcPr>
            <w:tcW w:w="1897" w:type="dxa"/>
            <w:shd w:val="clear" w:color="auto" w:fill="auto"/>
            <w:vAlign w:val="center"/>
          </w:tcPr>
          <w:p w:rsidR="00C71C2D" w:rsidRPr="00F52818" w:rsidRDefault="00060AFC" w:rsidP="005F4E16">
            <w:pPr>
              <w:spacing w:after="0"/>
              <w:ind w:firstLine="0"/>
              <w:jc w:val="center"/>
              <w:rPr>
                <w:rFonts w:cs="Arial"/>
                <w:b/>
              </w:rPr>
            </w:pPr>
            <w:r>
              <w:rPr>
                <w:rFonts w:cs="Arial"/>
                <w:b/>
              </w:rPr>
              <w:t>7.</w:t>
            </w:r>
          </w:p>
        </w:tc>
        <w:tc>
          <w:tcPr>
            <w:tcW w:w="1805" w:type="dxa"/>
            <w:shd w:val="clear" w:color="auto" w:fill="auto"/>
            <w:vAlign w:val="center"/>
          </w:tcPr>
          <w:p w:rsidR="00C71C2D" w:rsidRPr="00060AFC" w:rsidRDefault="00060AFC" w:rsidP="005F4E16">
            <w:pPr>
              <w:spacing w:after="0"/>
              <w:ind w:firstLine="0"/>
              <w:jc w:val="center"/>
              <w:rPr>
                <w:rFonts w:cs="Arial"/>
              </w:rPr>
            </w:pPr>
            <w:proofErr w:type="spellStart"/>
            <w:proofErr w:type="gramStart"/>
            <w:r w:rsidRPr="00060AFC">
              <w:rPr>
                <w:rFonts w:cs="Arial"/>
              </w:rPr>
              <w:t>CR,jiné</w:t>
            </w:r>
            <w:proofErr w:type="spellEnd"/>
            <w:proofErr w:type="gramEnd"/>
          </w:p>
        </w:tc>
        <w:tc>
          <w:tcPr>
            <w:tcW w:w="1804" w:type="dxa"/>
            <w:shd w:val="clear" w:color="auto" w:fill="auto"/>
            <w:vAlign w:val="center"/>
          </w:tcPr>
          <w:p w:rsidR="00C71C2D" w:rsidRPr="00060AFC" w:rsidRDefault="00060AFC" w:rsidP="005F4E16">
            <w:pPr>
              <w:spacing w:after="0"/>
              <w:ind w:firstLine="0"/>
              <w:jc w:val="center"/>
              <w:rPr>
                <w:rFonts w:cs="Arial"/>
              </w:rPr>
            </w:pPr>
            <w:r w:rsidRPr="00060AFC">
              <w:rPr>
                <w:rFonts w:cs="Arial"/>
              </w:rPr>
              <w:t>CR</w:t>
            </w:r>
          </w:p>
        </w:tc>
        <w:tc>
          <w:tcPr>
            <w:tcW w:w="1674" w:type="dxa"/>
            <w:shd w:val="clear" w:color="auto" w:fill="auto"/>
            <w:vAlign w:val="center"/>
          </w:tcPr>
          <w:p w:rsidR="00C71C2D" w:rsidRPr="001D2729" w:rsidRDefault="00060AFC" w:rsidP="005F4E16">
            <w:pPr>
              <w:spacing w:after="0"/>
              <w:ind w:firstLine="0"/>
              <w:jc w:val="center"/>
              <w:rPr>
                <w:rFonts w:cs="Arial"/>
              </w:rPr>
            </w:pPr>
            <w:r>
              <w:rPr>
                <w:rFonts w:cs="Arial"/>
              </w:rPr>
              <w:t>CR</w:t>
            </w:r>
          </w:p>
        </w:tc>
        <w:tc>
          <w:tcPr>
            <w:tcW w:w="1774" w:type="dxa"/>
            <w:shd w:val="clear" w:color="auto" w:fill="auto"/>
            <w:vAlign w:val="center"/>
          </w:tcPr>
          <w:p w:rsidR="00C71C2D" w:rsidRPr="001D2729" w:rsidRDefault="00060AFC" w:rsidP="005F4E16">
            <w:pPr>
              <w:spacing w:after="0"/>
              <w:ind w:firstLine="0"/>
              <w:jc w:val="center"/>
              <w:rPr>
                <w:rFonts w:cs="Arial"/>
              </w:rPr>
            </w:pPr>
            <w:proofErr w:type="spellStart"/>
            <w:proofErr w:type="gramStart"/>
            <w:r>
              <w:rPr>
                <w:rFonts w:cs="Arial"/>
              </w:rPr>
              <w:t>CR,jiné</w:t>
            </w:r>
            <w:proofErr w:type="spellEnd"/>
            <w:proofErr w:type="gramEnd"/>
          </w:p>
        </w:tc>
      </w:tr>
      <w:tr w:rsidR="00C71C2D" w:rsidRPr="00F52818" w:rsidTr="00DE3040">
        <w:trPr>
          <w:trHeight w:val="397"/>
        </w:trPr>
        <w:tc>
          <w:tcPr>
            <w:tcW w:w="1897" w:type="dxa"/>
            <w:shd w:val="clear" w:color="auto" w:fill="auto"/>
            <w:vAlign w:val="center"/>
          </w:tcPr>
          <w:p w:rsidR="00C71C2D" w:rsidRPr="00F52818" w:rsidRDefault="00060AFC" w:rsidP="005F4E16">
            <w:pPr>
              <w:spacing w:after="0"/>
              <w:ind w:firstLine="0"/>
              <w:jc w:val="center"/>
              <w:rPr>
                <w:rFonts w:cs="Arial"/>
                <w:b/>
              </w:rPr>
            </w:pPr>
            <w:r>
              <w:rPr>
                <w:rFonts w:cs="Arial"/>
                <w:b/>
              </w:rPr>
              <w:t>8.</w:t>
            </w:r>
          </w:p>
        </w:tc>
        <w:tc>
          <w:tcPr>
            <w:tcW w:w="1805" w:type="dxa"/>
            <w:shd w:val="clear" w:color="auto" w:fill="auto"/>
            <w:vAlign w:val="center"/>
          </w:tcPr>
          <w:p w:rsidR="00C71C2D" w:rsidRPr="001D2729" w:rsidRDefault="00060AFC" w:rsidP="005F4E16">
            <w:pPr>
              <w:spacing w:after="0"/>
              <w:ind w:firstLine="0"/>
              <w:jc w:val="center"/>
              <w:rPr>
                <w:rFonts w:cs="Arial"/>
              </w:rPr>
            </w:pPr>
            <w:r>
              <w:rPr>
                <w:rFonts w:cs="Arial"/>
              </w:rPr>
              <w:t>-</w:t>
            </w:r>
          </w:p>
        </w:tc>
        <w:tc>
          <w:tcPr>
            <w:tcW w:w="1804" w:type="dxa"/>
            <w:shd w:val="clear" w:color="auto" w:fill="auto"/>
            <w:vAlign w:val="center"/>
          </w:tcPr>
          <w:p w:rsidR="00C71C2D" w:rsidRPr="001D2729" w:rsidRDefault="00060AFC" w:rsidP="005F4E16">
            <w:pPr>
              <w:spacing w:after="0"/>
              <w:ind w:firstLine="0"/>
              <w:jc w:val="center"/>
              <w:rPr>
                <w:rFonts w:cs="Arial"/>
              </w:rPr>
            </w:pPr>
            <w:r>
              <w:rPr>
                <w:rFonts w:cs="Arial"/>
              </w:rPr>
              <w:t>jiné</w:t>
            </w:r>
          </w:p>
        </w:tc>
        <w:tc>
          <w:tcPr>
            <w:tcW w:w="1674" w:type="dxa"/>
            <w:shd w:val="clear" w:color="auto" w:fill="auto"/>
            <w:vAlign w:val="center"/>
          </w:tcPr>
          <w:p w:rsidR="00C71C2D" w:rsidRPr="001D2729" w:rsidRDefault="00060AFC" w:rsidP="005F4E16">
            <w:pPr>
              <w:spacing w:after="0"/>
              <w:ind w:firstLine="0"/>
              <w:jc w:val="center"/>
              <w:rPr>
                <w:rFonts w:cs="Arial"/>
              </w:rPr>
            </w:pPr>
            <w:r>
              <w:rPr>
                <w:rFonts w:cs="Arial"/>
              </w:rPr>
              <w:t>jiné</w:t>
            </w:r>
          </w:p>
        </w:tc>
        <w:tc>
          <w:tcPr>
            <w:tcW w:w="1774" w:type="dxa"/>
            <w:shd w:val="clear" w:color="auto" w:fill="auto"/>
            <w:vAlign w:val="center"/>
          </w:tcPr>
          <w:p w:rsidR="00C71C2D" w:rsidRPr="001D2729" w:rsidRDefault="00060AFC" w:rsidP="005F4E16">
            <w:pPr>
              <w:spacing w:after="0"/>
              <w:ind w:firstLine="0"/>
              <w:jc w:val="center"/>
              <w:rPr>
                <w:rFonts w:cs="Arial"/>
              </w:rPr>
            </w:pPr>
            <w:r>
              <w:rPr>
                <w:rFonts w:cs="Arial"/>
              </w:rPr>
              <w:t>-</w:t>
            </w:r>
          </w:p>
        </w:tc>
      </w:tr>
    </w:tbl>
    <w:p w:rsidR="005D13FB" w:rsidRPr="0076585B" w:rsidRDefault="005D13FB" w:rsidP="005D13FB">
      <w:pPr>
        <w:rPr>
          <w:rFonts w:cs="Arial"/>
        </w:rPr>
      </w:pPr>
      <w:r w:rsidRPr="0076585B">
        <w:rPr>
          <w:rFonts w:cs="Arial"/>
        </w:rPr>
        <w:t xml:space="preserve">Zdroj: vlastní zpracování dle dotazníkového šetření obce Hrádek </w:t>
      </w:r>
    </w:p>
    <w:p w:rsidR="005D13FB" w:rsidRPr="005D13FB" w:rsidRDefault="005D13FB" w:rsidP="005D13FB">
      <w:pPr>
        <w:rPr>
          <w:rFonts w:cs="Arial"/>
          <w:color w:val="00B0F0"/>
        </w:rPr>
      </w:pPr>
    </w:p>
    <w:p w:rsidR="0090125C" w:rsidRPr="00AC140C" w:rsidRDefault="00AC140C" w:rsidP="005D1B10">
      <w:pPr>
        <w:ind w:firstLine="708"/>
        <w:rPr>
          <w:rFonts w:cs="Arial"/>
        </w:rPr>
      </w:pPr>
      <w:r w:rsidRPr="00AC140C">
        <w:rPr>
          <w:rFonts w:cs="Arial"/>
        </w:rPr>
        <w:t xml:space="preserve">Na posledních pozicích se u všech věkových kategorií </w:t>
      </w:r>
      <w:r>
        <w:rPr>
          <w:rFonts w:cs="Arial"/>
        </w:rPr>
        <w:t>objevil cestovní ruch a jiné preference. Rozvoj cestovního ruchu respondenty příliš nezajímal.</w:t>
      </w:r>
    </w:p>
    <w:p w:rsidR="001215BD" w:rsidRDefault="001215BD" w:rsidP="00361253">
      <w:pPr>
        <w:rPr>
          <w:rFonts w:cs="Arial"/>
          <w:b/>
        </w:rPr>
      </w:pPr>
    </w:p>
    <w:p w:rsidR="0090125C" w:rsidRDefault="003F0BD3" w:rsidP="00361253">
      <w:pPr>
        <w:rPr>
          <w:rFonts w:cs="Arial"/>
          <w:b/>
        </w:rPr>
      </w:pPr>
      <w:r>
        <w:rPr>
          <w:rFonts w:cs="Arial"/>
          <w:b/>
        </w:rPr>
        <w:t>Hlavní problémy životního prostředí</w:t>
      </w:r>
    </w:p>
    <w:p w:rsidR="00631E07" w:rsidRDefault="00631E07" w:rsidP="005D1B10">
      <w:pPr>
        <w:ind w:firstLine="708"/>
        <w:rPr>
          <w:rFonts w:cs="Arial"/>
        </w:rPr>
      </w:pPr>
      <w:r w:rsidRPr="00631E07">
        <w:rPr>
          <w:rFonts w:cs="Arial"/>
        </w:rPr>
        <w:t>Největší problém s topeništi vidí věková skupina 26-45 let</w:t>
      </w:r>
      <w:r w:rsidR="00FA69A2">
        <w:rPr>
          <w:rFonts w:cs="Arial"/>
        </w:rPr>
        <w:t xml:space="preserve">, a to až </w:t>
      </w:r>
      <w:r w:rsidR="00E10E99">
        <w:rPr>
          <w:rFonts w:cs="Arial"/>
        </w:rPr>
        <w:t xml:space="preserve">v </w:t>
      </w:r>
      <w:r w:rsidR="00FA69A2">
        <w:rPr>
          <w:rFonts w:cs="Arial"/>
        </w:rPr>
        <w:t>57 %</w:t>
      </w:r>
      <w:r w:rsidRPr="00631E07">
        <w:rPr>
          <w:rFonts w:cs="Arial"/>
        </w:rPr>
        <w:t>.</w:t>
      </w:r>
      <w:r>
        <w:rPr>
          <w:rFonts w:cs="Arial"/>
        </w:rPr>
        <w:t xml:space="preserve"> Neukázněnost při ochraně životního prostředí považuje za nejvíce problemati</w:t>
      </w:r>
      <w:r w:rsidR="00FA69A2">
        <w:rPr>
          <w:rFonts w:cs="Arial"/>
        </w:rPr>
        <w:t>c</w:t>
      </w:r>
      <w:r>
        <w:rPr>
          <w:rFonts w:cs="Arial"/>
        </w:rPr>
        <w:t xml:space="preserve">kou </w:t>
      </w:r>
      <w:r w:rsidR="00FA69A2">
        <w:rPr>
          <w:rFonts w:cs="Arial"/>
        </w:rPr>
        <w:t>41 % respondentů věkové skupiny</w:t>
      </w:r>
      <w:r>
        <w:rPr>
          <w:rFonts w:cs="Arial"/>
        </w:rPr>
        <w:t xml:space="preserve"> 46-65 let. </w:t>
      </w:r>
      <w:r w:rsidR="00FA69A2">
        <w:rPr>
          <w:rFonts w:cs="Arial"/>
        </w:rPr>
        <w:t>Nejvyšší věková kategorie, a to až 45 % respondentů</w:t>
      </w:r>
      <w:r w:rsidR="00E10E99">
        <w:rPr>
          <w:rFonts w:cs="Arial"/>
        </w:rPr>
        <w:t>,</w:t>
      </w:r>
      <w:r w:rsidR="00FA69A2">
        <w:rPr>
          <w:rFonts w:cs="Arial"/>
        </w:rPr>
        <w:t xml:space="preserve"> se domnívá, že rozvoj životního prostředí probíhá bez problémů. Hluk a doprava nejvíce </w:t>
      </w:r>
      <w:r w:rsidR="00E10E99">
        <w:rPr>
          <w:rFonts w:cs="Arial"/>
        </w:rPr>
        <w:t>trápí cca třetinu věkové skupiny</w:t>
      </w:r>
      <w:r w:rsidR="00FA69A2">
        <w:rPr>
          <w:rFonts w:cs="Arial"/>
        </w:rPr>
        <w:t xml:space="preserve"> 26-45 let. Málo kontrol a řídký svoz odpadu již nepoutá takovou pozornost jako předchozí kritéria.</w:t>
      </w:r>
      <w:r w:rsidR="005F4E16">
        <w:rPr>
          <w:rFonts w:cs="Arial"/>
        </w:rPr>
        <w:t xml:space="preserve"> </w:t>
      </w:r>
      <w:r w:rsidR="00FA69A2">
        <w:rPr>
          <w:rFonts w:cs="Arial"/>
        </w:rPr>
        <w:t>Podíly odpovědí se poh</w:t>
      </w:r>
      <w:r w:rsidR="00DE3040">
        <w:rPr>
          <w:rFonts w:cs="Arial"/>
        </w:rPr>
        <w:t>ybují mezi 2 až 7 % (viz tab.</w:t>
      </w:r>
      <w:r w:rsidR="00FA69A2">
        <w:rPr>
          <w:rFonts w:cs="Arial"/>
        </w:rPr>
        <w:t xml:space="preserve"> </w:t>
      </w:r>
      <w:proofErr w:type="gramStart"/>
      <w:r w:rsidR="00FA69A2">
        <w:rPr>
          <w:rFonts w:cs="Arial"/>
        </w:rPr>
        <w:t>č.</w:t>
      </w:r>
      <w:proofErr w:type="gramEnd"/>
      <w:r w:rsidR="00FA69A2">
        <w:rPr>
          <w:rFonts w:cs="Arial"/>
        </w:rPr>
        <w:t xml:space="preserve"> 9)</w:t>
      </w:r>
      <w:r w:rsidR="005C4101">
        <w:rPr>
          <w:rFonts w:cs="Arial"/>
        </w:rPr>
        <w:t>.</w:t>
      </w:r>
    </w:p>
    <w:p w:rsidR="00631E07" w:rsidRPr="00631E07" w:rsidRDefault="00631E07" w:rsidP="00361253">
      <w:pPr>
        <w:rPr>
          <w:rFonts w:cs="Arial"/>
        </w:rPr>
      </w:pPr>
      <w:r w:rsidRPr="00631E07">
        <w:rPr>
          <w:rFonts w:cs="Arial"/>
        </w:rPr>
        <w:tab/>
      </w:r>
    </w:p>
    <w:p w:rsidR="00631E07" w:rsidRDefault="00631E07" w:rsidP="00361253">
      <w:pPr>
        <w:rPr>
          <w:rFonts w:cs="Arial"/>
          <w:b/>
        </w:rPr>
      </w:pPr>
      <w:r>
        <w:rPr>
          <w:rFonts w:cs="Arial"/>
          <w:b/>
        </w:rPr>
        <w:t>Tabulka č. 9 Problémy životního prostředí (v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8"/>
        <w:gridCol w:w="1517"/>
        <w:gridCol w:w="1789"/>
        <w:gridCol w:w="1517"/>
        <w:gridCol w:w="1623"/>
      </w:tblGrid>
      <w:tr w:rsidR="007511F4" w:rsidRPr="00F52818" w:rsidTr="00B10F68">
        <w:trPr>
          <w:trHeight w:val="397"/>
        </w:trPr>
        <w:tc>
          <w:tcPr>
            <w:tcW w:w="2508" w:type="dxa"/>
            <w:vMerge w:val="restart"/>
            <w:shd w:val="clear" w:color="auto" w:fill="auto"/>
            <w:vAlign w:val="center"/>
          </w:tcPr>
          <w:p w:rsidR="007511F4" w:rsidRPr="00F52818" w:rsidRDefault="005C4101" w:rsidP="005F4E16">
            <w:pPr>
              <w:spacing w:after="0"/>
              <w:ind w:firstLine="0"/>
              <w:jc w:val="center"/>
              <w:rPr>
                <w:rFonts w:cs="Arial"/>
                <w:b/>
              </w:rPr>
            </w:pPr>
            <w:r>
              <w:rPr>
                <w:rFonts w:cs="Arial"/>
                <w:b/>
              </w:rPr>
              <w:t>k</w:t>
            </w:r>
            <w:r w:rsidR="002F6FF8">
              <w:rPr>
                <w:rFonts w:cs="Arial"/>
                <w:b/>
              </w:rPr>
              <w:t>ritéria</w:t>
            </w:r>
          </w:p>
        </w:tc>
        <w:tc>
          <w:tcPr>
            <w:tcW w:w="6446" w:type="dxa"/>
            <w:gridSpan w:val="4"/>
            <w:shd w:val="clear" w:color="auto" w:fill="auto"/>
            <w:vAlign w:val="center"/>
          </w:tcPr>
          <w:p w:rsidR="007511F4" w:rsidRPr="00F52818" w:rsidRDefault="005C4101" w:rsidP="005F4E16">
            <w:pPr>
              <w:spacing w:after="0"/>
              <w:ind w:firstLine="0"/>
              <w:jc w:val="center"/>
              <w:rPr>
                <w:rFonts w:cs="Arial"/>
                <w:b/>
              </w:rPr>
            </w:pPr>
            <w:r>
              <w:rPr>
                <w:rFonts w:cs="Arial"/>
                <w:b/>
              </w:rPr>
              <w:t>v</w:t>
            </w:r>
            <w:r w:rsidR="007511F4" w:rsidRPr="00F52818">
              <w:rPr>
                <w:rFonts w:cs="Arial"/>
                <w:b/>
              </w:rPr>
              <w:t>ěková struktura</w:t>
            </w:r>
          </w:p>
        </w:tc>
      </w:tr>
      <w:tr w:rsidR="007511F4" w:rsidRPr="00F52818" w:rsidTr="00B10F68">
        <w:trPr>
          <w:trHeight w:val="397"/>
        </w:trPr>
        <w:tc>
          <w:tcPr>
            <w:tcW w:w="2508" w:type="dxa"/>
            <w:vMerge/>
            <w:shd w:val="clear" w:color="auto" w:fill="auto"/>
            <w:vAlign w:val="center"/>
          </w:tcPr>
          <w:p w:rsidR="007511F4" w:rsidRPr="00F52818" w:rsidRDefault="007511F4" w:rsidP="005F4E16">
            <w:pPr>
              <w:spacing w:after="0"/>
              <w:ind w:firstLine="0"/>
              <w:jc w:val="center"/>
              <w:rPr>
                <w:rFonts w:cs="Arial"/>
                <w:b/>
              </w:rPr>
            </w:pPr>
          </w:p>
        </w:tc>
        <w:tc>
          <w:tcPr>
            <w:tcW w:w="1517" w:type="dxa"/>
            <w:shd w:val="clear" w:color="auto" w:fill="auto"/>
            <w:vAlign w:val="center"/>
          </w:tcPr>
          <w:p w:rsidR="007511F4" w:rsidRPr="00F52818" w:rsidRDefault="007511F4" w:rsidP="005F4E16">
            <w:pPr>
              <w:spacing w:after="0"/>
              <w:ind w:firstLine="0"/>
              <w:jc w:val="center"/>
              <w:rPr>
                <w:rFonts w:cs="Arial"/>
                <w:b/>
              </w:rPr>
            </w:pPr>
            <w:r w:rsidRPr="00F52818">
              <w:rPr>
                <w:rFonts w:cs="Arial"/>
                <w:b/>
              </w:rPr>
              <w:t>18-25</w:t>
            </w:r>
          </w:p>
        </w:tc>
        <w:tc>
          <w:tcPr>
            <w:tcW w:w="1789" w:type="dxa"/>
            <w:shd w:val="clear" w:color="auto" w:fill="auto"/>
            <w:vAlign w:val="center"/>
          </w:tcPr>
          <w:p w:rsidR="007511F4" w:rsidRPr="00F52818" w:rsidRDefault="007511F4" w:rsidP="005F4E16">
            <w:pPr>
              <w:spacing w:after="0"/>
              <w:ind w:firstLine="0"/>
              <w:jc w:val="center"/>
              <w:rPr>
                <w:rFonts w:cs="Arial"/>
                <w:b/>
              </w:rPr>
            </w:pPr>
            <w:r w:rsidRPr="00F52818">
              <w:rPr>
                <w:rFonts w:cs="Arial"/>
                <w:b/>
              </w:rPr>
              <w:t>26-45</w:t>
            </w:r>
          </w:p>
        </w:tc>
        <w:tc>
          <w:tcPr>
            <w:tcW w:w="1517" w:type="dxa"/>
            <w:shd w:val="clear" w:color="auto" w:fill="auto"/>
            <w:vAlign w:val="center"/>
          </w:tcPr>
          <w:p w:rsidR="007511F4" w:rsidRPr="00F52818" w:rsidRDefault="007511F4" w:rsidP="005F4E16">
            <w:pPr>
              <w:spacing w:after="0"/>
              <w:ind w:firstLine="0"/>
              <w:jc w:val="center"/>
              <w:rPr>
                <w:rFonts w:cs="Arial"/>
                <w:b/>
              </w:rPr>
            </w:pPr>
            <w:r w:rsidRPr="00F52818">
              <w:rPr>
                <w:rFonts w:cs="Arial"/>
                <w:b/>
              </w:rPr>
              <w:t>46-65</w:t>
            </w:r>
          </w:p>
        </w:tc>
        <w:tc>
          <w:tcPr>
            <w:tcW w:w="1623" w:type="dxa"/>
            <w:shd w:val="clear" w:color="auto" w:fill="auto"/>
            <w:vAlign w:val="center"/>
          </w:tcPr>
          <w:p w:rsidR="007511F4" w:rsidRPr="00F52818" w:rsidRDefault="002F6FF8" w:rsidP="005F4E16">
            <w:pPr>
              <w:spacing w:after="0"/>
              <w:ind w:firstLine="0"/>
              <w:jc w:val="center"/>
              <w:rPr>
                <w:rFonts w:cs="Arial"/>
                <w:b/>
              </w:rPr>
            </w:pPr>
            <w:r>
              <w:rPr>
                <w:rFonts w:cs="Arial"/>
                <w:b/>
              </w:rPr>
              <w:t>66</w:t>
            </w:r>
            <w:r w:rsidR="007511F4" w:rsidRPr="00F52818">
              <w:rPr>
                <w:rFonts w:cs="Arial"/>
                <w:b/>
              </w:rPr>
              <w:t>+</w:t>
            </w:r>
          </w:p>
        </w:tc>
      </w:tr>
      <w:tr w:rsidR="007511F4" w:rsidRPr="00F52818" w:rsidTr="00B10F68">
        <w:trPr>
          <w:trHeight w:val="397"/>
        </w:trPr>
        <w:tc>
          <w:tcPr>
            <w:tcW w:w="2508" w:type="dxa"/>
            <w:shd w:val="clear" w:color="auto" w:fill="auto"/>
            <w:vAlign w:val="center"/>
          </w:tcPr>
          <w:p w:rsidR="007511F4" w:rsidRPr="00A74B77" w:rsidRDefault="0071761E" w:rsidP="005F4E16">
            <w:pPr>
              <w:spacing w:after="0"/>
              <w:ind w:firstLine="0"/>
              <w:jc w:val="left"/>
              <w:rPr>
                <w:rFonts w:cs="Arial"/>
              </w:rPr>
            </w:pPr>
            <w:r w:rsidRPr="00A74B77">
              <w:rPr>
                <w:rFonts w:cs="Arial"/>
              </w:rPr>
              <w:t>topeniště</w:t>
            </w:r>
          </w:p>
        </w:tc>
        <w:tc>
          <w:tcPr>
            <w:tcW w:w="1517" w:type="dxa"/>
            <w:shd w:val="clear" w:color="auto" w:fill="auto"/>
            <w:vAlign w:val="center"/>
          </w:tcPr>
          <w:p w:rsidR="007511F4" w:rsidRPr="003F0BD3" w:rsidRDefault="003F0BD3" w:rsidP="005F4E16">
            <w:pPr>
              <w:spacing w:after="0"/>
              <w:ind w:firstLine="0"/>
              <w:jc w:val="center"/>
              <w:rPr>
                <w:rFonts w:cs="Arial"/>
              </w:rPr>
            </w:pPr>
            <w:r w:rsidRPr="003F0BD3">
              <w:rPr>
                <w:rFonts w:cs="Arial"/>
              </w:rPr>
              <w:t>34</w:t>
            </w:r>
          </w:p>
        </w:tc>
        <w:tc>
          <w:tcPr>
            <w:tcW w:w="1789" w:type="dxa"/>
            <w:shd w:val="clear" w:color="auto" w:fill="auto"/>
            <w:vAlign w:val="center"/>
          </w:tcPr>
          <w:p w:rsidR="007511F4" w:rsidRPr="00631E07" w:rsidRDefault="003F0BD3" w:rsidP="005F4E16">
            <w:pPr>
              <w:spacing w:after="0"/>
              <w:ind w:firstLine="0"/>
              <w:jc w:val="center"/>
              <w:rPr>
                <w:rFonts w:cs="Arial"/>
                <w:b/>
              </w:rPr>
            </w:pPr>
            <w:r w:rsidRPr="00631E07">
              <w:rPr>
                <w:rFonts w:cs="Arial"/>
                <w:b/>
              </w:rPr>
              <w:t>57</w:t>
            </w:r>
          </w:p>
        </w:tc>
        <w:tc>
          <w:tcPr>
            <w:tcW w:w="1517" w:type="dxa"/>
            <w:shd w:val="clear" w:color="auto" w:fill="auto"/>
            <w:vAlign w:val="center"/>
          </w:tcPr>
          <w:p w:rsidR="007511F4" w:rsidRPr="00631E07" w:rsidRDefault="00631E07" w:rsidP="005F4E16">
            <w:pPr>
              <w:spacing w:after="0"/>
              <w:ind w:firstLine="0"/>
              <w:jc w:val="center"/>
              <w:rPr>
                <w:rFonts w:cs="Arial"/>
              </w:rPr>
            </w:pPr>
            <w:r w:rsidRPr="00631E07">
              <w:rPr>
                <w:rFonts w:cs="Arial"/>
              </w:rPr>
              <w:t>51</w:t>
            </w:r>
          </w:p>
        </w:tc>
        <w:tc>
          <w:tcPr>
            <w:tcW w:w="1623" w:type="dxa"/>
            <w:shd w:val="clear" w:color="auto" w:fill="auto"/>
            <w:vAlign w:val="center"/>
          </w:tcPr>
          <w:p w:rsidR="007511F4" w:rsidRPr="00631E07" w:rsidRDefault="00631E07" w:rsidP="005F4E16">
            <w:pPr>
              <w:spacing w:after="0"/>
              <w:ind w:firstLine="0"/>
              <w:jc w:val="center"/>
              <w:rPr>
                <w:rFonts w:cs="Arial"/>
              </w:rPr>
            </w:pPr>
            <w:r w:rsidRPr="00631E07">
              <w:rPr>
                <w:rFonts w:cs="Arial"/>
              </w:rPr>
              <w:t>38</w:t>
            </w:r>
          </w:p>
        </w:tc>
      </w:tr>
      <w:tr w:rsidR="007511F4" w:rsidRPr="00F52818" w:rsidTr="00B10F68">
        <w:trPr>
          <w:trHeight w:val="397"/>
        </w:trPr>
        <w:tc>
          <w:tcPr>
            <w:tcW w:w="2508" w:type="dxa"/>
            <w:shd w:val="clear" w:color="auto" w:fill="auto"/>
            <w:vAlign w:val="center"/>
          </w:tcPr>
          <w:p w:rsidR="007511F4" w:rsidRPr="00A74B77" w:rsidRDefault="0071761E" w:rsidP="005F4E16">
            <w:pPr>
              <w:spacing w:after="0"/>
              <w:ind w:firstLine="0"/>
              <w:jc w:val="left"/>
              <w:rPr>
                <w:rFonts w:cs="Arial"/>
              </w:rPr>
            </w:pPr>
            <w:r w:rsidRPr="00A74B77">
              <w:rPr>
                <w:rFonts w:cs="Arial"/>
              </w:rPr>
              <w:t>neukázněnost</w:t>
            </w:r>
          </w:p>
        </w:tc>
        <w:tc>
          <w:tcPr>
            <w:tcW w:w="1517" w:type="dxa"/>
            <w:shd w:val="clear" w:color="auto" w:fill="auto"/>
            <w:vAlign w:val="center"/>
          </w:tcPr>
          <w:p w:rsidR="007511F4" w:rsidRPr="003F0BD3" w:rsidRDefault="003F0BD3" w:rsidP="005F4E16">
            <w:pPr>
              <w:spacing w:after="0"/>
              <w:ind w:firstLine="0"/>
              <w:jc w:val="center"/>
              <w:rPr>
                <w:rFonts w:cs="Arial"/>
              </w:rPr>
            </w:pPr>
            <w:r w:rsidRPr="003F0BD3">
              <w:rPr>
                <w:rFonts w:cs="Arial"/>
              </w:rPr>
              <w:t>34</w:t>
            </w:r>
          </w:p>
        </w:tc>
        <w:tc>
          <w:tcPr>
            <w:tcW w:w="1789" w:type="dxa"/>
            <w:shd w:val="clear" w:color="auto" w:fill="auto"/>
            <w:vAlign w:val="center"/>
          </w:tcPr>
          <w:p w:rsidR="007511F4" w:rsidRPr="00631E07" w:rsidRDefault="003F0BD3" w:rsidP="005F4E16">
            <w:pPr>
              <w:spacing w:after="0"/>
              <w:ind w:firstLine="0"/>
              <w:jc w:val="center"/>
              <w:rPr>
                <w:rFonts w:cs="Arial"/>
              </w:rPr>
            </w:pPr>
            <w:r w:rsidRPr="00631E07">
              <w:rPr>
                <w:rFonts w:cs="Arial"/>
              </w:rPr>
              <w:t>37</w:t>
            </w:r>
          </w:p>
        </w:tc>
        <w:tc>
          <w:tcPr>
            <w:tcW w:w="1517" w:type="dxa"/>
            <w:shd w:val="clear" w:color="auto" w:fill="auto"/>
            <w:vAlign w:val="center"/>
          </w:tcPr>
          <w:p w:rsidR="007511F4" w:rsidRPr="00631E07" w:rsidRDefault="00631E07" w:rsidP="005F4E16">
            <w:pPr>
              <w:spacing w:after="0"/>
              <w:ind w:firstLine="0"/>
              <w:jc w:val="center"/>
              <w:rPr>
                <w:rFonts w:cs="Arial"/>
                <w:b/>
              </w:rPr>
            </w:pPr>
            <w:r w:rsidRPr="00631E07">
              <w:rPr>
                <w:rFonts w:cs="Arial"/>
                <w:b/>
              </w:rPr>
              <w:t>41</w:t>
            </w:r>
          </w:p>
        </w:tc>
        <w:tc>
          <w:tcPr>
            <w:tcW w:w="1623" w:type="dxa"/>
            <w:shd w:val="clear" w:color="auto" w:fill="auto"/>
            <w:vAlign w:val="center"/>
          </w:tcPr>
          <w:p w:rsidR="007511F4" w:rsidRPr="00631E07" w:rsidRDefault="00631E07" w:rsidP="005F4E16">
            <w:pPr>
              <w:spacing w:after="0"/>
              <w:ind w:firstLine="0"/>
              <w:jc w:val="center"/>
              <w:rPr>
                <w:rFonts w:cs="Arial"/>
              </w:rPr>
            </w:pPr>
            <w:r w:rsidRPr="00631E07">
              <w:rPr>
                <w:rFonts w:cs="Arial"/>
              </w:rPr>
              <w:t>21</w:t>
            </w:r>
          </w:p>
        </w:tc>
      </w:tr>
      <w:tr w:rsidR="007511F4" w:rsidRPr="00F52818" w:rsidTr="00B10F68">
        <w:trPr>
          <w:trHeight w:val="397"/>
        </w:trPr>
        <w:tc>
          <w:tcPr>
            <w:tcW w:w="2508" w:type="dxa"/>
            <w:shd w:val="clear" w:color="auto" w:fill="auto"/>
            <w:vAlign w:val="center"/>
          </w:tcPr>
          <w:p w:rsidR="007511F4" w:rsidRPr="00A74B77" w:rsidRDefault="0071761E" w:rsidP="005F4E16">
            <w:pPr>
              <w:spacing w:after="0"/>
              <w:ind w:firstLine="0"/>
              <w:jc w:val="left"/>
              <w:rPr>
                <w:rFonts w:cs="Arial"/>
              </w:rPr>
            </w:pPr>
            <w:r w:rsidRPr="00A74B77">
              <w:rPr>
                <w:rFonts w:cs="Arial"/>
              </w:rPr>
              <w:t>bez problémů</w:t>
            </w:r>
          </w:p>
        </w:tc>
        <w:tc>
          <w:tcPr>
            <w:tcW w:w="1517" w:type="dxa"/>
            <w:shd w:val="clear" w:color="auto" w:fill="auto"/>
            <w:vAlign w:val="center"/>
          </w:tcPr>
          <w:p w:rsidR="007511F4" w:rsidRPr="003F0BD3" w:rsidRDefault="003F0BD3" w:rsidP="005F4E16">
            <w:pPr>
              <w:spacing w:after="0"/>
              <w:ind w:firstLine="0"/>
              <w:jc w:val="center"/>
              <w:rPr>
                <w:rFonts w:cs="Arial"/>
              </w:rPr>
            </w:pPr>
            <w:r w:rsidRPr="003F0BD3">
              <w:rPr>
                <w:rFonts w:cs="Arial"/>
              </w:rPr>
              <w:t>28</w:t>
            </w:r>
          </w:p>
        </w:tc>
        <w:tc>
          <w:tcPr>
            <w:tcW w:w="1789" w:type="dxa"/>
            <w:shd w:val="clear" w:color="auto" w:fill="auto"/>
            <w:vAlign w:val="center"/>
          </w:tcPr>
          <w:p w:rsidR="007511F4" w:rsidRPr="00631E07" w:rsidRDefault="003F0BD3" w:rsidP="005F4E16">
            <w:pPr>
              <w:spacing w:after="0"/>
              <w:ind w:firstLine="0"/>
              <w:jc w:val="center"/>
              <w:rPr>
                <w:rFonts w:cs="Arial"/>
              </w:rPr>
            </w:pPr>
            <w:r w:rsidRPr="00631E07">
              <w:rPr>
                <w:rFonts w:cs="Arial"/>
              </w:rPr>
              <w:t>22</w:t>
            </w:r>
          </w:p>
        </w:tc>
        <w:tc>
          <w:tcPr>
            <w:tcW w:w="1517" w:type="dxa"/>
            <w:shd w:val="clear" w:color="auto" w:fill="auto"/>
            <w:vAlign w:val="center"/>
          </w:tcPr>
          <w:p w:rsidR="007511F4" w:rsidRPr="00631E07" w:rsidRDefault="00631E07" w:rsidP="005F4E16">
            <w:pPr>
              <w:spacing w:after="0"/>
              <w:ind w:firstLine="0"/>
              <w:jc w:val="center"/>
              <w:rPr>
                <w:rFonts w:cs="Arial"/>
              </w:rPr>
            </w:pPr>
            <w:r w:rsidRPr="00631E07">
              <w:rPr>
                <w:rFonts w:cs="Arial"/>
              </w:rPr>
              <w:t>29</w:t>
            </w:r>
          </w:p>
        </w:tc>
        <w:tc>
          <w:tcPr>
            <w:tcW w:w="1623" w:type="dxa"/>
            <w:shd w:val="clear" w:color="auto" w:fill="auto"/>
            <w:vAlign w:val="center"/>
          </w:tcPr>
          <w:p w:rsidR="007511F4" w:rsidRPr="00631E07" w:rsidRDefault="00631E07" w:rsidP="005F4E16">
            <w:pPr>
              <w:spacing w:after="0"/>
              <w:ind w:firstLine="0"/>
              <w:jc w:val="center"/>
              <w:rPr>
                <w:rFonts w:cs="Arial"/>
                <w:b/>
              </w:rPr>
            </w:pPr>
            <w:r w:rsidRPr="00631E07">
              <w:rPr>
                <w:rFonts w:cs="Arial"/>
                <w:b/>
              </w:rPr>
              <w:t>45</w:t>
            </w:r>
          </w:p>
        </w:tc>
      </w:tr>
      <w:tr w:rsidR="007511F4" w:rsidRPr="00F52818" w:rsidTr="00B10F68">
        <w:trPr>
          <w:trHeight w:val="397"/>
        </w:trPr>
        <w:tc>
          <w:tcPr>
            <w:tcW w:w="2508" w:type="dxa"/>
            <w:shd w:val="clear" w:color="auto" w:fill="auto"/>
            <w:vAlign w:val="center"/>
          </w:tcPr>
          <w:p w:rsidR="007511F4" w:rsidRPr="00A74B77" w:rsidRDefault="00263677" w:rsidP="005F4E16">
            <w:pPr>
              <w:spacing w:after="0"/>
              <w:ind w:firstLine="0"/>
              <w:jc w:val="left"/>
              <w:rPr>
                <w:rFonts w:cs="Arial"/>
              </w:rPr>
            </w:pPr>
            <w:r>
              <w:rPr>
                <w:rFonts w:cs="Arial"/>
              </w:rPr>
              <w:t>H</w:t>
            </w:r>
            <w:r w:rsidR="0071761E" w:rsidRPr="00A74B77">
              <w:rPr>
                <w:rFonts w:cs="Arial"/>
              </w:rPr>
              <w:t>luk</w:t>
            </w:r>
          </w:p>
        </w:tc>
        <w:tc>
          <w:tcPr>
            <w:tcW w:w="1517" w:type="dxa"/>
            <w:shd w:val="clear" w:color="auto" w:fill="auto"/>
            <w:vAlign w:val="center"/>
          </w:tcPr>
          <w:p w:rsidR="007511F4" w:rsidRPr="003F0BD3" w:rsidRDefault="003F0BD3" w:rsidP="005F4E16">
            <w:pPr>
              <w:spacing w:after="0"/>
              <w:ind w:firstLine="0"/>
              <w:jc w:val="center"/>
              <w:rPr>
                <w:rFonts w:cs="Arial"/>
              </w:rPr>
            </w:pPr>
            <w:r w:rsidRPr="003F0BD3">
              <w:rPr>
                <w:rFonts w:cs="Arial"/>
              </w:rPr>
              <w:t>21</w:t>
            </w:r>
          </w:p>
        </w:tc>
        <w:tc>
          <w:tcPr>
            <w:tcW w:w="1789" w:type="dxa"/>
            <w:shd w:val="clear" w:color="auto" w:fill="auto"/>
            <w:vAlign w:val="center"/>
          </w:tcPr>
          <w:p w:rsidR="007511F4" w:rsidRPr="00FA69A2" w:rsidRDefault="003F0BD3" w:rsidP="005F4E16">
            <w:pPr>
              <w:spacing w:after="0"/>
              <w:ind w:firstLine="0"/>
              <w:jc w:val="center"/>
              <w:rPr>
                <w:rFonts w:cs="Arial"/>
                <w:b/>
              </w:rPr>
            </w:pPr>
            <w:r w:rsidRPr="00FA69A2">
              <w:rPr>
                <w:rFonts w:cs="Arial"/>
                <w:b/>
              </w:rPr>
              <w:t>30</w:t>
            </w:r>
          </w:p>
        </w:tc>
        <w:tc>
          <w:tcPr>
            <w:tcW w:w="1517" w:type="dxa"/>
            <w:shd w:val="clear" w:color="auto" w:fill="auto"/>
            <w:vAlign w:val="center"/>
          </w:tcPr>
          <w:p w:rsidR="007511F4" w:rsidRPr="00631E07" w:rsidRDefault="00631E07" w:rsidP="005F4E16">
            <w:pPr>
              <w:spacing w:after="0"/>
              <w:ind w:firstLine="0"/>
              <w:jc w:val="center"/>
              <w:rPr>
                <w:rFonts w:cs="Arial"/>
              </w:rPr>
            </w:pPr>
            <w:r w:rsidRPr="00631E07">
              <w:rPr>
                <w:rFonts w:cs="Arial"/>
              </w:rPr>
              <w:t>29</w:t>
            </w:r>
          </w:p>
        </w:tc>
        <w:tc>
          <w:tcPr>
            <w:tcW w:w="1623" w:type="dxa"/>
            <w:shd w:val="clear" w:color="auto" w:fill="auto"/>
            <w:vAlign w:val="center"/>
          </w:tcPr>
          <w:p w:rsidR="007511F4" w:rsidRPr="00631E07" w:rsidRDefault="00631E07" w:rsidP="005F4E16">
            <w:pPr>
              <w:spacing w:after="0"/>
              <w:ind w:firstLine="0"/>
              <w:jc w:val="center"/>
              <w:rPr>
                <w:rFonts w:cs="Arial"/>
              </w:rPr>
            </w:pPr>
            <w:r w:rsidRPr="00631E07">
              <w:rPr>
                <w:rFonts w:cs="Arial"/>
              </w:rPr>
              <w:t>26</w:t>
            </w:r>
          </w:p>
        </w:tc>
      </w:tr>
      <w:tr w:rsidR="007511F4" w:rsidRPr="00F52818" w:rsidTr="00B10F68">
        <w:trPr>
          <w:trHeight w:val="397"/>
        </w:trPr>
        <w:tc>
          <w:tcPr>
            <w:tcW w:w="2508" w:type="dxa"/>
            <w:shd w:val="clear" w:color="auto" w:fill="auto"/>
            <w:vAlign w:val="center"/>
          </w:tcPr>
          <w:p w:rsidR="007511F4" w:rsidRPr="00A74B77" w:rsidRDefault="0071761E" w:rsidP="005F4E16">
            <w:pPr>
              <w:spacing w:after="0"/>
              <w:ind w:firstLine="0"/>
              <w:jc w:val="left"/>
              <w:rPr>
                <w:rFonts w:cs="Arial"/>
              </w:rPr>
            </w:pPr>
            <w:r w:rsidRPr="00A74B77">
              <w:rPr>
                <w:rFonts w:cs="Arial"/>
              </w:rPr>
              <w:t>doprava</w:t>
            </w:r>
          </w:p>
        </w:tc>
        <w:tc>
          <w:tcPr>
            <w:tcW w:w="1517" w:type="dxa"/>
            <w:shd w:val="clear" w:color="auto" w:fill="auto"/>
            <w:vAlign w:val="center"/>
          </w:tcPr>
          <w:p w:rsidR="007511F4" w:rsidRPr="003F0BD3" w:rsidRDefault="003F0BD3" w:rsidP="005F4E16">
            <w:pPr>
              <w:spacing w:after="0"/>
              <w:ind w:firstLine="0"/>
              <w:jc w:val="center"/>
              <w:rPr>
                <w:rFonts w:cs="Arial"/>
              </w:rPr>
            </w:pPr>
            <w:r w:rsidRPr="003F0BD3">
              <w:rPr>
                <w:rFonts w:cs="Arial"/>
              </w:rPr>
              <w:t>25</w:t>
            </w:r>
          </w:p>
        </w:tc>
        <w:tc>
          <w:tcPr>
            <w:tcW w:w="1789" w:type="dxa"/>
            <w:shd w:val="clear" w:color="auto" w:fill="auto"/>
            <w:vAlign w:val="center"/>
          </w:tcPr>
          <w:p w:rsidR="007511F4" w:rsidRPr="00FA69A2" w:rsidRDefault="003F0BD3" w:rsidP="005F4E16">
            <w:pPr>
              <w:spacing w:after="0"/>
              <w:ind w:firstLine="0"/>
              <w:jc w:val="center"/>
              <w:rPr>
                <w:rFonts w:cs="Arial"/>
                <w:b/>
              </w:rPr>
            </w:pPr>
            <w:r w:rsidRPr="00FA69A2">
              <w:rPr>
                <w:rFonts w:cs="Arial"/>
                <w:b/>
              </w:rPr>
              <w:t>31</w:t>
            </w:r>
          </w:p>
        </w:tc>
        <w:tc>
          <w:tcPr>
            <w:tcW w:w="1517" w:type="dxa"/>
            <w:shd w:val="clear" w:color="auto" w:fill="auto"/>
            <w:vAlign w:val="center"/>
          </w:tcPr>
          <w:p w:rsidR="007511F4" w:rsidRPr="00F52818" w:rsidRDefault="00631E07" w:rsidP="005F4E16">
            <w:pPr>
              <w:spacing w:after="0"/>
              <w:ind w:firstLine="0"/>
              <w:jc w:val="center"/>
              <w:rPr>
                <w:rFonts w:cs="Arial"/>
              </w:rPr>
            </w:pPr>
            <w:r>
              <w:rPr>
                <w:rFonts w:cs="Arial"/>
              </w:rPr>
              <w:t>21</w:t>
            </w:r>
          </w:p>
        </w:tc>
        <w:tc>
          <w:tcPr>
            <w:tcW w:w="1623" w:type="dxa"/>
            <w:shd w:val="clear" w:color="auto" w:fill="auto"/>
            <w:vAlign w:val="center"/>
          </w:tcPr>
          <w:p w:rsidR="007511F4" w:rsidRPr="00631E07" w:rsidRDefault="00631E07" w:rsidP="005F4E16">
            <w:pPr>
              <w:spacing w:after="0"/>
              <w:ind w:firstLine="0"/>
              <w:jc w:val="center"/>
              <w:rPr>
                <w:rFonts w:cs="Arial"/>
              </w:rPr>
            </w:pPr>
            <w:r w:rsidRPr="00631E07">
              <w:rPr>
                <w:rFonts w:cs="Arial"/>
              </w:rPr>
              <w:t>16</w:t>
            </w:r>
          </w:p>
        </w:tc>
      </w:tr>
      <w:tr w:rsidR="007511F4" w:rsidRPr="00F52818" w:rsidTr="00B10F68">
        <w:trPr>
          <w:trHeight w:val="397"/>
        </w:trPr>
        <w:tc>
          <w:tcPr>
            <w:tcW w:w="2508" w:type="dxa"/>
            <w:shd w:val="clear" w:color="auto" w:fill="auto"/>
            <w:vAlign w:val="center"/>
          </w:tcPr>
          <w:p w:rsidR="007511F4" w:rsidRPr="00A74B77" w:rsidRDefault="0071761E" w:rsidP="005F4E16">
            <w:pPr>
              <w:spacing w:after="0"/>
              <w:ind w:firstLine="0"/>
              <w:jc w:val="left"/>
              <w:rPr>
                <w:rFonts w:cs="Arial"/>
              </w:rPr>
            </w:pPr>
            <w:r w:rsidRPr="00A74B77">
              <w:rPr>
                <w:rFonts w:cs="Arial"/>
              </w:rPr>
              <w:t>málo kontrol</w:t>
            </w:r>
          </w:p>
        </w:tc>
        <w:tc>
          <w:tcPr>
            <w:tcW w:w="1517" w:type="dxa"/>
            <w:shd w:val="clear" w:color="auto" w:fill="auto"/>
            <w:vAlign w:val="center"/>
          </w:tcPr>
          <w:p w:rsidR="007511F4" w:rsidRPr="00FA69A2" w:rsidRDefault="003F0BD3" w:rsidP="005F4E16">
            <w:pPr>
              <w:spacing w:after="0"/>
              <w:ind w:firstLine="0"/>
              <w:jc w:val="center"/>
              <w:rPr>
                <w:rFonts w:cs="Arial"/>
                <w:b/>
              </w:rPr>
            </w:pPr>
            <w:r w:rsidRPr="00FA69A2">
              <w:rPr>
                <w:rFonts w:cs="Arial"/>
                <w:b/>
              </w:rPr>
              <w:t>7</w:t>
            </w:r>
          </w:p>
        </w:tc>
        <w:tc>
          <w:tcPr>
            <w:tcW w:w="1789" w:type="dxa"/>
            <w:shd w:val="clear" w:color="auto" w:fill="auto"/>
            <w:vAlign w:val="center"/>
          </w:tcPr>
          <w:p w:rsidR="007511F4" w:rsidRPr="00631E07" w:rsidRDefault="003F0BD3" w:rsidP="005F4E16">
            <w:pPr>
              <w:spacing w:after="0"/>
              <w:ind w:firstLine="0"/>
              <w:jc w:val="center"/>
              <w:rPr>
                <w:rFonts w:cs="Arial"/>
              </w:rPr>
            </w:pPr>
            <w:r w:rsidRPr="00631E07">
              <w:rPr>
                <w:rFonts w:cs="Arial"/>
              </w:rPr>
              <w:t>5</w:t>
            </w:r>
          </w:p>
        </w:tc>
        <w:tc>
          <w:tcPr>
            <w:tcW w:w="1517" w:type="dxa"/>
            <w:shd w:val="clear" w:color="auto" w:fill="auto"/>
            <w:vAlign w:val="center"/>
          </w:tcPr>
          <w:p w:rsidR="007511F4" w:rsidRPr="00FA69A2" w:rsidRDefault="00631E07" w:rsidP="005F4E16">
            <w:pPr>
              <w:spacing w:after="0"/>
              <w:ind w:firstLine="0"/>
              <w:jc w:val="center"/>
              <w:rPr>
                <w:rFonts w:cs="Arial"/>
                <w:b/>
              </w:rPr>
            </w:pPr>
            <w:r w:rsidRPr="00FA69A2">
              <w:rPr>
                <w:rFonts w:cs="Arial"/>
                <w:b/>
              </w:rPr>
              <w:t>7</w:t>
            </w:r>
          </w:p>
        </w:tc>
        <w:tc>
          <w:tcPr>
            <w:tcW w:w="1623" w:type="dxa"/>
            <w:shd w:val="clear" w:color="auto" w:fill="auto"/>
            <w:vAlign w:val="center"/>
          </w:tcPr>
          <w:p w:rsidR="007511F4" w:rsidRPr="00631E07" w:rsidRDefault="00631E07" w:rsidP="005F4E16">
            <w:pPr>
              <w:spacing w:after="0"/>
              <w:ind w:firstLine="0"/>
              <w:jc w:val="center"/>
              <w:rPr>
                <w:rFonts w:cs="Arial"/>
              </w:rPr>
            </w:pPr>
            <w:r w:rsidRPr="00631E07">
              <w:rPr>
                <w:rFonts w:cs="Arial"/>
              </w:rPr>
              <w:t>4</w:t>
            </w:r>
          </w:p>
        </w:tc>
      </w:tr>
      <w:tr w:rsidR="007511F4" w:rsidRPr="00F52818" w:rsidTr="00B10F68">
        <w:trPr>
          <w:trHeight w:val="397"/>
        </w:trPr>
        <w:tc>
          <w:tcPr>
            <w:tcW w:w="2508" w:type="dxa"/>
            <w:shd w:val="clear" w:color="auto" w:fill="auto"/>
            <w:vAlign w:val="center"/>
          </w:tcPr>
          <w:p w:rsidR="007511F4" w:rsidRPr="00A74B77" w:rsidRDefault="0071761E" w:rsidP="005F4E16">
            <w:pPr>
              <w:spacing w:after="0"/>
              <w:ind w:firstLine="0"/>
              <w:jc w:val="left"/>
              <w:rPr>
                <w:rFonts w:cs="Arial"/>
              </w:rPr>
            </w:pPr>
            <w:r w:rsidRPr="00A74B77">
              <w:rPr>
                <w:rFonts w:cs="Arial"/>
              </w:rPr>
              <w:t>řídký svoz</w:t>
            </w:r>
            <w:r w:rsidR="003F0BD3" w:rsidRPr="00A74B77">
              <w:rPr>
                <w:rFonts w:cs="Arial"/>
              </w:rPr>
              <w:t xml:space="preserve"> odpadu</w:t>
            </w:r>
          </w:p>
        </w:tc>
        <w:tc>
          <w:tcPr>
            <w:tcW w:w="1517" w:type="dxa"/>
            <w:shd w:val="clear" w:color="auto" w:fill="auto"/>
            <w:vAlign w:val="center"/>
          </w:tcPr>
          <w:p w:rsidR="007511F4" w:rsidRPr="003F0BD3" w:rsidRDefault="003F0BD3" w:rsidP="005F4E16">
            <w:pPr>
              <w:spacing w:after="0"/>
              <w:ind w:firstLine="0"/>
              <w:jc w:val="center"/>
              <w:rPr>
                <w:rFonts w:cs="Arial"/>
              </w:rPr>
            </w:pPr>
            <w:r w:rsidRPr="003F0BD3">
              <w:rPr>
                <w:rFonts w:cs="Arial"/>
              </w:rPr>
              <w:t>2</w:t>
            </w:r>
          </w:p>
        </w:tc>
        <w:tc>
          <w:tcPr>
            <w:tcW w:w="1789" w:type="dxa"/>
            <w:shd w:val="clear" w:color="auto" w:fill="auto"/>
            <w:vAlign w:val="center"/>
          </w:tcPr>
          <w:p w:rsidR="007511F4" w:rsidRPr="00631E07" w:rsidRDefault="003F0BD3" w:rsidP="005F4E16">
            <w:pPr>
              <w:spacing w:after="0"/>
              <w:ind w:firstLine="0"/>
              <w:jc w:val="center"/>
              <w:rPr>
                <w:rFonts w:cs="Arial"/>
              </w:rPr>
            </w:pPr>
            <w:r w:rsidRPr="00631E07">
              <w:rPr>
                <w:rFonts w:cs="Arial"/>
              </w:rPr>
              <w:t>2</w:t>
            </w:r>
          </w:p>
        </w:tc>
        <w:tc>
          <w:tcPr>
            <w:tcW w:w="1517" w:type="dxa"/>
            <w:shd w:val="clear" w:color="auto" w:fill="auto"/>
            <w:vAlign w:val="center"/>
          </w:tcPr>
          <w:p w:rsidR="007511F4" w:rsidRPr="00F52818" w:rsidRDefault="00631E07" w:rsidP="005F4E16">
            <w:pPr>
              <w:spacing w:after="0"/>
              <w:ind w:firstLine="0"/>
              <w:jc w:val="center"/>
              <w:rPr>
                <w:rFonts w:cs="Arial"/>
              </w:rPr>
            </w:pPr>
            <w:r>
              <w:rPr>
                <w:rFonts w:cs="Arial"/>
              </w:rPr>
              <w:t>2</w:t>
            </w:r>
          </w:p>
        </w:tc>
        <w:tc>
          <w:tcPr>
            <w:tcW w:w="1623" w:type="dxa"/>
            <w:shd w:val="clear" w:color="auto" w:fill="auto"/>
            <w:vAlign w:val="center"/>
          </w:tcPr>
          <w:p w:rsidR="007511F4" w:rsidRPr="00631E07" w:rsidRDefault="00FA69A2" w:rsidP="005F4E16">
            <w:pPr>
              <w:spacing w:after="0"/>
              <w:ind w:firstLine="0"/>
              <w:jc w:val="center"/>
              <w:rPr>
                <w:rFonts w:cs="Arial"/>
              </w:rPr>
            </w:pPr>
            <w:r>
              <w:rPr>
                <w:rFonts w:cs="Arial"/>
              </w:rPr>
              <w:t>-</w:t>
            </w:r>
          </w:p>
        </w:tc>
      </w:tr>
      <w:tr w:rsidR="007511F4" w:rsidRPr="00F52818" w:rsidTr="00B10F68">
        <w:trPr>
          <w:trHeight w:val="397"/>
        </w:trPr>
        <w:tc>
          <w:tcPr>
            <w:tcW w:w="2508" w:type="dxa"/>
            <w:shd w:val="clear" w:color="auto" w:fill="auto"/>
            <w:vAlign w:val="center"/>
          </w:tcPr>
          <w:p w:rsidR="007511F4" w:rsidRPr="00A74B77" w:rsidRDefault="00263677" w:rsidP="005F4E16">
            <w:pPr>
              <w:spacing w:after="0"/>
              <w:ind w:firstLine="0"/>
              <w:jc w:val="left"/>
              <w:rPr>
                <w:rFonts w:cs="Arial"/>
              </w:rPr>
            </w:pPr>
            <w:r>
              <w:rPr>
                <w:rFonts w:cs="Arial"/>
              </w:rPr>
              <w:t>J</w:t>
            </w:r>
            <w:r w:rsidR="0071761E" w:rsidRPr="00A74B77">
              <w:rPr>
                <w:rFonts w:cs="Arial"/>
              </w:rPr>
              <w:t>iné</w:t>
            </w:r>
          </w:p>
        </w:tc>
        <w:tc>
          <w:tcPr>
            <w:tcW w:w="1517" w:type="dxa"/>
            <w:shd w:val="clear" w:color="auto" w:fill="auto"/>
            <w:vAlign w:val="center"/>
          </w:tcPr>
          <w:p w:rsidR="007511F4" w:rsidRPr="003F0BD3" w:rsidRDefault="003F0BD3" w:rsidP="005F4E16">
            <w:pPr>
              <w:spacing w:after="0"/>
              <w:ind w:firstLine="0"/>
              <w:jc w:val="center"/>
              <w:rPr>
                <w:rFonts w:cs="Arial"/>
              </w:rPr>
            </w:pPr>
            <w:r w:rsidRPr="003F0BD3">
              <w:rPr>
                <w:rFonts w:cs="Arial"/>
              </w:rPr>
              <w:t>7</w:t>
            </w:r>
          </w:p>
        </w:tc>
        <w:tc>
          <w:tcPr>
            <w:tcW w:w="1789" w:type="dxa"/>
            <w:shd w:val="clear" w:color="auto" w:fill="auto"/>
            <w:vAlign w:val="center"/>
          </w:tcPr>
          <w:p w:rsidR="007511F4" w:rsidRPr="00631E07" w:rsidRDefault="003F0BD3" w:rsidP="005F4E16">
            <w:pPr>
              <w:spacing w:after="0"/>
              <w:ind w:firstLine="0"/>
              <w:jc w:val="center"/>
              <w:rPr>
                <w:rFonts w:cs="Arial"/>
              </w:rPr>
            </w:pPr>
            <w:r w:rsidRPr="00631E07">
              <w:rPr>
                <w:rFonts w:cs="Arial"/>
              </w:rPr>
              <w:t>7</w:t>
            </w:r>
          </w:p>
        </w:tc>
        <w:tc>
          <w:tcPr>
            <w:tcW w:w="1517" w:type="dxa"/>
            <w:shd w:val="clear" w:color="auto" w:fill="auto"/>
            <w:vAlign w:val="center"/>
          </w:tcPr>
          <w:p w:rsidR="007511F4" w:rsidRPr="00FA69A2" w:rsidRDefault="00631E07" w:rsidP="005F4E16">
            <w:pPr>
              <w:spacing w:after="0"/>
              <w:ind w:firstLine="0"/>
              <w:jc w:val="center"/>
              <w:rPr>
                <w:rFonts w:cs="Arial"/>
                <w:b/>
              </w:rPr>
            </w:pPr>
            <w:r w:rsidRPr="00FA69A2">
              <w:rPr>
                <w:rFonts w:cs="Arial"/>
                <w:b/>
              </w:rPr>
              <w:t>10</w:t>
            </w:r>
          </w:p>
        </w:tc>
        <w:tc>
          <w:tcPr>
            <w:tcW w:w="1623" w:type="dxa"/>
            <w:shd w:val="clear" w:color="auto" w:fill="auto"/>
            <w:vAlign w:val="center"/>
          </w:tcPr>
          <w:p w:rsidR="007511F4" w:rsidRPr="00631E07" w:rsidRDefault="00631E07" w:rsidP="005F4E16">
            <w:pPr>
              <w:spacing w:after="0"/>
              <w:ind w:firstLine="0"/>
              <w:jc w:val="center"/>
              <w:rPr>
                <w:rFonts w:cs="Arial"/>
              </w:rPr>
            </w:pPr>
            <w:r w:rsidRPr="00631E07">
              <w:rPr>
                <w:rFonts w:cs="Arial"/>
              </w:rPr>
              <w:t>6</w:t>
            </w:r>
          </w:p>
        </w:tc>
      </w:tr>
    </w:tbl>
    <w:p w:rsidR="005D13FB" w:rsidRPr="0076585B" w:rsidRDefault="005D13FB" w:rsidP="005D13FB">
      <w:pPr>
        <w:rPr>
          <w:rFonts w:cs="Arial"/>
        </w:rPr>
      </w:pPr>
      <w:r w:rsidRPr="0076585B">
        <w:rPr>
          <w:rFonts w:cs="Arial"/>
        </w:rPr>
        <w:t xml:space="preserve">Zdroj: vlastní zpracování dle dotazníkového šetření obce Hrádek </w:t>
      </w:r>
    </w:p>
    <w:p w:rsidR="00274051" w:rsidRDefault="00274051" w:rsidP="00361253">
      <w:pPr>
        <w:rPr>
          <w:rFonts w:cs="Arial"/>
          <w:b/>
        </w:rPr>
      </w:pPr>
      <w:r>
        <w:rPr>
          <w:rFonts w:cs="Arial"/>
          <w:b/>
        </w:rPr>
        <w:lastRenderedPageBreak/>
        <w:t>Pořadí problémů životního prostředí</w:t>
      </w:r>
    </w:p>
    <w:p w:rsidR="00274051" w:rsidRDefault="00274051" w:rsidP="00274051">
      <w:pPr>
        <w:ind w:firstLine="284"/>
        <w:rPr>
          <w:rFonts w:cs="Arial"/>
        </w:rPr>
      </w:pPr>
      <w:r w:rsidRPr="00274051">
        <w:rPr>
          <w:rFonts w:cs="Arial"/>
        </w:rPr>
        <w:t xml:space="preserve">Všechny věkové kategorie </w:t>
      </w:r>
      <w:r>
        <w:rPr>
          <w:rFonts w:cs="Arial"/>
        </w:rPr>
        <w:t xml:space="preserve">kromě </w:t>
      </w:r>
      <w:r w:rsidRPr="00274051">
        <w:rPr>
          <w:rFonts w:cs="Arial"/>
          <w:b/>
        </w:rPr>
        <w:t>66 +</w:t>
      </w:r>
      <w:r>
        <w:rPr>
          <w:rFonts w:cs="Arial"/>
        </w:rPr>
        <w:t>považ</w:t>
      </w:r>
      <w:r w:rsidR="003A7A9D">
        <w:rPr>
          <w:rFonts w:cs="Arial"/>
        </w:rPr>
        <w:t xml:space="preserve">ují za hlavní problém topeniště, viz tabulka č. 10. </w:t>
      </w:r>
      <w:r>
        <w:rPr>
          <w:rFonts w:cs="Arial"/>
        </w:rPr>
        <w:t xml:space="preserve"> Nejmladší kategorie </w:t>
      </w:r>
      <w:r w:rsidRPr="00274051">
        <w:rPr>
          <w:rFonts w:cs="Arial"/>
          <w:b/>
        </w:rPr>
        <w:t>(18-25 let)</w:t>
      </w:r>
      <w:r>
        <w:rPr>
          <w:rFonts w:cs="Arial"/>
        </w:rPr>
        <w:t xml:space="preserve"> na první pozici umístila také neukázněnost občanů. Na třetím místě téměř třetina respondentů uvedla, že životní prostředí je bez problémů. Na dalších pozicích byla zařazena doprava, následoval hluk, málo kontrol a jiné problémy.</w:t>
      </w:r>
    </w:p>
    <w:p w:rsidR="00274051" w:rsidRDefault="00274051" w:rsidP="00361253">
      <w:pPr>
        <w:rPr>
          <w:rFonts w:cs="Arial"/>
        </w:rPr>
      </w:pPr>
      <w:r>
        <w:rPr>
          <w:rFonts w:cs="Arial"/>
        </w:rPr>
        <w:tab/>
        <w:t xml:space="preserve">Věková skupina </w:t>
      </w:r>
      <w:r w:rsidRPr="003B67B4">
        <w:rPr>
          <w:rFonts w:cs="Arial"/>
          <w:b/>
        </w:rPr>
        <w:t>26-45 let</w:t>
      </w:r>
      <w:r>
        <w:rPr>
          <w:rFonts w:cs="Arial"/>
        </w:rPr>
        <w:t xml:space="preserve"> za topeniště zařadila neukázněnost občanů, dopravu a hluk. Pětina respondentů (22 %)</w:t>
      </w:r>
      <w:r w:rsidR="003B67B4">
        <w:rPr>
          <w:rFonts w:cs="Arial"/>
        </w:rPr>
        <w:t xml:space="preserve"> se domnívá, že je životní prostředí bez problémů, což odpovídá páté pozici. Na šesté a sedmé pozici se umístily jiné problémy a málo kontrol. </w:t>
      </w:r>
    </w:p>
    <w:p w:rsidR="003B67B4" w:rsidRPr="00274051" w:rsidRDefault="003B67B4" w:rsidP="00361253">
      <w:pPr>
        <w:rPr>
          <w:rFonts w:cs="Arial"/>
        </w:rPr>
      </w:pPr>
      <w:r>
        <w:rPr>
          <w:rFonts w:cs="Arial"/>
        </w:rPr>
        <w:tab/>
        <w:t xml:space="preserve">Věková skupina </w:t>
      </w:r>
      <w:r w:rsidRPr="003B67B4">
        <w:rPr>
          <w:rFonts w:cs="Arial"/>
          <w:b/>
        </w:rPr>
        <w:t>66 +</w:t>
      </w:r>
      <w:r>
        <w:rPr>
          <w:rFonts w:cs="Arial"/>
        </w:rPr>
        <w:t xml:space="preserve"> považuje životní prostředí za bezproblémové. Na druhé pozici respondenti umístili topeniště, následně hluk, neukázněnost a dopravu. Jiné problémy a málo kontrol zařadili </w:t>
      </w:r>
      <w:r w:rsidR="00E10E99">
        <w:rPr>
          <w:rFonts w:cs="Arial"/>
        </w:rPr>
        <w:t xml:space="preserve">na </w:t>
      </w:r>
      <w:r>
        <w:rPr>
          <w:rFonts w:cs="Arial"/>
        </w:rPr>
        <w:t>šestou a sedmou pozici.</w:t>
      </w:r>
    </w:p>
    <w:p w:rsidR="00274051" w:rsidRDefault="00274051" w:rsidP="00361253">
      <w:pPr>
        <w:rPr>
          <w:rFonts w:cs="Arial"/>
          <w:b/>
        </w:rPr>
      </w:pPr>
    </w:p>
    <w:p w:rsidR="007511F4" w:rsidRDefault="00631E07" w:rsidP="00361253">
      <w:pPr>
        <w:rPr>
          <w:rFonts w:cs="Arial"/>
          <w:b/>
        </w:rPr>
      </w:pPr>
      <w:r>
        <w:rPr>
          <w:rFonts w:cs="Arial"/>
          <w:b/>
        </w:rPr>
        <w:t xml:space="preserve">Tabulka č. 10 Pořadí problémů životního prostředí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1"/>
        <w:gridCol w:w="2258"/>
        <w:gridCol w:w="2081"/>
        <w:gridCol w:w="1637"/>
        <w:gridCol w:w="1637"/>
      </w:tblGrid>
      <w:tr w:rsidR="00631E07" w:rsidRPr="00F52818" w:rsidTr="00B10F68">
        <w:trPr>
          <w:trHeight w:val="397"/>
        </w:trPr>
        <w:tc>
          <w:tcPr>
            <w:tcW w:w="1341" w:type="dxa"/>
            <w:vMerge w:val="restart"/>
            <w:shd w:val="clear" w:color="auto" w:fill="auto"/>
            <w:vAlign w:val="center"/>
          </w:tcPr>
          <w:p w:rsidR="00631E07" w:rsidRPr="00F52818" w:rsidRDefault="005C4101" w:rsidP="005C4101">
            <w:pPr>
              <w:spacing w:after="0"/>
              <w:ind w:left="57" w:right="57" w:firstLine="0"/>
              <w:jc w:val="center"/>
              <w:rPr>
                <w:rFonts w:cs="Arial"/>
                <w:b/>
              </w:rPr>
            </w:pPr>
            <w:r>
              <w:rPr>
                <w:rFonts w:cs="Arial"/>
                <w:b/>
              </w:rPr>
              <w:t>p</w:t>
            </w:r>
            <w:r w:rsidR="0023660E">
              <w:rPr>
                <w:rFonts w:cs="Arial"/>
                <w:b/>
              </w:rPr>
              <w:t>ořadí</w:t>
            </w:r>
          </w:p>
        </w:tc>
        <w:tc>
          <w:tcPr>
            <w:tcW w:w="7613" w:type="dxa"/>
            <w:gridSpan w:val="4"/>
            <w:shd w:val="clear" w:color="auto" w:fill="auto"/>
            <w:vAlign w:val="center"/>
          </w:tcPr>
          <w:p w:rsidR="00631E07" w:rsidRPr="00F52818" w:rsidRDefault="005C4101" w:rsidP="005C4101">
            <w:pPr>
              <w:spacing w:after="0"/>
              <w:ind w:left="57" w:right="57" w:firstLine="0"/>
              <w:jc w:val="center"/>
              <w:rPr>
                <w:rFonts w:cs="Arial"/>
                <w:b/>
              </w:rPr>
            </w:pPr>
            <w:r>
              <w:rPr>
                <w:rFonts w:cs="Arial"/>
                <w:b/>
              </w:rPr>
              <w:t>v</w:t>
            </w:r>
            <w:r w:rsidR="00631E07" w:rsidRPr="00F52818">
              <w:rPr>
                <w:rFonts w:cs="Arial"/>
                <w:b/>
              </w:rPr>
              <w:t>ěková struktura</w:t>
            </w:r>
          </w:p>
        </w:tc>
      </w:tr>
      <w:tr w:rsidR="000809C7" w:rsidRPr="00F52818" w:rsidTr="00B10F68">
        <w:trPr>
          <w:trHeight w:val="397"/>
        </w:trPr>
        <w:tc>
          <w:tcPr>
            <w:tcW w:w="1341" w:type="dxa"/>
            <w:vMerge/>
            <w:shd w:val="clear" w:color="auto" w:fill="auto"/>
            <w:vAlign w:val="center"/>
          </w:tcPr>
          <w:p w:rsidR="00631E07" w:rsidRPr="00F52818" w:rsidRDefault="00631E07" w:rsidP="005C4101">
            <w:pPr>
              <w:spacing w:after="0"/>
              <w:ind w:left="57" w:right="57" w:firstLine="0"/>
              <w:jc w:val="center"/>
              <w:rPr>
                <w:rFonts w:cs="Arial"/>
                <w:b/>
              </w:rPr>
            </w:pPr>
          </w:p>
        </w:tc>
        <w:tc>
          <w:tcPr>
            <w:tcW w:w="2258" w:type="dxa"/>
            <w:shd w:val="clear" w:color="auto" w:fill="auto"/>
            <w:vAlign w:val="center"/>
          </w:tcPr>
          <w:p w:rsidR="00631E07" w:rsidRPr="00F52818" w:rsidRDefault="00631E07" w:rsidP="005C4101">
            <w:pPr>
              <w:spacing w:after="0"/>
              <w:ind w:left="57" w:right="57" w:firstLine="0"/>
              <w:jc w:val="center"/>
              <w:rPr>
                <w:rFonts w:cs="Arial"/>
                <w:b/>
              </w:rPr>
            </w:pPr>
            <w:r w:rsidRPr="00F52818">
              <w:rPr>
                <w:rFonts w:cs="Arial"/>
                <w:b/>
              </w:rPr>
              <w:t>18-25</w:t>
            </w:r>
          </w:p>
        </w:tc>
        <w:tc>
          <w:tcPr>
            <w:tcW w:w="2081" w:type="dxa"/>
            <w:shd w:val="clear" w:color="auto" w:fill="auto"/>
            <w:vAlign w:val="center"/>
          </w:tcPr>
          <w:p w:rsidR="00631E07" w:rsidRPr="00F52818" w:rsidRDefault="00631E07" w:rsidP="005C4101">
            <w:pPr>
              <w:spacing w:after="0"/>
              <w:ind w:left="57" w:right="57" w:firstLine="0"/>
              <w:jc w:val="center"/>
              <w:rPr>
                <w:rFonts w:cs="Arial"/>
                <w:b/>
              </w:rPr>
            </w:pPr>
            <w:r w:rsidRPr="00F52818">
              <w:rPr>
                <w:rFonts w:cs="Arial"/>
                <w:b/>
              </w:rPr>
              <w:t>26-45</w:t>
            </w:r>
          </w:p>
        </w:tc>
        <w:tc>
          <w:tcPr>
            <w:tcW w:w="1637" w:type="dxa"/>
            <w:shd w:val="clear" w:color="auto" w:fill="auto"/>
            <w:vAlign w:val="center"/>
          </w:tcPr>
          <w:p w:rsidR="00631E07" w:rsidRPr="00F52818" w:rsidRDefault="00631E07" w:rsidP="005C4101">
            <w:pPr>
              <w:spacing w:after="0"/>
              <w:ind w:left="57" w:right="57" w:firstLine="0"/>
              <w:jc w:val="center"/>
              <w:rPr>
                <w:rFonts w:cs="Arial"/>
                <w:b/>
              </w:rPr>
            </w:pPr>
            <w:r w:rsidRPr="00F52818">
              <w:rPr>
                <w:rFonts w:cs="Arial"/>
                <w:b/>
              </w:rPr>
              <w:t>46-65</w:t>
            </w:r>
          </w:p>
        </w:tc>
        <w:tc>
          <w:tcPr>
            <w:tcW w:w="1637" w:type="dxa"/>
            <w:shd w:val="clear" w:color="auto" w:fill="auto"/>
            <w:vAlign w:val="center"/>
          </w:tcPr>
          <w:p w:rsidR="00631E07" w:rsidRPr="00F52818" w:rsidRDefault="00631E07" w:rsidP="005C4101">
            <w:pPr>
              <w:spacing w:after="0"/>
              <w:ind w:left="57" w:right="57" w:firstLine="0"/>
              <w:jc w:val="center"/>
              <w:rPr>
                <w:rFonts w:cs="Arial"/>
                <w:b/>
              </w:rPr>
            </w:pPr>
            <w:r>
              <w:rPr>
                <w:rFonts w:cs="Arial"/>
                <w:b/>
              </w:rPr>
              <w:t>66</w:t>
            </w:r>
            <w:r w:rsidRPr="00F52818">
              <w:rPr>
                <w:rFonts w:cs="Arial"/>
                <w:b/>
              </w:rPr>
              <w:t>+</w:t>
            </w:r>
          </w:p>
        </w:tc>
      </w:tr>
      <w:tr w:rsidR="000809C7" w:rsidRPr="00F52818" w:rsidTr="00B10F68">
        <w:trPr>
          <w:trHeight w:val="397"/>
        </w:trPr>
        <w:tc>
          <w:tcPr>
            <w:tcW w:w="1341" w:type="dxa"/>
            <w:shd w:val="clear" w:color="auto" w:fill="auto"/>
            <w:vAlign w:val="center"/>
          </w:tcPr>
          <w:p w:rsidR="00631E07" w:rsidRPr="00F52818" w:rsidRDefault="00FA69A2" w:rsidP="005C4101">
            <w:pPr>
              <w:spacing w:after="0"/>
              <w:ind w:left="57" w:right="57" w:firstLine="0"/>
              <w:jc w:val="center"/>
              <w:rPr>
                <w:rFonts w:cs="Arial"/>
                <w:b/>
              </w:rPr>
            </w:pPr>
            <w:r>
              <w:rPr>
                <w:rFonts w:cs="Arial"/>
                <w:b/>
              </w:rPr>
              <w:t>1.</w:t>
            </w:r>
          </w:p>
        </w:tc>
        <w:tc>
          <w:tcPr>
            <w:tcW w:w="2258" w:type="dxa"/>
            <w:shd w:val="clear" w:color="auto" w:fill="auto"/>
            <w:vAlign w:val="center"/>
          </w:tcPr>
          <w:p w:rsidR="003D1ED4" w:rsidRPr="004349DD" w:rsidRDefault="003D1ED4" w:rsidP="005C4101">
            <w:pPr>
              <w:spacing w:after="0"/>
              <w:ind w:left="57" w:right="57" w:firstLine="0"/>
              <w:jc w:val="center"/>
              <w:rPr>
                <w:rFonts w:cs="Arial"/>
                <w:highlight w:val="lightGray"/>
              </w:rPr>
            </w:pPr>
            <w:r w:rsidRPr="004349DD">
              <w:rPr>
                <w:rFonts w:cs="Arial"/>
                <w:highlight w:val="lightGray"/>
              </w:rPr>
              <w:t>topeniště</w:t>
            </w:r>
          </w:p>
          <w:p w:rsidR="00631E07" w:rsidRPr="003F0BD3" w:rsidRDefault="002D0991" w:rsidP="005C4101">
            <w:pPr>
              <w:spacing w:after="0"/>
              <w:ind w:left="57" w:right="57" w:firstLine="0"/>
              <w:jc w:val="center"/>
              <w:rPr>
                <w:rFonts w:cs="Arial"/>
              </w:rPr>
            </w:pPr>
            <w:r>
              <w:rPr>
                <w:rFonts w:cs="Arial"/>
              </w:rPr>
              <w:t>neukázněnost</w:t>
            </w:r>
          </w:p>
        </w:tc>
        <w:tc>
          <w:tcPr>
            <w:tcW w:w="2081" w:type="dxa"/>
            <w:shd w:val="clear" w:color="auto" w:fill="auto"/>
            <w:vAlign w:val="center"/>
          </w:tcPr>
          <w:p w:rsidR="00631E07" w:rsidRPr="00631E07" w:rsidRDefault="000809C7" w:rsidP="005C4101">
            <w:pPr>
              <w:spacing w:after="0"/>
              <w:ind w:left="57" w:right="57" w:firstLine="0"/>
              <w:jc w:val="center"/>
              <w:rPr>
                <w:rFonts w:cs="Arial"/>
              </w:rPr>
            </w:pPr>
            <w:r w:rsidRPr="004349DD">
              <w:rPr>
                <w:rFonts w:cs="Arial"/>
                <w:highlight w:val="lightGray"/>
              </w:rPr>
              <w:t>topeniště</w:t>
            </w:r>
          </w:p>
        </w:tc>
        <w:tc>
          <w:tcPr>
            <w:tcW w:w="1637" w:type="dxa"/>
            <w:shd w:val="clear" w:color="auto" w:fill="auto"/>
            <w:vAlign w:val="center"/>
          </w:tcPr>
          <w:p w:rsidR="00631E07" w:rsidRPr="00631E07" w:rsidRDefault="000809C7" w:rsidP="005C4101">
            <w:pPr>
              <w:spacing w:after="0"/>
              <w:ind w:left="57" w:right="57" w:firstLine="0"/>
              <w:jc w:val="center"/>
              <w:rPr>
                <w:rFonts w:cs="Arial"/>
              </w:rPr>
            </w:pPr>
            <w:r w:rsidRPr="004349DD">
              <w:rPr>
                <w:rFonts w:cs="Arial"/>
                <w:highlight w:val="lightGray"/>
              </w:rPr>
              <w:t>topeniště</w:t>
            </w:r>
          </w:p>
        </w:tc>
        <w:tc>
          <w:tcPr>
            <w:tcW w:w="1637" w:type="dxa"/>
            <w:shd w:val="clear" w:color="auto" w:fill="auto"/>
            <w:vAlign w:val="center"/>
          </w:tcPr>
          <w:p w:rsidR="00631E07" w:rsidRPr="000809C7" w:rsidRDefault="000809C7" w:rsidP="005C4101">
            <w:pPr>
              <w:spacing w:after="0"/>
              <w:ind w:left="57" w:right="57" w:firstLine="0"/>
              <w:jc w:val="center"/>
              <w:rPr>
                <w:rFonts w:cs="Arial"/>
              </w:rPr>
            </w:pPr>
            <w:r w:rsidRPr="000809C7">
              <w:rPr>
                <w:rFonts w:cs="Arial"/>
              </w:rPr>
              <w:t>bez problému</w:t>
            </w:r>
          </w:p>
        </w:tc>
      </w:tr>
      <w:tr w:rsidR="000809C7" w:rsidRPr="00F52818" w:rsidTr="00B10F68">
        <w:trPr>
          <w:trHeight w:val="397"/>
        </w:trPr>
        <w:tc>
          <w:tcPr>
            <w:tcW w:w="1341" w:type="dxa"/>
            <w:shd w:val="clear" w:color="auto" w:fill="auto"/>
            <w:vAlign w:val="center"/>
          </w:tcPr>
          <w:p w:rsidR="00631E07" w:rsidRPr="00F52818" w:rsidRDefault="00FA69A2" w:rsidP="005C4101">
            <w:pPr>
              <w:spacing w:after="0"/>
              <w:ind w:left="57" w:right="57" w:firstLine="0"/>
              <w:jc w:val="center"/>
              <w:rPr>
                <w:rFonts w:cs="Arial"/>
                <w:b/>
              </w:rPr>
            </w:pPr>
            <w:r>
              <w:rPr>
                <w:rFonts w:cs="Arial"/>
                <w:b/>
              </w:rPr>
              <w:t>2.</w:t>
            </w:r>
          </w:p>
        </w:tc>
        <w:tc>
          <w:tcPr>
            <w:tcW w:w="2258" w:type="dxa"/>
            <w:shd w:val="clear" w:color="auto" w:fill="auto"/>
            <w:vAlign w:val="center"/>
          </w:tcPr>
          <w:p w:rsidR="00631E07" w:rsidRPr="003F0BD3" w:rsidRDefault="003D1ED4" w:rsidP="005C4101">
            <w:pPr>
              <w:spacing w:after="0"/>
              <w:ind w:left="57" w:right="57" w:firstLine="0"/>
              <w:jc w:val="center"/>
              <w:rPr>
                <w:rFonts w:cs="Arial"/>
              </w:rPr>
            </w:pPr>
            <w:r>
              <w:rPr>
                <w:rFonts w:cs="Arial"/>
              </w:rPr>
              <w:t>-</w:t>
            </w:r>
          </w:p>
        </w:tc>
        <w:tc>
          <w:tcPr>
            <w:tcW w:w="2081" w:type="dxa"/>
            <w:shd w:val="clear" w:color="auto" w:fill="auto"/>
            <w:vAlign w:val="center"/>
          </w:tcPr>
          <w:p w:rsidR="00631E07" w:rsidRPr="00631E07" w:rsidRDefault="000809C7" w:rsidP="005C4101">
            <w:pPr>
              <w:spacing w:after="0"/>
              <w:ind w:left="57" w:right="57" w:firstLine="0"/>
              <w:jc w:val="center"/>
              <w:rPr>
                <w:rFonts w:cs="Arial"/>
              </w:rPr>
            </w:pPr>
            <w:r>
              <w:rPr>
                <w:rFonts w:cs="Arial"/>
              </w:rPr>
              <w:t>neukázněnost</w:t>
            </w:r>
          </w:p>
        </w:tc>
        <w:tc>
          <w:tcPr>
            <w:tcW w:w="1637" w:type="dxa"/>
            <w:shd w:val="clear" w:color="auto" w:fill="auto"/>
            <w:vAlign w:val="center"/>
          </w:tcPr>
          <w:p w:rsidR="00631E07" w:rsidRPr="00631E07" w:rsidRDefault="000809C7" w:rsidP="005C4101">
            <w:pPr>
              <w:spacing w:after="0"/>
              <w:ind w:left="57" w:right="57" w:firstLine="0"/>
              <w:jc w:val="center"/>
              <w:rPr>
                <w:rFonts w:cs="Arial"/>
              </w:rPr>
            </w:pPr>
            <w:r>
              <w:rPr>
                <w:rFonts w:cs="Arial"/>
              </w:rPr>
              <w:t>neukázněnost</w:t>
            </w:r>
          </w:p>
        </w:tc>
        <w:tc>
          <w:tcPr>
            <w:tcW w:w="1637" w:type="dxa"/>
            <w:shd w:val="clear" w:color="auto" w:fill="auto"/>
            <w:vAlign w:val="center"/>
          </w:tcPr>
          <w:p w:rsidR="00631E07" w:rsidRPr="00F52818" w:rsidRDefault="000809C7" w:rsidP="005C4101">
            <w:pPr>
              <w:spacing w:after="0"/>
              <w:ind w:left="57" w:right="57" w:firstLine="0"/>
              <w:jc w:val="center"/>
              <w:rPr>
                <w:rFonts w:cs="Arial"/>
              </w:rPr>
            </w:pPr>
            <w:r w:rsidRPr="004349DD">
              <w:rPr>
                <w:rFonts w:cs="Arial"/>
                <w:highlight w:val="lightGray"/>
              </w:rPr>
              <w:t>topeniště</w:t>
            </w:r>
          </w:p>
        </w:tc>
      </w:tr>
      <w:tr w:rsidR="000809C7" w:rsidRPr="00F52818" w:rsidTr="00B10F68">
        <w:trPr>
          <w:trHeight w:val="397"/>
        </w:trPr>
        <w:tc>
          <w:tcPr>
            <w:tcW w:w="1341" w:type="dxa"/>
            <w:shd w:val="clear" w:color="auto" w:fill="auto"/>
            <w:vAlign w:val="center"/>
          </w:tcPr>
          <w:p w:rsidR="00631E07" w:rsidRPr="00F52818" w:rsidRDefault="00FA69A2" w:rsidP="005C4101">
            <w:pPr>
              <w:spacing w:after="0"/>
              <w:ind w:left="57" w:right="57" w:firstLine="0"/>
              <w:jc w:val="center"/>
              <w:rPr>
                <w:rFonts w:cs="Arial"/>
                <w:b/>
              </w:rPr>
            </w:pPr>
            <w:r>
              <w:rPr>
                <w:rFonts w:cs="Arial"/>
                <w:b/>
              </w:rPr>
              <w:t>3.</w:t>
            </w:r>
          </w:p>
        </w:tc>
        <w:tc>
          <w:tcPr>
            <w:tcW w:w="2258" w:type="dxa"/>
            <w:shd w:val="clear" w:color="auto" w:fill="auto"/>
            <w:vAlign w:val="center"/>
          </w:tcPr>
          <w:p w:rsidR="00631E07" w:rsidRPr="003F0BD3" w:rsidRDefault="000809C7" w:rsidP="005C4101">
            <w:pPr>
              <w:spacing w:after="0"/>
              <w:ind w:left="57" w:right="57" w:firstLine="0"/>
              <w:jc w:val="center"/>
              <w:rPr>
                <w:rFonts w:cs="Arial"/>
              </w:rPr>
            </w:pPr>
            <w:r>
              <w:rPr>
                <w:rFonts w:cs="Arial"/>
              </w:rPr>
              <w:t>bez problémů</w:t>
            </w:r>
          </w:p>
        </w:tc>
        <w:tc>
          <w:tcPr>
            <w:tcW w:w="2081" w:type="dxa"/>
            <w:shd w:val="clear" w:color="auto" w:fill="auto"/>
            <w:vAlign w:val="center"/>
          </w:tcPr>
          <w:p w:rsidR="00631E07" w:rsidRPr="00631E07" w:rsidRDefault="000809C7" w:rsidP="005C4101">
            <w:pPr>
              <w:spacing w:after="0"/>
              <w:ind w:left="57" w:right="57" w:firstLine="0"/>
              <w:jc w:val="center"/>
              <w:rPr>
                <w:rFonts w:cs="Arial"/>
              </w:rPr>
            </w:pPr>
            <w:r>
              <w:rPr>
                <w:rFonts w:cs="Arial"/>
              </w:rPr>
              <w:t>doprava</w:t>
            </w:r>
          </w:p>
        </w:tc>
        <w:tc>
          <w:tcPr>
            <w:tcW w:w="1637" w:type="dxa"/>
            <w:shd w:val="clear" w:color="auto" w:fill="auto"/>
            <w:vAlign w:val="center"/>
          </w:tcPr>
          <w:p w:rsidR="00631E07" w:rsidRPr="00631E07" w:rsidRDefault="000809C7" w:rsidP="005C4101">
            <w:pPr>
              <w:spacing w:after="0"/>
              <w:ind w:left="57" w:right="57" w:firstLine="0"/>
              <w:jc w:val="center"/>
              <w:rPr>
                <w:rFonts w:cs="Arial"/>
              </w:rPr>
            </w:pPr>
            <w:r>
              <w:rPr>
                <w:rFonts w:cs="Arial"/>
              </w:rPr>
              <w:t>hluk, bez problémů</w:t>
            </w:r>
          </w:p>
        </w:tc>
        <w:tc>
          <w:tcPr>
            <w:tcW w:w="1637" w:type="dxa"/>
            <w:shd w:val="clear" w:color="auto" w:fill="auto"/>
            <w:vAlign w:val="center"/>
          </w:tcPr>
          <w:p w:rsidR="00631E07" w:rsidRPr="00F52818" w:rsidRDefault="000809C7" w:rsidP="005C4101">
            <w:pPr>
              <w:spacing w:after="0"/>
              <w:ind w:left="57" w:right="57" w:firstLine="0"/>
              <w:jc w:val="center"/>
              <w:rPr>
                <w:rFonts w:cs="Arial"/>
              </w:rPr>
            </w:pPr>
            <w:r>
              <w:rPr>
                <w:rFonts w:cs="Arial"/>
              </w:rPr>
              <w:t>hluk</w:t>
            </w:r>
          </w:p>
        </w:tc>
      </w:tr>
      <w:tr w:rsidR="000809C7" w:rsidRPr="00F52818" w:rsidTr="00B10F68">
        <w:trPr>
          <w:trHeight w:val="397"/>
        </w:trPr>
        <w:tc>
          <w:tcPr>
            <w:tcW w:w="1341" w:type="dxa"/>
            <w:shd w:val="clear" w:color="auto" w:fill="auto"/>
            <w:vAlign w:val="center"/>
          </w:tcPr>
          <w:p w:rsidR="00631E07" w:rsidRPr="00F52818" w:rsidRDefault="00FA69A2" w:rsidP="005C4101">
            <w:pPr>
              <w:spacing w:after="0"/>
              <w:ind w:left="57" w:right="57" w:firstLine="0"/>
              <w:jc w:val="center"/>
              <w:rPr>
                <w:rFonts w:cs="Arial"/>
                <w:b/>
              </w:rPr>
            </w:pPr>
            <w:r>
              <w:rPr>
                <w:rFonts w:cs="Arial"/>
                <w:b/>
              </w:rPr>
              <w:t>4.</w:t>
            </w:r>
          </w:p>
        </w:tc>
        <w:tc>
          <w:tcPr>
            <w:tcW w:w="2258" w:type="dxa"/>
            <w:shd w:val="clear" w:color="auto" w:fill="auto"/>
            <w:vAlign w:val="center"/>
          </w:tcPr>
          <w:p w:rsidR="00631E07" w:rsidRPr="003F0BD3" w:rsidRDefault="000809C7" w:rsidP="005C4101">
            <w:pPr>
              <w:spacing w:after="0"/>
              <w:ind w:left="57" w:right="57" w:firstLine="0"/>
              <w:jc w:val="center"/>
              <w:rPr>
                <w:rFonts w:cs="Arial"/>
              </w:rPr>
            </w:pPr>
            <w:r>
              <w:rPr>
                <w:rFonts w:cs="Arial"/>
              </w:rPr>
              <w:t>doprava</w:t>
            </w:r>
          </w:p>
        </w:tc>
        <w:tc>
          <w:tcPr>
            <w:tcW w:w="2081" w:type="dxa"/>
            <w:shd w:val="clear" w:color="auto" w:fill="auto"/>
            <w:vAlign w:val="center"/>
          </w:tcPr>
          <w:p w:rsidR="00631E07" w:rsidRPr="00631E07" w:rsidRDefault="000809C7" w:rsidP="005C4101">
            <w:pPr>
              <w:spacing w:after="0"/>
              <w:ind w:left="57" w:right="57" w:firstLine="0"/>
              <w:jc w:val="center"/>
              <w:rPr>
                <w:rFonts w:cs="Arial"/>
              </w:rPr>
            </w:pPr>
            <w:r>
              <w:rPr>
                <w:rFonts w:cs="Arial"/>
              </w:rPr>
              <w:t>hluk</w:t>
            </w:r>
          </w:p>
        </w:tc>
        <w:tc>
          <w:tcPr>
            <w:tcW w:w="1637" w:type="dxa"/>
            <w:shd w:val="clear" w:color="auto" w:fill="auto"/>
            <w:vAlign w:val="center"/>
          </w:tcPr>
          <w:p w:rsidR="00631E07" w:rsidRPr="00631E07" w:rsidRDefault="00631E07" w:rsidP="005C4101">
            <w:pPr>
              <w:spacing w:after="0"/>
              <w:ind w:left="57" w:right="57" w:firstLine="0"/>
              <w:jc w:val="center"/>
              <w:rPr>
                <w:rFonts w:cs="Arial"/>
              </w:rPr>
            </w:pPr>
          </w:p>
        </w:tc>
        <w:tc>
          <w:tcPr>
            <w:tcW w:w="1637" w:type="dxa"/>
            <w:shd w:val="clear" w:color="auto" w:fill="auto"/>
            <w:vAlign w:val="center"/>
          </w:tcPr>
          <w:p w:rsidR="00631E07" w:rsidRPr="00F52818" w:rsidRDefault="000809C7" w:rsidP="005C4101">
            <w:pPr>
              <w:spacing w:after="0"/>
              <w:ind w:left="57" w:right="57" w:firstLine="0"/>
              <w:jc w:val="center"/>
              <w:rPr>
                <w:rFonts w:cs="Arial"/>
              </w:rPr>
            </w:pPr>
            <w:r>
              <w:rPr>
                <w:rFonts w:cs="Arial"/>
              </w:rPr>
              <w:t>neukázněnost</w:t>
            </w:r>
          </w:p>
        </w:tc>
      </w:tr>
      <w:tr w:rsidR="000809C7" w:rsidRPr="00F52818" w:rsidTr="00B10F68">
        <w:trPr>
          <w:trHeight w:val="397"/>
        </w:trPr>
        <w:tc>
          <w:tcPr>
            <w:tcW w:w="1341" w:type="dxa"/>
            <w:shd w:val="clear" w:color="auto" w:fill="auto"/>
            <w:vAlign w:val="center"/>
          </w:tcPr>
          <w:p w:rsidR="00631E07" w:rsidRPr="00F52818" w:rsidRDefault="00FA69A2" w:rsidP="005C4101">
            <w:pPr>
              <w:spacing w:after="0"/>
              <w:ind w:left="57" w:right="57" w:firstLine="0"/>
              <w:jc w:val="center"/>
              <w:rPr>
                <w:rFonts w:cs="Arial"/>
                <w:b/>
              </w:rPr>
            </w:pPr>
            <w:r>
              <w:rPr>
                <w:rFonts w:cs="Arial"/>
                <w:b/>
              </w:rPr>
              <w:t>5.</w:t>
            </w:r>
          </w:p>
        </w:tc>
        <w:tc>
          <w:tcPr>
            <w:tcW w:w="2258" w:type="dxa"/>
            <w:shd w:val="clear" w:color="auto" w:fill="auto"/>
            <w:vAlign w:val="center"/>
          </w:tcPr>
          <w:p w:rsidR="00631E07" w:rsidRPr="003F0BD3" w:rsidRDefault="000809C7" w:rsidP="005C4101">
            <w:pPr>
              <w:spacing w:after="0"/>
              <w:ind w:left="57" w:right="57" w:firstLine="0"/>
              <w:jc w:val="center"/>
              <w:rPr>
                <w:rFonts w:cs="Arial"/>
              </w:rPr>
            </w:pPr>
            <w:r>
              <w:rPr>
                <w:rFonts w:cs="Arial"/>
              </w:rPr>
              <w:t>hluk</w:t>
            </w:r>
          </w:p>
        </w:tc>
        <w:tc>
          <w:tcPr>
            <w:tcW w:w="2081" w:type="dxa"/>
            <w:shd w:val="clear" w:color="auto" w:fill="auto"/>
            <w:vAlign w:val="center"/>
          </w:tcPr>
          <w:p w:rsidR="00631E07" w:rsidRPr="00631E07" w:rsidRDefault="000809C7" w:rsidP="005C4101">
            <w:pPr>
              <w:spacing w:after="0"/>
              <w:ind w:left="57" w:right="57" w:firstLine="0"/>
              <w:jc w:val="center"/>
              <w:rPr>
                <w:rFonts w:cs="Arial"/>
              </w:rPr>
            </w:pPr>
            <w:r>
              <w:rPr>
                <w:rFonts w:cs="Arial"/>
              </w:rPr>
              <w:t>bez problémů</w:t>
            </w:r>
          </w:p>
        </w:tc>
        <w:tc>
          <w:tcPr>
            <w:tcW w:w="1637" w:type="dxa"/>
            <w:shd w:val="clear" w:color="auto" w:fill="auto"/>
            <w:vAlign w:val="center"/>
          </w:tcPr>
          <w:p w:rsidR="00631E07" w:rsidRPr="00F52818" w:rsidRDefault="000809C7" w:rsidP="005C4101">
            <w:pPr>
              <w:spacing w:after="0"/>
              <w:ind w:left="57" w:right="57" w:firstLine="0"/>
              <w:jc w:val="center"/>
              <w:rPr>
                <w:rFonts w:cs="Arial"/>
              </w:rPr>
            </w:pPr>
            <w:r>
              <w:rPr>
                <w:rFonts w:cs="Arial"/>
              </w:rPr>
              <w:t>doprava</w:t>
            </w:r>
          </w:p>
        </w:tc>
        <w:tc>
          <w:tcPr>
            <w:tcW w:w="1637" w:type="dxa"/>
            <w:shd w:val="clear" w:color="auto" w:fill="auto"/>
            <w:vAlign w:val="center"/>
          </w:tcPr>
          <w:p w:rsidR="00631E07" w:rsidRPr="000809C7" w:rsidRDefault="000809C7" w:rsidP="005C4101">
            <w:pPr>
              <w:spacing w:after="0"/>
              <w:ind w:left="57" w:right="57" w:firstLine="0"/>
              <w:jc w:val="center"/>
              <w:rPr>
                <w:rFonts w:cs="Arial"/>
              </w:rPr>
            </w:pPr>
            <w:r w:rsidRPr="000809C7">
              <w:rPr>
                <w:rFonts w:cs="Arial"/>
              </w:rPr>
              <w:t>doprava</w:t>
            </w:r>
          </w:p>
        </w:tc>
      </w:tr>
      <w:tr w:rsidR="000809C7" w:rsidRPr="00F52818" w:rsidTr="00B10F68">
        <w:trPr>
          <w:trHeight w:val="397"/>
        </w:trPr>
        <w:tc>
          <w:tcPr>
            <w:tcW w:w="1341" w:type="dxa"/>
            <w:shd w:val="clear" w:color="auto" w:fill="auto"/>
            <w:vAlign w:val="center"/>
          </w:tcPr>
          <w:p w:rsidR="00631E07" w:rsidRPr="00FA69A2" w:rsidRDefault="00FA69A2" w:rsidP="005C4101">
            <w:pPr>
              <w:spacing w:after="0"/>
              <w:ind w:left="57" w:right="57" w:firstLine="0"/>
              <w:jc w:val="center"/>
              <w:rPr>
                <w:rFonts w:cs="Arial"/>
                <w:b/>
              </w:rPr>
            </w:pPr>
            <w:r w:rsidRPr="00FA69A2">
              <w:rPr>
                <w:rFonts w:cs="Arial"/>
                <w:b/>
              </w:rPr>
              <w:t>6</w:t>
            </w:r>
            <w:r>
              <w:rPr>
                <w:rFonts w:cs="Arial"/>
                <w:b/>
              </w:rPr>
              <w:t>.</w:t>
            </w:r>
          </w:p>
        </w:tc>
        <w:tc>
          <w:tcPr>
            <w:tcW w:w="2258" w:type="dxa"/>
            <w:shd w:val="clear" w:color="auto" w:fill="auto"/>
            <w:vAlign w:val="center"/>
          </w:tcPr>
          <w:p w:rsidR="00631E07" w:rsidRPr="003F0BD3" w:rsidRDefault="000809C7" w:rsidP="005C4101">
            <w:pPr>
              <w:spacing w:after="0"/>
              <w:ind w:left="57" w:right="57" w:firstLine="0"/>
              <w:jc w:val="center"/>
              <w:rPr>
                <w:rFonts w:cs="Arial"/>
              </w:rPr>
            </w:pPr>
            <w:r>
              <w:rPr>
                <w:rFonts w:cs="Arial"/>
              </w:rPr>
              <w:t>málo kontrol, jiné</w:t>
            </w:r>
          </w:p>
        </w:tc>
        <w:tc>
          <w:tcPr>
            <w:tcW w:w="2081" w:type="dxa"/>
            <w:shd w:val="clear" w:color="auto" w:fill="auto"/>
            <w:vAlign w:val="center"/>
          </w:tcPr>
          <w:p w:rsidR="00631E07" w:rsidRPr="00631E07" w:rsidRDefault="000809C7" w:rsidP="005C4101">
            <w:pPr>
              <w:spacing w:after="0"/>
              <w:ind w:left="57" w:right="57" w:firstLine="0"/>
              <w:jc w:val="center"/>
              <w:rPr>
                <w:rFonts w:cs="Arial"/>
              </w:rPr>
            </w:pPr>
            <w:r>
              <w:rPr>
                <w:rFonts w:cs="Arial"/>
              </w:rPr>
              <w:t>jiné</w:t>
            </w:r>
          </w:p>
        </w:tc>
        <w:tc>
          <w:tcPr>
            <w:tcW w:w="1637" w:type="dxa"/>
            <w:shd w:val="clear" w:color="auto" w:fill="auto"/>
            <w:vAlign w:val="center"/>
          </w:tcPr>
          <w:p w:rsidR="00631E07" w:rsidRPr="00F52818" w:rsidRDefault="000809C7" w:rsidP="005C4101">
            <w:pPr>
              <w:spacing w:after="0"/>
              <w:ind w:left="57" w:right="57" w:firstLine="0"/>
              <w:jc w:val="center"/>
              <w:rPr>
                <w:rFonts w:cs="Arial"/>
              </w:rPr>
            </w:pPr>
            <w:r>
              <w:rPr>
                <w:rFonts w:cs="Arial"/>
              </w:rPr>
              <w:t>jiné</w:t>
            </w:r>
          </w:p>
        </w:tc>
        <w:tc>
          <w:tcPr>
            <w:tcW w:w="1637" w:type="dxa"/>
            <w:shd w:val="clear" w:color="auto" w:fill="auto"/>
            <w:vAlign w:val="center"/>
          </w:tcPr>
          <w:p w:rsidR="00631E07" w:rsidRPr="000809C7" w:rsidRDefault="000809C7" w:rsidP="005C4101">
            <w:pPr>
              <w:spacing w:after="0"/>
              <w:ind w:left="57" w:right="57" w:firstLine="0"/>
              <w:jc w:val="center"/>
              <w:rPr>
                <w:rFonts w:cs="Arial"/>
              </w:rPr>
            </w:pPr>
            <w:r w:rsidRPr="000809C7">
              <w:rPr>
                <w:rFonts w:cs="Arial"/>
              </w:rPr>
              <w:t>jiné</w:t>
            </w:r>
          </w:p>
        </w:tc>
      </w:tr>
      <w:tr w:rsidR="000809C7" w:rsidRPr="00F52818" w:rsidTr="00B10F68">
        <w:trPr>
          <w:trHeight w:val="397"/>
        </w:trPr>
        <w:tc>
          <w:tcPr>
            <w:tcW w:w="1341" w:type="dxa"/>
            <w:shd w:val="clear" w:color="auto" w:fill="auto"/>
            <w:vAlign w:val="center"/>
          </w:tcPr>
          <w:p w:rsidR="00631E07" w:rsidRPr="00F52818" w:rsidRDefault="00FA69A2" w:rsidP="005C4101">
            <w:pPr>
              <w:spacing w:after="0"/>
              <w:ind w:left="57" w:right="57" w:firstLine="0"/>
              <w:jc w:val="center"/>
              <w:rPr>
                <w:rFonts w:cs="Arial"/>
                <w:b/>
              </w:rPr>
            </w:pPr>
            <w:r>
              <w:rPr>
                <w:rFonts w:cs="Arial"/>
                <w:b/>
              </w:rPr>
              <w:t>7.</w:t>
            </w:r>
          </w:p>
        </w:tc>
        <w:tc>
          <w:tcPr>
            <w:tcW w:w="2258" w:type="dxa"/>
            <w:shd w:val="clear" w:color="auto" w:fill="auto"/>
            <w:vAlign w:val="center"/>
          </w:tcPr>
          <w:p w:rsidR="00631E07" w:rsidRPr="003F0BD3" w:rsidRDefault="00631E07" w:rsidP="005C4101">
            <w:pPr>
              <w:spacing w:after="0"/>
              <w:ind w:left="57" w:right="57" w:firstLine="0"/>
              <w:jc w:val="center"/>
              <w:rPr>
                <w:rFonts w:cs="Arial"/>
              </w:rPr>
            </w:pPr>
          </w:p>
        </w:tc>
        <w:tc>
          <w:tcPr>
            <w:tcW w:w="2081" w:type="dxa"/>
            <w:shd w:val="clear" w:color="auto" w:fill="auto"/>
            <w:vAlign w:val="center"/>
          </w:tcPr>
          <w:p w:rsidR="00631E07" w:rsidRPr="00631E07" w:rsidRDefault="000809C7" w:rsidP="005C4101">
            <w:pPr>
              <w:spacing w:after="0"/>
              <w:ind w:left="57" w:right="57" w:firstLine="0"/>
              <w:jc w:val="center"/>
              <w:rPr>
                <w:rFonts w:cs="Arial"/>
              </w:rPr>
            </w:pPr>
            <w:r>
              <w:rPr>
                <w:rFonts w:cs="Arial"/>
              </w:rPr>
              <w:t>málo kontrol</w:t>
            </w:r>
          </w:p>
        </w:tc>
        <w:tc>
          <w:tcPr>
            <w:tcW w:w="1637" w:type="dxa"/>
            <w:shd w:val="clear" w:color="auto" w:fill="auto"/>
            <w:vAlign w:val="center"/>
          </w:tcPr>
          <w:p w:rsidR="00631E07" w:rsidRPr="00F52818" w:rsidRDefault="000809C7" w:rsidP="005C4101">
            <w:pPr>
              <w:spacing w:after="0"/>
              <w:ind w:left="57" w:right="57" w:firstLine="0"/>
              <w:jc w:val="center"/>
              <w:rPr>
                <w:rFonts w:cs="Arial"/>
              </w:rPr>
            </w:pPr>
            <w:r>
              <w:rPr>
                <w:rFonts w:cs="Arial"/>
              </w:rPr>
              <w:t>málo kontrol</w:t>
            </w:r>
          </w:p>
        </w:tc>
        <w:tc>
          <w:tcPr>
            <w:tcW w:w="1637" w:type="dxa"/>
            <w:shd w:val="clear" w:color="auto" w:fill="auto"/>
            <w:vAlign w:val="center"/>
          </w:tcPr>
          <w:p w:rsidR="00631E07" w:rsidRPr="000809C7" w:rsidRDefault="000809C7" w:rsidP="005C4101">
            <w:pPr>
              <w:spacing w:after="0"/>
              <w:ind w:left="57" w:right="57" w:firstLine="0"/>
              <w:jc w:val="center"/>
              <w:rPr>
                <w:rFonts w:cs="Arial"/>
              </w:rPr>
            </w:pPr>
            <w:r w:rsidRPr="000809C7">
              <w:rPr>
                <w:rFonts w:cs="Arial"/>
              </w:rPr>
              <w:t>málo kontrol</w:t>
            </w:r>
          </w:p>
        </w:tc>
      </w:tr>
      <w:tr w:rsidR="000809C7" w:rsidRPr="00F52818" w:rsidTr="00B10F68">
        <w:trPr>
          <w:trHeight w:val="397"/>
        </w:trPr>
        <w:tc>
          <w:tcPr>
            <w:tcW w:w="1341" w:type="dxa"/>
            <w:shd w:val="clear" w:color="auto" w:fill="auto"/>
            <w:vAlign w:val="center"/>
          </w:tcPr>
          <w:p w:rsidR="00631E07" w:rsidRPr="00F52818" w:rsidRDefault="00FA69A2" w:rsidP="005C4101">
            <w:pPr>
              <w:spacing w:after="0"/>
              <w:ind w:left="57" w:right="57" w:firstLine="0"/>
              <w:jc w:val="center"/>
              <w:rPr>
                <w:rFonts w:cs="Arial"/>
                <w:b/>
              </w:rPr>
            </w:pPr>
            <w:r>
              <w:rPr>
                <w:rFonts w:cs="Arial"/>
                <w:b/>
              </w:rPr>
              <w:t>8.</w:t>
            </w:r>
          </w:p>
        </w:tc>
        <w:tc>
          <w:tcPr>
            <w:tcW w:w="2258" w:type="dxa"/>
            <w:shd w:val="clear" w:color="auto" w:fill="auto"/>
            <w:vAlign w:val="center"/>
          </w:tcPr>
          <w:p w:rsidR="00631E07" w:rsidRPr="003F0BD3" w:rsidRDefault="000809C7" w:rsidP="005C4101">
            <w:pPr>
              <w:spacing w:after="0"/>
              <w:ind w:left="57" w:right="57" w:firstLine="0"/>
              <w:jc w:val="center"/>
              <w:rPr>
                <w:rFonts w:cs="Arial"/>
              </w:rPr>
            </w:pPr>
            <w:r>
              <w:rPr>
                <w:rFonts w:cs="Arial"/>
              </w:rPr>
              <w:t>řídký svoz odpadu</w:t>
            </w:r>
          </w:p>
        </w:tc>
        <w:tc>
          <w:tcPr>
            <w:tcW w:w="2081" w:type="dxa"/>
            <w:shd w:val="clear" w:color="auto" w:fill="auto"/>
            <w:vAlign w:val="center"/>
          </w:tcPr>
          <w:p w:rsidR="00631E07" w:rsidRPr="00631E07" w:rsidRDefault="000809C7" w:rsidP="005C4101">
            <w:pPr>
              <w:spacing w:after="0"/>
              <w:ind w:left="57" w:right="57" w:firstLine="0"/>
              <w:jc w:val="center"/>
              <w:rPr>
                <w:rFonts w:cs="Arial"/>
              </w:rPr>
            </w:pPr>
            <w:r>
              <w:rPr>
                <w:rFonts w:cs="Arial"/>
              </w:rPr>
              <w:t>řídký svoz odpadu</w:t>
            </w:r>
          </w:p>
        </w:tc>
        <w:tc>
          <w:tcPr>
            <w:tcW w:w="1637" w:type="dxa"/>
            <w:shd w:val="clear" w:color="auto" w:fill="auto"/>
            <w:vAlign w:val="center"/>
          </w:tcPr>
          <w:p w:rsidR="00631E07" w:rsidRPr="00F52818" w:rsidRDefault="000809C7" w:rsidP="005C4101">
            <w:pPr>
              <w:spacing w:after="0"/>
              <w:ind w:left="57" w:right="57" w:firstLine="0"/>
              <w:jc w:val="center"/>
              <w:rPr>
                <w:rFonts w:cs="Arial"/>
              </w:rPr>
            </w:pPr>
            <w:r>
              <w:rPr>
                <w:rFonts w:cs="Arial"/>
              </w:rPr>
              <w:t>řídký svoz odpadu</w:t>
            </w:r>
          </w:p>
        </w:tc>
        <w:tc>
          <w:tcPr>
            <w:tcW w:w="1637" w:type="dxa"/>
            <w:shd w:val="clear" w:color="auto" w:fill="auto"/>
            <w:vAlign w:val="center"/>
          </w:tcPr>
          <w:p w:rsidR="00631E07" w:rsidRPr="00F52818" w:rsidRDefault="000809C7" w:rsidP="005C4101">
            <w:pPr>
              <w:spacing w:after="0"/>
              <w:ind w:left="57" w:right="57" w:firstLine="0"/>
              <w:jc w:val="center"/>
              <w:rPr>
                <w:rFonts w:cs="Arial"/>
              </w:rPr>
            </w:pPr>
            <w:r>
              <w:rPr>
                <w:rFonts w:cs="Arial"/>
              </w:rPr>
              <w:t>-</w:t>
            </w:r>
          </w:p>
        </w:tc>
      </w:tr>
    </w:tbl>
    <w:p w:rsidR="005D13FB" w:rsidRPr="0076585B" w:rsidRDefault="005D13FB" w:rsidP="005D13FB">
      <w:pPr>
        <w:rPr>
          <w:rFonts w:cs="Arial"/>
        </w:rPr>
      </w:pPr>
      <w:r w:rsidRPr="0076585B">
        <w:rPr>
          <w:rFonts w:cs="Arial"/>
        </w:rPr>
        <w:t xml:space="preserve">Zdroj: vlastní zpracování dle dotazníkového šetření obce Hrádek </w:t>
      </w:r>
    </w:p>
    <w:p w:rsidR="007511F4" w:rsidRPr="005D13FB" w:rsidRDefault="007511F4" w:rsidP="00361253">
      <w:pPr>
        <w:rPr>
          <w:rFonts w:cs="Arial"/>
        </w:rPr>
      </w:pPr>
    </w:p>
    <w:p w:rsidR="007511F4" w:rsidRDefault="003B67B4" w:rsidP="003B67B4">
      <w:pPr>
        <w:ind w:firstLine="708"/>
        <w:rPr>
          <w:rFonts w:cs="Arial"/>
        </w:rPr>
      </w:pPr>
      <w:r w:rsidRPr="003B67B4">
        <w:rPr>
          <w:rFonts w:cs="Arial"/>
        </w:rPr>
        <w:t>Všechny věkové kategorie nepovažují řídký svoz odpadu</w:t>
      </w:r>
      <w:r>
        <w:rPr>
          <w:rFonts w:cs="Arial"/>
        </w:rPr>
        <w:t xml:space="preserve"> za problém. Stejně tak málo kontrol není považováno za problematické.</w:t>
      </w:r>
    </w:p>
    <w:p w:rsidR="003D1ED4" w:rsidRDefault="003D1ED4" w:rsidP="003D1ED4">
      <w:pPr>
        <w:rPr>
          <w:rFonts w:cs="Arial"/>
        </w:rPr>
      </w:pPr>
    </w:p>
    <w:p w:rsidR="003D1ED4" w:rsidRPr="003D1ED4" w:rsidRDefault="003D1ED4" w:rsidP="003D1ED4">
      <w:pPr>
        <w:rPr>
          <w:rFonts w:cs="Arial"/>
          <w:b/>
        </w:rPr>
      </w:pPr>
      <w:r w:rsidRPr="003D1ED4">
        <w:rPr>
          <w:rFonts w:cs="Arial"/>
          <w:b/>
        </w:rPr>
        <w:t>Hlavní problémy bezpečnosti</w:t>
      </w:r>
    </w:p>
    <w:p w:rsidR="003B67B4" w:rsidRPr="00664435" w:rsidRDefault="00611776" w:rsidP="00361253">
      <w:pPr>
        <w:rPr>
          <w:rFonts w:cs="Arial"/>
          <w:color w:val="FF0000"/>
        </w:rPr>
      </w:pPr>
      <w:r>
        <w:rPr>
          <w:rFonts w:cs="Arial"/>
        </w:rPr>
        <w:t>V tabulce č. 11</w:t>
      </w:r>
      <w:r w:rsidR="003D1ED4" w:rsidRPr="003D1ED4">
        <w:rPr>
          <w:rFonts w:cs="Arial"/>
        </w:rPr>
        <w:t xml:space="preserve"> můžeme sledovat hlavní problémy bezpečnosti v obci.</w:t>
      </w:r>
      <w:r w:rsidR="005C4101">
        <w:rPr>
          <w:rFonts w:cs="Arial"/>
        </w:rPr>
        <w:t xml:space="preserve"> </w:t>
      </w:r>
      <w:r w:rsidR="001B7FCE">
        <w:rPr>
          <w:rFonts w:cs="Arial"/>
        </w:rPr>
        <w:t>Bezpečnost jako takovou nejhůře hodnotí věková skupina 66</w:t>
      </w:r>
      <w:r w:rsidR="00664435">
        <w:rPr>
          <w:rFonts w:cs="Arial"/>
        </w:rPr>
        <w:t xml:space="preserve">+ (43%). Rychlost aut je problém </w:t>
      </w:r>
      <w:r w:rsidR="001215BD" w:rsidRPr="00F75B65">
        <w:rPr>
          <w:rFonts w:cs="Arial"/>
        </w:rPr>
        <w:t xml:space="preserve">zejména </w:t>
      </w:r>
      <w:r w:rsidR="00664435">
        <w:rPr>
          <w:rFonts w:cs="Arial"/>
        </w:rPr>
        <w:t>pro věkovou kategorii 18-25 let (39%), problém</w:t>
      </w:r>
      <w:r w:rsidR="001C35D0">
        <w:rPr>
          <w:rFonts w:cs="Arial"/>
        </w:rPr>
        <w:t>ové osoby</w:t>
      </w:r>
      <w:r w:rsidR="00664435">
        <w:rPr>
          <w:rFonts w:cs="Arial"/>
        </w:rPr>
        <w:t xml:space="preserve"> pro věkovou skupinu 26</w:t>
      </w:r>
      <w:r w:rsidR="001215BD">
        <w:rPr>
          <w:rFonts w:cs="Arial"/>
        </w:rPr>
        <w:t>-</w:t>
      </w:r>
      <w:r w:rsidR="00664435">
        <w:rPr>
          <w:rFonts w:cs="Arial"/>
        </w:rPr>
        <w:t xml:space="preserve">45 let. Téměř 30 % respondentů z kategorie 18-25 let považuje za problém veřejné osvětlení. </w:t>
      </w:r>
      <w:r w:rsidR="00664435" w:rsidRPr="001215BD">
        <w:rPr>
          <w:rFonts w:cs="Arial"/>
        </w:rPr>
        <w:t xml:space="preserve">21 % respondentů z věkové skupiny 46-65 let považuje za problém retardéry. </w:t>
      </w:r>
      <w:r w:rsidR="00664435" w:rsidRPr="00664435">
        <w:rPr>
          <w:rFonts w:cs="Arial"/>
        </w:rPr>
        <w:t>Většina respondentů se nedomnívá, že by bylo málo policie. Myslí si to jen 13 % respondentů v letech 46-65 let a 66+.</w:t>
      </w:r>
      <w:r w:rsidR="0023660E">
        <w:rPr>
          <w:rFonts w:cs="Arial"/>
        </w:rPr>
        <w:t xml:space="preserve"> obavy nevzbuzuje ani kriminalita, většina podílů respondentů se pohybuje pod 10 %, pouze ve skupině 26-45 let činí tento podíl 14 %.</w:t>
      </w:r>
    </w:p>
    <w:p w:rsidR="003D1ED4" w:rsidRDefault="003D1ED4" w:rsidP="00361253">
      <w:pPr>
        <w:rPr>
          <w:rFonts w:cs="Arial"/>
          <w:b/>
        </w:rPr>
      </w:pPr>
    </w:p>
    <w:p w:rsidR="007511F4" w:rsidRDefault="00611776" w:rsidP="00361253">
      <w:pPr>
        <w:rPr>
          <w:rFonts w:cs="Arial"/>
          <w:b/>
        </w:rPr>
      </w:pPr>
      <w:r>
        <w:rPr>
          <w:rFonts w:cs="Arial"/>
          <w:b/>
        </w:rPr>
        <w:lastRenderedPageBreak/>
        <w:t>Tabulka č. 11</w:t>
      </w:r>
      <w:r w:rsidR="003D1ED4">
        <w:rPr>
          <w:rFonts w:cs="Arial"/>
          <w:b/>
        </w:rPr>
        <w:t xml:space="preserve"> Problémy b</w:t>
      </w:r>
      <w:r w:rsidR="007511F4">
        <w:rPr>
          <w:rFonts w:cs="Arial"/>
          <w:b/>
        </w:rPr>
        <w:t>ezpečnost</w:t>
      </w:r>
      <w:r w:rsidR="003D1ED4">
        <w:rPr>
          <w:rFonts w:cs="Arial"/>
          <w:b/>
        </w:rPr>
        <w:t>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4"/>
        <w:gridCol w:w="1518"/>
        <w:gridCol w:w="1790"/>
        <w:gridCol w:w="1518"/>
        <w:gridCol w:w="1624"/>
      </w:tblGrid>
      <w:tr w:rsidR="007511F4" w:rsidRPr="00F52818" w:rsidTr="00DE3040">
        <w:trPr>
          <w:trHeight w:val="397"/>
        </w:trPr>
        <w:tc>
          <w:tcPr>
            <w:tcW w:w="2504" w:type="dxa"/>
            <w:vMerge w:val="restart"/>
            <w:shd w:val="clear" w:color="auto" w:fill="auto"/>
            <w:vAlign w:val="center"/>
          </w:tcPr>
          <w:p w:rsidR="007511F4" w:rsidRPr="00F52818" w:rsidRDefault="005C4101" w:rsidP="005C4101">
            <w:pPr>
              <w:spacing w:after="0"/>
              <w:ind w:firstLine="0"/>
              <w:jc w:val="center"/>
              <w:rPr>
                <w:rFonts w:cs="Arial"/>
                <w:b/>
              </w:rPr>
            </w:pPr>
            <w:r>
              <w:rPr>
                <w:rFonts w:cs="Arial"/>
                <w:b/>
              </w:rPr>
              <w:t>b</w:t>
            </w:r>
            <w:r w:rsidR="007511F4">
              <w:rPr>
                <w:rFonts w:cs="Arial"/>
                <w:b/>
              </w:rPr>
              <w:t>ezpečnost</w:t>
            </w:r>
          </w:p>
        </w:tc>
        <w:tc>
          <w:tcPr>
            <w:tcW w:w="6450" w:type="dxa"/>
            <w:gridSpan w:val="4"/>
            <w:shd w:val="clear" w:color="auto" w:fill="auto"/>
            <w:vAlign w:val="center"/>
          </w:tcPr>
          <w:p w:rsidR="007511F4" w:rsidRPr="00F52818" w:rsidRDefault="005C4101" w:rsidP="005C4101">
            <w:pPr>
              <w:spacing w:after="0"/>
              <w:ind w:firstLine="0"/>
              <w:jc w:val="center"/>
              <w:rPr>
                <w:rFonts w:cs="Arial"/>
                <w:b/>
              </w:rPr>
            </w:pPr>
            <w:r>
              <w:rPr>
                <w:rFonts w:cs="Arial"/>
                <w:b/>
              </w:rPr>
              <w:t>v</w:t>
            </w:r>
            <w:r w:rsidR="007511F4" w:rsidRPr="00F52818">
              <w:rPr>
                <w:rFonts w:cs="Arial"/>
                <w:b/>
              </w:rPr>
              <w:t>ěková struktura</w:t>
            </w:r>
          </w:p>
        </w:tc>
      </w:tr>
      <w:tr w:rsidR="007511F4" w:rsidRPr="00F52818" w:rsidTr="00DE3040">
        <w:trPr>
          <w:trHeight w:val="397"/>
        </w:trPr>
        <w:tc>
          <w:tcPr>
            <w:tcW w:w="2504" w:type="dxa"/>
            <w:vMerge/>
            <w:shd w:val="clear" w:color="auto" w:fill="auto"/>
            <w:vAlign w:val="center"/>
          </w:tcPr>
          <w:p w:rsidR="007511F4" w:rsidRPr="00F52818" w:rsidRDefault="007511F4" w:rsidP="005C4101">
            <w:pPr>
              <w:spacing w:after="0"/>
              <w:ind w:firstLine="0"/>
              <w:jc w:val="center"/>
              <w:rPr>
                <w:rFonts w:cs="Arial"/>
                <w:b/>
              </w:rPr>
            </w:pPr>
          </w:p>
        </w:tc>
        <w:tc>
          <w:tcPr>
            <w:tcW w:w="1518" w:type="dxa"/>
            <w:shd w:val="clear" w:color="auto" w:fill="auto"/>
            <w:vAlign w:val="center"/>
          </w:tcPr>
          <w:p w:rsidR="007511F4" w:rsidRPr="00F52818" w:rsidRDefault="007511F4" w:rsidP="005C4101">
            <w:pPr>
              <w:spacing w:after="0"/>
              <w:ind w:firstLine="0"/>
              <w:jc w:val="center"/>
              <w:rPr>
                <w:rFonts w:cs="Arial"/>
                <w:b/>
              </w:rPr>
            </w:pPr>
            <w:r w:rsidRPr="00F52818">
              <w:rPr>
                <w:rFonts w:cs="Arial"/>
                <w:b/>
              </w:rPr>
              <w:t>18-25</w:t>
            </w:r>
          </w:p>
        </w:tc>
        <w:tc>
          <w:tcPr>
            <w:tcW w:w="1790" w:type="dxa"/>
            <w:shd w:val="clear" w:color="auto" w:fill="auto"/>
            <w:vAlign w:val="center"/>
          </w:tcPr>
          <w:p w:rsidR="007511F4" w:rsidRPr="00F52818" w:rsidRDefault="007511F4" w:rsidP="005C4101">
            <w:pPr>
              <w:spacing w:after="0"/>
              <w:ind w:firstLine="0"/>
              <w:jc w:val="center"/>
              <w:rPr>
                <w:rFonts w:cs="Arial"/>
                <w:b/>
              </w:rPr>
            </w:pPr>
            <w:r w:rsidRPr="00F52818">
              <w:rPr>
                <w:rFonts w:cs="Arial"/>
                <w:b/>
              </w:rPr>
              <w:t>26-45</w:t>
            </w:r>
          </w:p>
        </w:tc>
        <w:tc>
          <w:tcPr>
            <w:tcW w:w="1518" w:type="dxa"/>
            <w:shd w:val="clear" w:color="auto" w:fill="auto"/>
            <w:vAlign w:val="center"/>
          </w:tcPr>
          <w:p w:rsidR="007511F4" w:rsidRPr="00F52818" w:rsidRDefault="007511F4" w:rsidP="005C4101">
            <w:pPr>
              <w:spacing w:after="0"/>
              <w:ind w:firstLine="0"/>
              <w:jc w:val="center"/>
              <w:rPr>
                <w:rFonts w:cs="Arial"/>
                <w:b/>
              </w:rPr>
            </w:pPr>
            <w:r w:rsidRPr="00F52818">
              <w:rPr>
                <w:rFonts w:cs="Arial"/>
                <w:b/>
              </w:rPr>
              <w:t>46-65</w:t>
            </w:r>
          </w:p>
        </w:tc>
        <w:tc>
          <w:tcPr>
            <w:tcW w:w="1624" w:type="dxa"/>
            <w:shd w:val="clear" w:color="auto" w:fill="auto"/>
            <w:vAlign w:val="center"/>
          </w:tcPr>
          <w:p w:rsidR="007511F4" w:rsidRPr="00F52818" w:rsidRDefault="002F6FF8" w:rsidP="005C4101">
            <w:pPr>
              <w:spacing w:after="0"/>
              <w:ind w:firstLine="0"/>
              <w:jc w:val="center"/>
              <w:rPr>
                <w:rFonts w:cs="Arial"/>
                <w:b/>
              </w:rPr>
            </w:pPr>
            <w:r>
              <w:rPr>
                <w:rFonts w:cs="Arial"/>
                <w:b/>
              </w:rPr>
              <w:t>66</w:t>
            </w:r>
            <w:r w:rsidR="007511F4" w:rsidRPr="00F52818">
              <w:rPr>
                <w:rFonts w:cs="Arial"/>
                <w:b/>
              </w:rPr>
              <w:t>+</w:t>
            </w:r>
          </w:p>
        </w:tc>
      </w:tr>
      <w:tr w:rsidR="001B7FCE" w:rsidRPr="00F52818" w:rsidTr="00DE3040">
        <w:trPr>
          <w:trHeight w:val="397"/>
        </w:trPr>
        <w:tc>
          <w:tcPr>
            <w:tcW w:w="2504" w:type="dxa"/>
            <w:shd w:val="clear" w:color="auto" w:fill="auto"/>
            <w:vAlign w:val="center"/>
          </w:tcPr>
          <w:p w:rsidR="001B7FCE" w:rsidRPr="00A74B77" w:rsidRDefault="001B7FCE" w:rsidP="005C4101">
            <w:pPr>
              <w:spacing w:after="0"/>
              <w:ind w:firstLine="0"/>
              <w:jc w:val="left"/>
              <w:rPr>
                <w:rFonts w:cs="Arial"/>
              </w:rPr>
            </w:pPr>
            <w:r w:rsidRPr="00A74B77">
              <w:rPr>
                <w:rFonts w:cs="Arial"/>
              </w:rPr>
              <w:t>bezpečně</w:t>
            </w:r>
          </w:p>
        </w:tc>
        <w:tc>
          <w:tcPr>
            <w:tcW w:w="1518" w:type="dxa"/>
            <w:shd w:val="clear" w:color="auto" w:fill="auto"/>
            <w:vAlign w:val="center"/>
          </w:tcPr>
          <w:p w:rsidR="001B7FCE" w:rsidRPr="001B7FCE" w:rsidRDefault="001B7FCE" w:rsidP="005C4101">
            <w:pPr>
              <w:spacing w:after="0"/>
              <w:ind w:firstLine="0"/>
              <w:jc w:val="center"/>
              <w:rPr>
                <w:rFonts w:cs="Arial"/>
              </w:rPr>
            </w:pPr>
            <w:r w:rsidRPr="001B7FCE">
              <w:rPr>
                <w:rFonts w:cs="Arial"/>
              </w:rPr>
              <w:t>34</w:t>
            </w:r>
          </w:p>
        </w:tc>
        <w:tc>
          <w:tcPr>
            <w:tcW w:w="1790" w:type="dxa"/>
            <w:shd w:val="clear" w:color="auto" w:fill="auto"/>
            <w:vAlign w:val="center"/>
          </w:tcPr>
          <w:p w:rsidR="001B7FCE" w:rsidRPr="001B7FCE" w:rsidRDefault="001B7FCE" w:rsidP="005C4101">
            <w:pPr>
              <w:spacing w:after="0"/>
              <w:ind w:firstLine="0"/>
              <w:jc w:val="center"/>
              <w:rPr>
                <w:rFonts w:cs="Arial"/>
              </w:rPr>
            </w:pPr>
            <w:r w:rsidRPr="001B7FCE">
              <w:rPr>
                <w:rFonts w:cs="Arial"/>
              </w:rPr>
              <w:t>32</w:t>
            </w:r>
          </w:p>
        </w:tc>
        <w:tc>
          <w:tcPr>
            <w:tcW w:w="1518" w:type="dxa"/>
            <w:shd w:val="clear" w:color="auto" w:fill="auto"/>
            <w:vAlign w:val="center"/>
          </w:tcPr>
          <w:p w:rsidR="001B7FCE" w:rsidRPr="001B7FCE" w:rsidRDefault="001B7FCE" w:rsidP="005C4101">
            <w:pPr>
              <w:spacing w:after="0"/>
              <w:ind w:firstLine="0"/>
              <w:jc w:val="center"/>
              <w:rPr>
                <w:rFonts w:cs="Arial"/>
              </w:rPr>
            </w:pPr>
            <w:r w:rsidRPr="001B7FCE">
              <w:rPr>
                <w:rFonts w:cs="Arial"/>
              </w:rPr>
              <w:t>41</w:t>
            </w:r>
          </w:p>
        </w:tc>
        <w:tc>
          <w:tcPr>
            <w:tcW w:w="1624" w:type="dxa"/>
            <w:shd w:val="clear" w:color="auto" w:fill="auto"/>
            <w:vAlign w:val="center"/>
          </w:tcPr>
          <w:p w:rsidR="001B7FCE" w:rsidRPr="001B7FCE" w:rsidRDefault="001B7FCE" w:rsidP="005C4101">
            <w:pPr>
              <w:spacing w:after="0"/>
              <w:ind w:firstLine="0"/>
              <w:jc w:val="center"/>
              <w:rPr>
                <w:rFonts w:cs="Arial"/>
                <w:b/>
              </w:rPr>
            </w:pPr>
            <w:r w:rsidRPr="001B7FCE">
              <w:rPr>
                <w:rFonts w:cs="Arial"/>
                <w:b/>
              </w:rPr>
              <w:t>43</w:t>
            </w:r>
          </w:p>
        </w:tc>
      </w:tr>
      <w:tr w:rsidR="001B7FCE" w:rsidRPr="00F52818" w:rsidTr="00DE3040">
        <w:trPr>
          <w:trHeight w:val="397"/>
        </w:trPr>
        <w:tc>
          <w:tcPr>
            <w:tcW w:w="2504" w:type="dxa"/>
            <w:shd w:val="clear" w:color="auto" w:fill="auto"/>
            <w:vAlign w:val="center"/>
          </w:tcPr>
          <w:p w:rsidR="001B7FCE" w:rsidRPr="00A74B77" w:rsidRDefault="001B7FCE" w:rsidP="005C4101">
            <w:pPr>
              <w:spacing w:after="0"/>
              <w:ind w:firstLine="0"/>
              <w:jc w:val="left"/>
              <w:rPr>
                <w:rFonts w:cs="Arial"/>
              </w:rPr>
            </w:pPr>
            <w:r w:rsidRPr="00A74B77">
              <w:rPr>
                <w:rFonts w:cs="Arial"/>
              </w:rPr>
              <w:t>rychlost</w:t>
            </w:r>
          </w:p>
        </w:tc>
        <w:tc>
          <w:tcPr>
            <w:tcW w:w="1518" w:type="dxa"/>
            <w:shd w:val="clear" w:color="auto" w:fill="auto"/>
            <w:vAlign w:val="center"/>
          </w:tcPr>
          <w:p w:rsidR="001B7FCE" w:rsidRPr="001B7FCE" w:rsidRDefault="001B7FCE" w:rsidP="005C4101">
            <w:pPr>
              <w:spacing w:after="0"/>
              <w:ind w:firstLine="0"/>
              <w:jc w:val="center"/>
              <w:rPr>
                <w:rFonts w:cs="Arial"/>
                <w:b/>
              </w:rPr>
            </w:pPr>
            <w:r w:rsidRPr="001B7FCE">
              <w:rPr>
                <w:rFonts w:cs="Arial"/>
                <w:b/>
              </w:rPr>
              <w:t>39</w:t>
            </w:r>
          </w:p>
        </w:tc>
        <w:tc>
          <w:tcPr>
            <w:tcW w:w="1790" w:type="dxa"/>
            <w:shd w:val="clear" w:color="auto" w:fill="auto"/>
            <w:vAlign w:val="center"/>
          </w:tcPr>
          <w:p w:rsidR="001B7FCE" w:rsidRPr="001B7FCE" w:rsidRDefault="001B7FCE" w:rsidP="005C4101">
            <w:pPr>
              <w:spacing w:after="0"/>
              <w:ind w:firstLine="0"/>
              <w:jc w:val="center"/>
              <w:rPr>
                <w:rFonts w:cs="Arial"/>
              </w:rPr>
            </w:pPr>
            <w:r w:rsidRPr="001B7FCE">
              <w:rPr>
                <w:rFonts w:cs="Arial"/>
              </w:rPr>
              <w:t>38</w:t>
            </w:r>
          </w:p>
        </w:tc>
        <w:tc>
          <w:tcPr>
            <w:tcW w:w="1518" w:type="dxa"/>
            <w:shd w:val="clear" w:color="auto" w:fill="auto"/>
            <w:vAlign w:val="center"/>
          </w:tcPr>
          <w:p w:rsidR="001B7FCE" w:rsidRPr="001B7FCE" w:rsidRDefault="001B7FCE" w:rsidP="005C4101">
            <w:pPr>
              <w:spacing w:after="0"/>
              <w:ind w:firstLine="0"/>
              <w:jc w:val="center"/>
              <w:rPr>
                <w:rFonts w:cs="Arial"/>
              </w:rPr>
            </w:pPr>
            <w:r w:rsidRPr="001B7FCE">
              <w:rPr>
                <w:rFonts w:cs="Arial"/>
              </w:rPr>
              <w:t>37</w:t>
            </w:r>
          </w:p>
        </w:tc>
        <w:tc>
          <w:tcPr>
            <w:tcW w:w="1624" w:type="dxa"/>
            <w:shd w:val="clear" w:color="auto" w:fill="auto"/>
            <w:vAlign w:val="center"/>
          </w:tcPr>
          <w:p w:rsidR="001B7FCE" w:rsidRPr="001B7FCE" w:rsidRDefault="001B7FCE" w:rsidP="005C4101">
            <w:pPr>
              <w:spacing w:after="0"/>
              <w:ind w:firstLine="0"/>
              <w:jc w:val="center"/>
              <w:rPr>
                <w:rFonts w:cs="Arial"/>
              </w:rPr>
            </w:pPr>
            <w:r w:rsidRPr="001B7FCE">
              <w:rPr>
                <w:rFonts w:cs="Arial"/>
              </w:rPr>
              <w:t>31</w:t>
            </w:r>
          </w:p>
        </w:tc>
      </w:tr>
      <w:tr w:rsidR="001B7FCE" w:rsidRPr="00F52818" w:rsidTr="00DE3040">
        <w:trPr>
          <w:trHeight w:val="397"/>
        </w:trPr>
        <w:tc>
          <w:tcPr>
            <w:tcW w:w="2504" w:type="dxa"/>
            <w:shd w:val="clear" w:color="auto" w:fill="auto"/>
            <w:vAlign w:val="center"/>
          </w:tcPr>
          <w:p w:rsidR="001B7FCE" w:rsidRPr="00A74B77" w:rsidRDefault="001B7FCE" w:rsidP="005C4101">
            <w:pPr>
              <w:spacing w:after="0"/>
              <w:ind w:firstLine="0"/>
              <w:jc w:val="left"/>
              <w:rPr>
                <w:rFonts w:cs="Arial"/>
              </w:rPr>
            </w:pPr>
            <w:r w:rsidRPr="00A74B77">
              <w:rPr>
                <w:rFonts w:cs="Arial"/>
              </w:rPr>
              <w:t>problém os</w:t>
            </w:r>
            <w:r w:rsidR="001C35D0">
              <w:rPr>
                <w:rFonts w:cs="Arial"/>
              </w:rPr>
              <w:t>oby</w:t>
            </w:r>
          </w:p>
        </w:tc>
        <w:tc>
          <w:tcPr>
            <w:tcW w:w="1518" w:type="dxa"/>
            <w:shd w:val="clear" w:color="auto" w:fill="auto"/>
            <w:vAlign w:val="center"/>
          </w:tcPr>
          <w:p w:rsidR="001B7FCE" w:rsidRPr="001B7FCE" w:rsidRDefault="001B7FCE" w:rsidP="005C4101">
            <w:pPr>
              <w:spacing w:after="0"/>
              <w:ind w:firstLine="0"/>
              <w:jc w:val="center"/>
              <w:rPr>
                <w:rFonts w:cs="Arial"/>
              </w:rPr>
            </w:pPr>
            <w:r w:rsidRPr="001B7FCE">
              <w:rPr>
                <w:rFonts w:cs="Arial"/>
              </w:rPr>
              <w:t>23</w:t>
            </w:r>
          </w:p>
        </w:tc>
        <w:tc>
          <w:tcPr>
            <w:tcW w:w="1790" w:type="dxa"/>
            <w:shd w:val="clear" w:color="auto" w:fill="auto"/>
            <w:vAlign w:val="center"/>
          </w:tcPr>
          <w:p w:rsidR="001B7FCE" w:rsidRPr="001B7FCE" w:rsidRDefault="001B7FCE" w:rsidP="005C4101">
            <w:pPr>
              <w:spacing w:after="0"/>
              <w:ind w:firstLine="0"/>
              <w:jc w:val="center"/>
              <w:rPr>
                <w:rFonts w:cs="Arial"/>
                <w:b/>
              </w:rPr>
            </w:pPr>
            <w:r w:rsidRPr="001B7FCE">
              <w:rPr>
                <w:rFonts w:cs="Arial"/>
                <w:b/>
              </w:rPr>
              <w:t>26</w:t>
            </w:r>
          </w:p>
        </w:tc>
        <w:tc>
          <w:tcPr>
            <w:tcW w:w="1518" w:type="dxa"/>
            <w:shd w:val="clear" w:color="auto" w:fill="auto"/>
            <w:vAlign w:val="center"/>
          </w:tcPr>
          <w:p w:rsidR="001B7FCE" w:rsidRPr="001B7FCE" w:rsidRDefault="001B7FCE" w:rsidP="005C4101">
            <w:pPr>
              <w:spacing w:after="0"/>
              <w:ind w:firstLine="0"/>
              <w:jc w:val="center"/>
              <w:rPr>
                <w:rFonts w:cs="Arial"/>
              </w:rPr>
            </w:pPr>
            <w:r w:rsidRPr="001B7FCE">
              <w:rPr>
                <w:rFonts w:cs="Arial"/>
              </w:rPr>
              <w:t>23</w:t>
            </w:r>
          </w:p>
        </w:tc>
        <w:tc>
          <w:tcPr>
            <w:tcW w:w="1624" w:type="dxa"/>
            <w:shd w:val="clear" w:color="auto" w:fill="auto"/>
            <w:vAlign w:val="center"/>
          </w:tcPr>
          <w:p w:rsidR="001B7FCE" w:rsidRPr="001B7FCE" w:rsidRDefault="001B7FCE" w:rsidP="005C4101">
            <w:pPr>
              <w:spacing w:after="0"/>
              <w:ind w:firstLine="0"/>
              <w:jc w:val="center"/>
              <w:rPr>
                <w:rFonts w:cs="Arial"/>
              </w:rPr>
            </w:pPr>
            <w:r w:rsidRPr="001B7FCE">
              <w:rPr>
                <w:rFonts w:cs="Arial"/>
              </w:rPr>
              <w:t>24</w:t>
            </w:r>
          </w:p>
        </w:tc>
      </w:tr>
      <w:tr w:rsidR="001B7FCE" w:rsidRPr="00F52818" w:rsidTr="00DE3040">
        <w:trPr>
          <w:trHeight w:val="397"/>
        </w:trPr>
        <w:tc>
          <w:tcPr>
            <w:tcW w:w="2504" w:type="dxa"/>
            <w:shd w:val="clear" w:color="auto" w:fill="auto"/>
            <w:vAlign w:val="center"/>
          </w:tcPr>
          <w:p w:rsidR="001B7FCE" w:rsidRPr="00A74B77" w:rsidRDefault="001B7FCE" w:rsidP="005C4101">
            <w:pPr>
              <w:spacing w:after="0"/>
              <w:ind w:firstLine="0"/>
              <w:jc w:val="left"/>
              <w:rPr>
                <w:rFonts w:cs="Arial"/>
              </w:rPr>
            </w:pPr>
            <w:r w:rsidRPr="00A74B77">
              <w:rPr>
                <w:rFonts w:cs="Arial"/>
              </w:rPr>
              <w:t>veřejné osvětlení</w:t>
            </w:r>
          </w:p>
        </w:tc>
        <w:tc>
          <w:tcPr>
            <w:tcW w:w="1518" w:type="dxa"/>
            <w:shd w:val="clear" w:color="auto" w:fill="auto"/>
            <w:vAlign w:val="center"/>
          </w:tcPr>
          <w:p w:rsidR="001B7FCE" w:rsidRPr="001B7FCE" w:rsidRDefault="001B7FCE" w:rsidP="005C4101">
            <w:pPr>
              <w:spacing w:after="0"/>
              <w:ind w:firstLine="0"/>
              <w:jc w:val="center"/>
              <w:rPr>
                <w:rFonts w:cs="Arial"/>
                <w:b/>
              </w:rPr>
            </w:pPr>
            <w:r w:rsidRPr="001B7FCE">
              <w:rPr>
                <w:rFonts w:cs="Arial"/>
                <w:b/>
              </w:rPr>
              <w:t>28</w:t>
            </w:r>
          </w:p>
        </w:tc>
        <w:tc>
          <w:tcPr>
            <w:tcW w:w="1790" w:type="dxa"/>
            <w:shd w:val="clear" w:color="auto" w:fill="auto"/>
            <w:vAlign w:val="center"/>
          </w:tcPr>
          <w:p w:rsidR="001B7FCE" w:rsidRPr="001B7FCE" w:rsidRDefault="001B7FCE" w:rsidP="005C4101">
            <w:pPr>
              <w:spacing w:after="0"/>
              <w:ind w:firstLine="0"/>
              <w:jc w:val="center"/>
              <w:rPr>
                <w:rFonts w:cs="Arial"/>
              </w:rPr>
            </w:pPr>
            <w:r w:rsidRPr="001B7FCE">
              <w:rPr>
                <w:rFonts w:cs="Arial"/>
              </w:rPr>
              <w:t>17</w:t>
            </w:r>
          </w:p>
        </w:tc>
        <w:tc>
          <w:tcPr>
            <w:tcW w:w="1518" w:type="dxa"/>
            <w:shd w:val="clear" w:color="auto" w:fill="auto"/>
            <w:vAlign w:val="center"/>
          </w:tcPr>
          <w:p w:rsidR="001B7FCE" w:rsidRPr="001B7FCE" w:rsidRDefault="001B7FCE" w:rsidP="005C4101">
            <w:pPr>
              <w:spacing w:after="0"/>
              <w:ind w:firstLine="0"/>
              <w:jc w:val="center"/>
              <w:rPr>
                <w:rFonts w:cs="Arial"/>
              </w:rPr>
            </w:pPr>
            <w:r w:rsidRPr="001B7FCE">
              <w:rPr>
                <w:rFonts w:cs="Arial"/>
              </w:rPr>
              <w:t>20</w:t>
            </w:r>
          </w:p>
        </w:tc>
        <w:tc>
          <w:tcPr>
            <w:tcW w:w="1624" w:type="dxa"/>
            <w:shd w:val="clear" w:color="auto" w:fill="auto"/>
            <w:vAlign w:val="center"/>
          </w:tcPr>
          <w:p w:rsidR="001B7FCE" w:rsidRPr="001B7FCE" w:rsidRDefault="001B7FCE" w:rsidP="005C4101">
            <w:pPr>
              <w:spacing w:after="0"/>
              <w:ind w:firstLine="0"/>
              <w:jc w:val="center"/>
              <w:rPr>
                <w:rFonts w:cs="Arial"/>
              </w:rPr>
            </w:pPr>
            <w:r w:rsidRPr="001B7FCE">
              <w:rPr>
                <w:rFonts w:cs="Arial"/>
              </w:rPr>
              <w:t>16</w:t>
            </w:r>
          </w:p>
        </w:tc>
      </w:tr>
      <w:tr w:rsidR="001B7FCE" w:rsidRPr="00F52818" w:rsidTr="00DE3040">
        <w:trPr>
          <w:trHeight w:val="397"/>
        </w:trPr>
        <w:tc>
          <w:tcPr>
            <w:tcW w:w="2504" w:type="dxa"/>
            <w:shd w:val="clear" w:color="auto" w:fill="auto"/>
            <w:vAlign w:val="center"/>
          </w:tcPr>
          <w:p w:rsidR="001B7FCE" w:rsidRPr="00A74B77" w:rsidRDefault="005C4101" w:rsidP="005C4101">
            <w:pPr>
              <w:spacing w:after="0"/>
              <w:ind w:firstLine="0"/>
              <w:jc w:val="left"/>
              <w:rPr>
                <w:rFonts w:cs="Arial"/>
              </w:rPr>
            </w:pPr>
            <w:r w:rsidRPr="00A74B77">
              <w:rPr>
                <w:rFonts w:cs="Arial"/>
              </w:rPr>
              <w:t>retardéry</w:t>
            </w:r>
            <w:r w:rsidR="001B7FCE" w:rsidRPr="00A74B77">
              <w:rPr>
                <w:rFonts w:cs="Arial"/>
              </w:rPr>
              <w:t>, zrcadla</w:t>
            </w:r>
          </w:p>
        </w:tc>
        <w:tc>
          <w:tcPr>
            <w:tcW w:w="1518" w:type="dxa"/>
            <w:shd w:val="clear" w:color="auto" w:fill="auto"/>
            <w:vAlign w:val="center"/>
          </w:tcPr>
          <w:p w:rsidR="001B7FCE" w:rsidRPr="001B7FCE" w:rsidRDefault="001B7FCE" w:rsidP="005C4101">
            <w:pPr>
              <w:spacing w:after="0"/>
              <w:ind w:firstLine="0"/>
              <w:jc w:val="center"/>
              <w:rPr>
                <w:rFonts w:cs="Arial"/>
              </w:rPr>
            </w:pPr>
            <w:r w:rsidRPr="001B7FCE">
              <w:rPr>
                <w:rFonts w:cs="Arial"/>
              </w:rPr>
              <w:t>11</w:t>
            </w:r>
          </w:p>
        </w:tc>
        <w:tc>
          <w:tcPr>
            <w:tcW w:w="1790" w:type="dxa"/>
            <w:shd w:val="clear" w:color="auto" w:fill="auto"/>
            <w:vAlign w:val="center"/>
          </w:tcPr>
          <w:p w:rsidR="001B7FCE" w:rsidRPr="001B7FCE" w:rsidRDefault="001B7FCE" w:rsidP="005C4101">
            <w:pPr>
              <w:spacing w:after="0"/>
              <w:ind w:firstLine="0"/>
              <w:jc w:val="center"/>
              <w:rPr>
                <w:rFonts w:cs="Arial"/>
              </w:rPr>
            </w:pPr>
            <w:r w:rsidRPr="001B7FCE">
              <w:rPr>
                <w:rFonts w:cs="Arial"/>
              </w:rPr>
              <w:t>15</w:t>
            </w:r>
          </w:p>
        </w:tc>
        <w:tc>
          <w:tcPr>
            <w:tcW w:w="1518" w:type="dxa"/>
            <w:shd w:val="clear" w:color="auto" w:fill="auto"/>
            <w:vAlign w:val="center"/>
          </w:tcPr>
          <w:p w:rsidR="001B7FCE" w:rsidRPr="001B7FCE" w:rsidRDefault="001B7FCE" w:rsidP="005C4101">
            <w:pPr>
              <w:spacing w:after="0"/>
              <w:ind w:firstLine="0"/>
              <w:jc w:val="center"/>
              <w:rPr>
                <w:rFonts w:cs="Arial"/>
                <w:b/>
              </w:rPr>
            </w:pPr>
            <w:r w:rsidRPr="001B7FCE">
              <w:rPr>
                <w:rFonts w:cs="Arial"/>
                <w:b/>
              </w:rPr>
              <w:t>21</w:t>
            </w:r>
          </w:p>
        </w:tc>
        <w:tc>
          <w:tcPr>
            <w:tcW w:w="1624" w:type="dxa"/>
            <w:shd w:val="clear" w:color="auto" w:fill="auto"/>
            <w:vAlign w:val="center"/>
          </w:tcPr>
          <w:p w:rsidR="001B7FCE" w:rsidRPr="001B7FCE" w:rsidRDefault="001B7FCE" w:rsidP="005C4101">
            <w:pPr>
              <w:spacing w:after="0"/>
              <w:ind w:firstLine="0"/>
              <w:jc w:val="center"/>
              <w:rPr>
                <w:rFonts w:cs="Arial"/>
              </w:rPr>
            </w:pPr>
            <w:r w:rsidRPr="001B7FCE">
              <w:rPr>
                <w:rFonts w:cs="Arial"/>
              </w:rPr>
              <w:t>11</w:t>
            </w:r>
          </w:p>
        </w:tc>
      </w:tr>
      <w:tr w:rsidR="001B7FCE" w:rsidRPr="00F52818" w:rsidTr="00DE3040">
        <w:trPr>
          <w:trHeight w:val="397"/>
        </w:trPr>
        <w:tc>
          <w:tcPr>
            <w:tcW w:w="2504" w:type="dxa"/>
            <w:shd w:val="clear" w:color="auto" w:fill="auto"/>
            <w:vAlign w:val="center"/>
          </w:tcPr>
          <w:p w:rsidR="001B7FCE" w:rsidRPr="00A74B77" w:rsidRDefault="001B7FCE" w:rsidP="005C4101">
            <w:pPr>
              <w:spacing w:after="0"/>
              <w:ind w:firstLine="0"/>
              <w:jc w:val="left"/>
              <w:rPr>
                <w:rFonts w:cs="Arial"/>
              </w:rPr>
            </w:pPr>
            <w:r w:rsidRPr="00A74B77">
              <w:rPr>
                <w:rFonts w:cs="Arial"/>
              </w:rPr>
              <w:t>málo policie</w:t>
            </w:r>
          </w:p>
        </w:tc>
        <w:tc>
          <w:tcPr>
            <w:tcW w:w="1518" w:type="dxa"/>
            <w:shd w:val="clear" w:color="auto" w:fill="auto"/>
            <w:vAlign w:val="center"/>
          </w:tcPr>
          <w:p w:rsidR="001B7FCE" w:rsidRPr="003D1ED4" w:rsidRDefault="001B7FCE" w:rsidP="005C4101">
            <w:pPr>
              <w:spacing w:after="0"/>
              <w:ind w:firstLine="0"/>
              <w:jc w:val="center"/>
              <w:rPr>
                <w:rFonts w:cs="Arial"/>
              </w:rPr>
            </w:pPr>
            <w:r w:rsidRPr="003D1ED4">
              <w:rPr>
                <w:rFonts w:cs="Arial"/>
              </w:rPr>
              <w:t>8</w:t>
            </w:r>
          </w:p>
        </w:tc>
        <w:tc>
          <w:tcPr>
            <w:tcW w:w="1790" w:type="dxa"/>
            <w:shd w:val="clear" w:color="auto" w:fill="auto"/>
            <w:vAlign w:val="center"/>
          </w:tcPr>
          <w:p w:rsidR="001B7FCE" w:rsidRPr="00F52818" w:rsidRDefault="001B7FCE" w:rsidP="005C4101">
            <w:pPr>
              <w:spacing w:after="0"/>
              <w:ind w:firstLine="0"/>
              <w:jc w:val="center"/>
              <w:rPr>
                <w:rFonts w:cs="Arial"/>
              </w:rPr>
            </w:pPr>
            <w:r>
              <w:rPr>
                <w:rFonts w:cs="Arial"/>
              </w:rPr>
              <w:t>12</w:t>
            </w:r>
          </w:p>
        </w:tc>
        <w:tc>
          <w:tcPr>
            <w:tcW w:w="1518" w:type="dxa"/>
            <w:shd w:val="clear" w:color="auto" w:fill="auto"/>
            <w:vAlign w:val="center"/>
          </w:tcPr>
          <w:p w:rsidR="001B7FCE" w:rsidRPr="001B7FCE" w:rsidRDefault="001B7FCE" w:rsidP="005C4101">
            <w:pPr>
              <w:spacing w:after="0"/>
              <w:ind w:firstLine="0"/>
              <w:jc w:val="center"/>
              <w:rPr>
                <w:rFonts w:cs="Arial"/>
                <w:b/>
              </w:rPr>
            </w:pPr>
            <w:r w:rsidRPr="001B7FCE">
              <w:rPr>
                <w:rFonts w:cs="Arial"/>
                <w:b/>
              </w:rPr>
              <w:t>13</w:t>
            </w:r>
          </w:p>
        </w:tc>
        <w:tc>
          <w:tcPr>
            <w:tcW w:w="1624" w:type="dxa"/>
            <w:shd w:val="clear" w:color="auto" w:fill="auto"/>
            <w:vAlign w:val="center"/>
          </w:tcPr>
          <w:p w:rsidR="001B7FCE" w:rsidRPr="001B7FCE" w:rsidRDefault="001B7FCE" w:rsidP="005C4101">
            <w:pPr>
              <w:spacing w:after="0"/>
              <w:ind w:firstLine="0"/>
              <w:jc w:val="center"/>
              <w:rPr>
                <w:rFonts w:cs="Arial"/>
                <w:b/>
              </w:rPr>
            </w:pPr>
            <w:r w:rsidRPr="001B7FCE">
              <w:rPr>
                <w:rFonts w:cs="Arial"/>
                <w:b/>
              </w:rPr>
              <w:t>13</w:t>
            </w:r>
          </w:p>
        </w:tc>
      </w:tr>
      <w:tr w:rsidR="001B7FCE" w:rsidRPr="00F52818" w:rsidTr="00DE3040">
        <w:trPr>
          <w:trHeight w:val="397"/>
        </w:trPr>
        <w:tc>
          <w:tcPr>
            <w:tcW w:w="2504" w:type="dxa"/>
            <w:shd w:val="clear" w:color="auto" w:fill="auto"/>
            <w:vAlign w:val="center"/>
          </w:tcPr>
          <w:p w:rsidR="001B7FCE" w:rsidRPr="00A74B77" w:rsidRDefault="001B7FCE" w:rsidP="005C4101">
            <w:pPr>
              <w:spacing w:after="0"/>
              <w:ind w:firstLine="0"/>
              <w:jc w:val="left"/>
              <w:rPr>
                <w:rFonts w:cs="Arial"/>
              </w:rPr>
            </w:pPr>
            <w:r w:rsidRPr="00A74B77">
              <w:rPr>
                <w:rFonts w:cs="Arial"/>
              </w:rPr>
              <w:t>kriminalita</w:t>
            </w:r>
          </w:p>
        </w:tc>
        <w:tc>
          <w:tcPr>
            <w:tcW w:w="1518" w:type="dxa"/>
            <w:shd w:val="clear" w:color="auto" w:fill="auto"/>
            <w:vAlign w:val="center"/>
          </w:tcPr>
          <w:p w:rsidR="001B7FCE" w:rsidRPr="003D1ED4" w:rsidRDefault="001B7FCE" w:rsidP="005C4101">
            <w:pPr>
              <w:spacing w:after="0"/>
              <w:ind w:firstLine="0"/>
              <w:jc w:val="center"/>
              <w:rPr>
                <w:rFonts w:cs="Arial"/>
              </w:rPr>
            </w:pPr>
            <w:r w:rsidRPr="003D1ED4">
              <w:rPr>
                <w:rFonts w:cs="Arial"/>
              </w:rPr>
              <w:t>8</w:t>
            </w:r>
          </w:p>
        </w:tc>
        <w:tc>
          <w:tcPr>
            <w:tcW w:w="1790" w:type="dxa"/>
            <w:shd w:val="clear" w:color="auto" w:fill="auto"/>
            <w:vAlign w:val="center"/>
          </w:tcPr>
          <w:p w:rsidR="001B7FCE" w:rsidRPr="001B7FCE" w:rsidRDefault="001B7FCE" w:rsidP="005C4101">
            <w:pPr>
              <w:spacing w:after="0"/>
              <w:ind w:firstLine="0"/>
              <w:jc w:val="center"/>
              <w:rPr>
                <w:rFonts w:cs="Arial"/>
                <w:b/>
              </w:rPr>
            </w:pPr>
            <w:r w:rsidRPr="001B7FCE">
              <w:rPr>
                <w:rFonts w:cs="Arial"/>
                <w:b/>
              </w:rPr>
              <w:t>14</w:t>
            </w:r>
          </w:p>
        </w:tc>
        <w:tc>
          <w:tcPr>
            <w:tcW w:w="1518" w:type="dxa"/>
            <w:shd w:val="clear" w:color="auto" w:fill="auto"/>
            <w:vAlign w:val="center"/>
          </w:tcPr>
          <w:p w:rsidR="001B7FCE" w:rsidRPr="00F52818" w:rsidRDefault="001B7FCE" w:rsidP="005C4101">
            <w:pPr>
              <w:spacing w:after="0"/>
              <w:ind w:firstLine="0"/>
              <w:jc w:val="center"/>
              <w:rPr>
                <w:rFonts w:cs="Arial"/>
              </w:rPr>
            </w:pPr>
            <w:r>
              <w:rPr>
                <w:rFonts w:cs="Arial"/>
              </w:rPr>
              <w:t>7</w:t>
            </w:r>
          </w:p>
        </w:tc>
        <w:tc>
          <w:tcPr>
            <w:tcW w:w="1624" w:type="dxa"/>
            <w:shd w:val="clear" w:color="auto" w:fill="auto"/>
            <w:vAlign w:val="center"/>
          </w:tcPr>
          <w:p w:rsidR="001B7FCE" w:rsidRPr="001B7FCE" w:rsidRDefault="001B7FCE" w:rsidP="005C4101">
            <w:pPr>
              <w:spacing w:after="0"/>
              <w:ind w:firstLine="0"/>
              <w:jc w:val="center"/>
              <w:rPr>
                <w:rFonts w:cs="Arial"/>
              </w:rPr>
            </w:pPr>
            <w:r w:rsidRPr="001B7FCE">
              <w:rPr>
                <w:rFonts w:cs="Arial"/>
              </w:rPr>
              <w:t>4</w:t>
            </w:r>
          </w:p>
        </w:tc>
      </w:tr>
      <w:tr w:rsidR="001B7FCE" w:rsidRPr="00F52818" w:rsidTr="00DE3040">
        <w:trPr>
          <w:trHeight w:val="397"/>
        </w:trPr>
        <w:tc>
          <w:tcPr>
            <w:tcW w:w="2504" w:type="dxa"/>
            <w:shd w:val="clear" w:color="auto" w:fill="auto"/>
            <w:vAlign w:val="center"/>
          </w:tcPr>
          <w:p w:rsidR="001B7FCE" w:rsidRPr="00A74B77" w:rsidRDefault="00263677" w:rsidP="005C4101">
            <w:pPr>
              <w:spacing w:after="0"/>
              <w:ind w:firstLine="0"/>
              <w:jc w:val="left"/>
              <w:rPr>
                <w:rFonts w:cs="Arial"/>
              </w:rPr>
            </w:pPr>
            <w:r>
              <w:rPr>
                <w:rFonts w:cs="Arial"/>
              </w:rPr>
              <w:t>J</w:t>
            </w:r>
            <w:r w:rsidR="001B7FCE" w:rsidRPr="00A74B77">
              <w:rPr>
                <w:rFonts w:cs="Arial"/>
              </w:rPr>
              <w:t>iné</w:t>
            </w:r>
          </w:p>
        </w:tc>
        <w:tc>
          <w:tcPr>
            <w:tcW w:w="1518" w:type="dxa"/>
            <w:shd w:val="clear" w:color="auto" w:fill="auto"/>
            <w:vAlign w:val="center"/>
          </w:tcPr>
          <w:p w:rsidR="001B7FCE" w:rsidRPr="003D1ED4" w:rsidRDefault="001B7FCE" w:rsidP="005C4101">
            <w:pPr>
              <w:spacing w:after="0"/>
              <w:ind w:firstLine="0"/>
              <w:jc w:val="center"/>
              <w:rPr>
                <w:rFonts w:cs="Arial"/>
              </w:rPr>
            </w:pPr>
            <w:r w:rsidRPr="003D1ED4">
              <w:rPr>
                <w:rFonts w:cs="Arial"/>
              </w:rPr>
              <w:t>3</w:t>
            </w:r>
          </w:p>
        </w:tc>
        <w:tc>
          <w:tcPr>
            <w:tcW w:w="1790" w:type="dxa"/>
            <w:shd w:val="clear" w:color="auto" w:fill="auto"/>
            <w:vAlign w:val="center"/>
          </w:tcPr>
          <w:p w:rsidR="001B7FCE" w:rsidRPr="00F52818" w:rsidRDefault="001B7FCE" w:rsidP="005C4101">
            <w:pPr>
              <w:spacing w:after="0"/>
              <w:ind w:firstLine="0"/>
              <w:jc w:val="center"/>
              <w:rPr>
                <w:rFonts w:cs="Arial"/>
              </w:rPr>
            </w:pPr>
            <w:r>
              <w:rPr>
                <w:rFonts w:cs="Arial"/>
              </w:rPr>
              <w:t>7</w:t>
            </w:r>
          </w:p>
        </w:tc>
        <w:tc>
          <w:tcPr>
            <w:tcW w:w="1518" w:type="dxa"/>
            <w:shd w:val="clear" w:color="auto" w:fill="auto"/>
            <w:vAlign w:val="center"/>
          </w:tcPr>
          <w:p w:rsidR="001B7FCE" w:rsidRPr="001B7FCE" w:rsidRDefault="001B7FCE" w:rsidP="005C4101">
            <w:pPr>
              <w:spacing w:after="0"/>
              <w:ind w:firstLine="0"/>
              <w:jc w:val="center"/>
              <w:rPr>
                <w:rFonts w:cs="Arial"/>
                <w:b/>
              </w:rPr>
            </w:pPr>
            <w:r w:rsidRPr="001B7FCE">
              <w:rPr>
                <w:rFonts w:cs="Arial"/>
                <w:b/>
              </w:rPr>
              <w:t>8</w:t>
            </w:r>
          </w:p>
        </w:tc>
        <w:tc>
          <w:tcPr>
            <w:tcW w:w="1624" w:type="dxa"/>
            <w:shd w:val="clear" w:color="auto" w:fill="auto"/>
            <w:vAlign w:val="center"/>
          </w:tcPr>
          <w:p w:rsidR="001B7FCE" w:rsidRPr="001B7FCE" w:rsidRDefault="001B7FCE" w:rsidP="005C4101">
            <w:pPr>
              <w:spacing w:after="0"/>
              <w:ind w:firstLine="0"/>
              <w:jc w:val="center"/>
              <w:rPr>
                <w:rFonts w:cs="Arial"/>
              </w:rPr>
            </w:pPr>
            <w:r w:rsidRPr="001B7FCE">
              <w:rPr>
                <w:rFonts w:cs="Arial"/>
              </w:rPr>
              <w:t>4</w:t>
            </w:r>
          </w:p>
        </w:tc>
      </w:tr>
    </w:tbl>
    <w:p w:rsidR="005D13FB" w:rsidRPr="0076585B" w:rsidRDefault="005D13FB" w:rsidP="005D13FB">
      <w:pPr>
        <w:rPr>
          <w:rFonts w:cs="Arial"/>
        </w:rPr>
      </w:pPr>
      <w:r w:rsidRPr="0076585B">
        <w:rPr>
          <w:rFonts w:cs="Arial"/>
        </w:rPr>
        <w:t xml:space="preserve">Zdroj: vlastní zpracování dle dotazníkového šetření obce Hrádek </w:t>
      </w:r>
    </w:p>
    <w:p w:rsidR="003D1ED4" w:rsidRDefault="003D1ED4" w:rsidP="00361253">
      <w:pPr>
        <w:rPr>
          <w:rFonts w:cs="Arial"/>
          <w:b/>
        </w:rPr>
      </w:pPr>
    </w:p>
    <w:p w:rsidR="0023660E" w:rsidRDefault="0023660E" w:rsidP="00361253">
      <w:pPr>
        <w:rPr>
          <w:rFonts w:cs="Arial"/>
          <w:b/>
        </w:rPr>
      </w:pPr>
      <w:r>
        <w:rPr>
          <w:rFonts w:cs="Arial"/>
          <w:b/>
        </w:rPr>
        <w:t xml:space="preserve">Pořadí kritérií bezpečnosti v jednotlivých věkových skupinách </w:t>
      </w:r>
    </w:p>
    <w:p w:rsidR="0023660E" w:rsidRDefault="00BB60F7" w:rsidP="00BB60F7">
      <w:pPr>
        <w:ind w:firstLine="708"/>
        <w:rPr>
          <w:rFonts w:cs="Arial"/>
        </w:rPr>
      </w:pPr>
      <w:r w:rsidRPr="00BB60F7">
        <w:rPr>
          <w:rFonts w:cs="Arial"/>
        </w:rPr>
        <w:t xml:space="preserve">V pořadí prvních dvou kritérií se shodují dvě nejmladší skupiny a dvě nejstarší. </w:t>
      </w:r>
      <w:r>
        <w:rPr>
          <w:rFonts w:cs="Arial"/>
        </w:rPr>
        <w:t>Rychlost a bezpečnost je nejproblematičtější pro věkovou skupinu 18-25 let a 26-45 let. Pro věkovou kategorii 46-65 let a 66+ tomu je naopak, na první pozici je bezpečnost, na druhé se nachází rychlost.</w:t>
      </w:r>
    </w:p>
    <w:p w:rsidR="00BB60F7" w:rsidRDefault="00BB60F7" w:rsidP="00BB60F7">
      <w:pPr>
        <w:ind w:firstLine="708"/>
        <w:rPr>
          <w:rFonts w:cs="Arial"/>
        </w:rPr>
      </w:pPr>
      <w:r>
        <w:rPr>
          <w:rFonts w:cs="Arial"/>
        </w:rPr>
        <w:t xml:space="preserve">V nejmladší skupině respondentů </w:t>
      </w:r>
      <w:r w:rsidRPr="00BB60F7">
        <w:rPr>
          <w:rFonts w:cs="Arial"/>
          <w:b/>
        </w:rPr>
        <w:t>(18-25 let)</w:t>
      </w:r>
      <w:r>
        <w:rPr>
          <w:rFonts w:cs="Arial"/>
        </w:rPr>
        <w:t xml:space="preserve"> na třetím místě figuruje veřejné osvětlení. </w:t>
      </w:r>
      <w:r w:rsidR="001C35D0">
        <w:rPr>
          <w:rFonts w:cs="Arial"/>
        </w:rPr>
        <w:t>Čtvrté místo zaujímají problémové osoby</w:t>
      </w:r>
      <w:r>
        <w:rPr>
          <w:rFonts w:cs="Arial"/>
        </w:rPr>
        <w:t>, po něm následují retardéry. Na posledních pozicích je málo policie, kriminalita a jiné problémy.</w:t>
      </w:r>
    </w:p>
    <w:p w:rsidR="002303E7" w:rsidRDefault="002303E7" w:rsidP="00BB60F7">
      <w:pPr>
        <w:ind w:firstLine="708"/>
        <w:rPr>
          <w:rFonts w:cs="Arial"/>
        </w:rPr>
      </w:pPr>
      <w:r>
        <w:rPr>
          <w:rFonts w:cs="Arial"/>
        </w:rPr>
        <w:t xml:space="preserve">Věková skupina </w:t>
      </w:r>
      <w:r w:rsidRPr="002303E7">
        <w:rPr>
          <w:rFonts w:cs="Arial"/>
          <w:b/>
        </w:rPr>
        <w:t>26-45 let</w:t>
      </w:r>
      <w:r>
        <w:rPr>
          <w:rFonts w:cs="Arial"/>
        </w:rPr>
        <w:t xml:space="preserve"> zařazuje na třetí pozici </w:t>
      </w:r>
      <w:r w:rsidRPr="0076585B">
        <w:rPr>
          <w:rFonts w:cs="Arial"/>
        </w:rPr>
        <w:t>problém</w:t>
      </w:r>
      <w:r w:rsidR="001C35D0" w:rsidRPr="0076585B">
        <w:rPr>
          <w:rFonts w:cs="Arial"/>
        </w:rPr>
        <w:t>ové osoby</w:t>
      </w:r>
      <w:r w:rsidRPr="0076585B">
        <w:rPr>
          <w:rFonts w:cs="Arial"/>
        </w:rPr>
        <w:t xml:space="preserve">, </w:t>
      </w:r>
      <w:r>
        <w:rPr>
          <w:rFonts w:cs="Arial"/>
        </w:rPr>
        <w:t>na čtvrtou pak veřejné osvětlení. Retardéry zařadili respondenti na pátou pozici. Poslední pozice zaujímá kriminalita, málo policie a jiné problémy.</w:t>
      </w:r>
    </w:p>
    <w:p w:rsidR="002303E7" w:rsidRDefault="002303E7" w:rsidP="00BB60F7">
      <w:pPr>
        <w:ind w:firstLine="708"/>
        <w:rPr>
          <w:rFonts w:cs="Arial"/>
        </w:rPr>
      </w:pPr>
      <w:r>
        <w:rPr>
          <w:rFonts w:cs="Arial"/>
        </w:rPr>
        <w:t xml:space="preserve">Věková skupina </w:t>
      </w:r>
      <w:r w:rsidRPr="002303E7">
        <w:rPr>
          <w:rFonts w:cs="Arial"/>
          <w:b/>
        </w:rPr>
        <w:t>46-65</w:t>
      </w:r>
      <w:r w:rsidR="00610734">
        <w:rPr>
          <w:rFonts w:cs="Arial"/>
          <w:b/>
        </w:rPr>
        <w:t xml:space="preserve"> </w:t>
      </w:r>
      <w:r w:rsidRPr="002303E7">
        <w:rPr>
          <w:rFonts w:cs="Arial"/>
          <w:b/>
        </w:rPr>
        <w:t>let</w:t>
      </w:r>
      <w:r>
        <w:rPr>
          <w:rFonts w:cs="Arial"/>
        </w:rPr>
        <w:t xml:space="preserve"> přiřa</w:t>
      </w:r>
      <w:r w:rsidR="001C35D0">
        <w:rPr>
          <w:rFonts w:cs="Arial"/>
        </w:rPr>
        <w:t xml:space="preserve">dila </w:t>
      </w:r>
      <w:r w:rsidR="001C35D0" w:rsidRPr="0076585B">
        <w:rPr>
          <w:rFonts w:cs="Arial"/>
        </w:rPr>
        <w:t>problémovým</w:t>
      </w:r>
      <w:r w:rsidR="00776D0C" w:rsidRPr="0076585B">
        <w:rPr>
          <w:rFonts w:cs="Arial"/>
        </w:rPr>
        <w:t xml:space="preserve"> os</w:t>
      </w:r>
      <w:r w:rsidR="001C35D0" w:rsidRPr="0076585B">
        <w:rPr>
          <w:rFonts w:cs="Arial"/>
        </w:rPr>
        <w:t>obám</w:t>
      </w:r>
      <w:r w:rsidR="005C4101">
        <w:rPr>
          <w:rFonts w:cs="Arial"/>
        </w:rPr>
        <w:t xml:space="preserve"> </w:t>
      </w:r>
      <w:r w:rsidR="00776D0C">
        <w:rPr>
          <w:rFonts w:cs="Arial"/>
        </w:rPr>
        <w:t xml:space="preserve">třetí pozici. </w:t>
      </w:r>
      <w:r>
        <w:rPr>
          <w:rFonts w:cs="Arial"/>
        </w:rPr>
        <w:t>Na čtvrté pozici se umístily retardéry, na páté veřejné osvětlení. Poslední místa obsadilo málo policie, jiné problémy a kriminalita.</w:t>
      </w:r>
    </w:p>
    <w:p w:rsidR="00DC2D28" w:rsidRDefault="00DC2D28" w:rsidP="00BB60F7">
      <w:pPr>
        <w:ind w:firstLine="708"/>
        <w:rPr>
          <w:rFonts w:cs="Arial"/>
        </w:rPr>
      </w:pPr>
      <w:r>
        <w:rPr>
          <w:rFonts w:cs="Arial"/>
        </w:rPr>
        <w:t>P</w:t>
      </w:r>
      <w:r w:rsidR="00FA68E7">
        <w:rPr>
          <w:rFonts w:cs="Arial"/>
        </w:rPr>
        <w:t xml:space="preserve">oslední věková </w:t>
      </w:r>
      <w:r w:rsidR="00FA68E7" w:rsidRPr="0076585B">
        <w:rPr>
          <w:rFonts w:cs="Arial"/>
        </w:rPr>
        <w:t xml:space="preserve">skupina </w:t>
      </w:r>
      <w:r w:rsidR="00FA68E7" w:rsidRPr="0076585B">
        <w:rPr>
          <w:rFonts w:cs="Arial"/>
          <w:b/>
        </w:rPr>
        <w:t>66+</w:t>
      </w:r>
      <w:r w:rsidR="00FA68E7" w:rsidRPr="0076585B">
        <w:rPr>
          <w:rFonts w:cs="Arial"/>
        </w:rPr>
        <w:t xml:space="preserve"> umístila </w:t>
      </w:r>
      <w:r w:rsidRPr="0076585B">
        <w:rPr>
          <w:rFonts w:cs="Arial"/>
        </w:rPr>
        <w:t>na třetí pozici problém</w:t>
      </w:r>
      <w:r w:rsidR="001C35D0" w:rsidRPr="0076585B">
        <w:rPr>
          <w:rFonts w:cs="Arial"/>
        </w:rPr>
        <w:t>ové osoby</w:t>
      </w:r>
      <w:r w:rsidRPr="0076585B">
        <w:rPr>
          <w:rFonts w:cs="Arial"/>
        </w:rPr>
        <w:t xml:space="preserve">, </w:t>
      </w:r>
      <w:r>
        <w:rPr>
          <w:rFonts w:cs="Arial"/>
        </w:rPr>
        <w:t xml:space="preserve">stejně dvě předchozí kromě nejmladších respondentů. Na čtvrté pozici je veřejné osvětlení, na pátém místě málo policie. Poslední místa byla přiřazena retardérům a kriminalitě. </w:t>
      </w:r>
    </w:p>
    <w:p w:rsidR="00DC2D28" w:rsidRDefault="00DC2D28" w:rsidP="00BB60F7">
      <w:pPr>
        <w:ind w:firstLine="708"/>
        <w:rPr>
          <w:rFonts w:cs="Arial"/>
        </w:rPr>
      </w:pPr>
      <w:r>
        <w:rPr>
          <w:rFonts w:cs="Arial"/>
        </w:rPr>
        <w:t>Kriminalita a nedostatek policie není považována většinou responden</w:t>
      </w:r>
      <w:r w:rsidR="00611776">
        <w:rPr>
          <w:rFonts w:cs="Arial"/>
        </w:rPr>
        <w:t>tů za problém (viz tabulka č. 12</w:t>
      </w:r>
      <w:r>
        <w:rPr>
          <w:rFonts w:cs="Arial"/>
        </w:rPr>
        <w:t>).</w:t>
      </w:r>
    </w:p>
    <w:p w:rsidR="0023660E" w:rsidRDefault="0023660E" w:rsidP="00361253">
      <w:pPr>
        <w:rPr>
          <w:rFonts w:cs="Arial"/>
          <w:b/>
        </w:rPr>
      </w:pPr>
    </w:p>
    <w:p w:rsidR="000711C1" w:rsidRDefault="000711C1" w:rsidP="00361253">
      <w:pPr>
        <w:rPr>
          <w:rFonts w:cs="Arial"/>
          <w:b/>
        </w:rPr>
      </w:pPr>
    </w:p>
    <w:p w:rsidR="000711C1" w:rsidRDefault="000711C1" w:rsidP="00361253">
      <w:pPr>
        <w:rPr>
          <w:rFonts w:cs="Arial"/>
          <w:b/>
        </w:rPr>
      </w:pPr>
    </w:p>
    <w:p w:rsidR="000711C1" w:rsidRDefault="000711C1" w:rsidP="00361253">
      <w:pPr>
        <w:rPr>
          <w:rFonts w:cs="Arial"/>
          <w:b/>
        </w:rPr>
      </w:pPr>
    </w:p>
    <w:p w:rsidR="000711C1" w:rsidRDefault="000711C1" w:rsidP="00361253">
      <w:pPr>
        <w:rPr>
          <w:rFonts w:cs="Arial"/>
          <w:b/>
        </w:rPr>
      </w:pPr>
    </w:p>
    <w:p w:rsidR="000711C1" w:rsidRDefault="000711C1" w:rsidP="00361253">
      <w:pPr>
        <w:rPr>
          <w:rFonts w:cs="Arial"/>
          <w:b/>
        </w:rPr>
      </w:pPr>
    </w:p>
    <w:p w:rsidR="003D1ED4" w:rsidRDefault="00B67642" w:rsidP="00361253">
      <w:pPr>
        <w:rPr>
          <w:rFonts w:cs="Arial"/>
          <w:b/>
        </w:rPr>
      </w:pPr>
      <w:r>
        <w:rPr>
          <w:rFonts w:cs="Arial"/>
          <w:b/>
        </w:rPr>
        <w:lastRenderedPageBreak/>
        <w:t xml:space="preserve">Tabulka </w:t>
      </w:r>
      <w:proofErr w:type="gramStart"/>
      <w:r>
        <w:rPr>
          <w:rFonts w:cs="Arial"/>
          <w:b/>
        </w:rPr>
        <w:t>č.</w:t>
      </w:r>
      <w:r w:rsidR="00611776">
        <w:rPr>
          <w:rFonts w:cs="Arial"/>
          <w:b/>
        </w:rPr>
        <w:t>12</w:t>
      </w:r>
      <w:proofErr w:type="gramEnd"/>
      <w:r w:rsidR="00610734">
        <w:rPr>
          <w:rFonts w:cs="Arial"/>
          <w:b/>
        </w:rPr>
        <w:t xml:space="preserve"> </w:t>
      </w:r>
      <w:r w:rsidR="003D1ED4">
        <w:rPr>
          <w:rFonts w:cs="Arial"/>
          <w:b/>
        </w:rPr>
        <w:t>Pořadí hlavních problémů bezpečnosti v obci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5"/>
        <w:gridCol w:w="1984"/>
        <w:gridCol w:w="1985"/>
        <w:gridCol w:w="1843"/>
        <w:gridCol w:w="1837"/>
      </w:tblGrid>
      <w:tr w:rsidR="003D1ED4" w:rsidRPr="00F52818" w:rsidTr="00DE3040">
        <w:trPr>
          <w:trHeight w:val="397"/>
        </w:trPr>
        <w:tc>
          <w:tcPr>
            <w:tcW w:w="1305" w:type="dxa"/>
            <w:vMerge w:val="restart"/>
            <w:shd w:val="clear" w:color="auto" w:fill="auto"/>
            <w:vAlign w:val="center"/>
          </w:tcPr>
          <w:p w:rsidR="003D1ED4" w:rsidRPr="00F52818" w:rsidRDefault="0023660E" w:rsidP="00610734">
            <w:pPr>
              <w:spacing w:after="0"/>
              <w:ind w:firstLine="0"/>
              <w:jc w:val="center"/>
              <w:rPr>
                <w:rFonts w:cs="Arial"/>
                <w:b/>
              </w:rPr>
            </w:pPr>
            <w:r>
              <w:rPr>
                <w:rFonts w:cs="Arial"/>
                <w:b/>
              </w:rPr>
              <w:t>Pořadí</w:t>
            </w:r>
          </w:p>
        </w:tc>
        <w:tc>
          <w:tcPr>
            <w:tcW w:w="7649" w:type="dxa"/>
            <w:gridSpan w:val="4"/>
            <w:shd w:val="clear" w:color="auto" w:fill="auto"/>
            <w:vAlign w:val="center"/>
          </w:tcPr>
          <w:p w:rsidR="003D1ED4" w:rsidRPr="00F52818" w:rsidRDefault="003D1ED4" w:rsidP="00610734">
            <w:pPr>
              <w:spacing w:after="0"/>
              <w:ind w:firstLine="0"/>
              <w:jc w:val="center"/>
              <w:rPr>
                <w:rFonts w:cs="Arial"/>
                <w:b/>
              </w:rPr>
            </w:pPr>
            <w:r w:rsidRPr="00F52818">
              <w:rPr>
                <w:rFonts w:cs="Arial"/>
                <w:b/>
              </w:rPr>
              <w:t>Věková struktura</w:t>
            </w:r>
          </w:p>
        </w:tc>
      </w:tr>
      <w:tr w:rsidR="003D1ED4" w:rsidRPr="00F52818" w:rsidTr="00DE3040">
        <w:trPr>
          <w:trHeight w:val="397"/>
        </w:trPr>
        <w:tc>
          <w:tcPr>
            <w:tcW w:w="1305" w:type="dxa"/>
            <w:vMerge/>
            <w:shd w:val="clear" w:color="auto" w:fill="auto"/>
            <w:vAlign w:val="center"/>
          </w:tcPr>
          <w:p w:rsidR="003D1ED4" w:rsidRPr="00F52818" w:rsidRDefault="003D1ED4" w:rsidP="00610734">
            <w:pPr>
              <w:spacing w:after="0"/>
              <w:ind w:firstLine="0"/>
              <w:jc w:val="center"/>
              <w:rPr>
                <w:rFonts w:cs="Arial"/>
                <w:b/>
              </w:rPr>
            </w:pPr>
          </w:p>
        </w:tc>
        <w:tc>
          <w:tcPr>
            <w:tcW w:w="1984" w:type="dxa"/>
            <w:shd w:val="clear" w:color="auto" w:fill="auto"/>
            <w:vAlign w:val="center"/>
          </w:tcPr>
          <w:p w:rsidR="003D1ED4" w:rsidRPr="00F52818" w:rsidRDefault="003D1ED4" w:rsidP="00610734">
            <w:pPr>
              <w:spacing w:after="0"/>
              <w:ind w:firstLine="0"/>
              <w:jc w:val="center"/>
              <w:rPr>
                <w:rFonts w:cs="Arial"/>
                <w:b/>
              </w:rPr>
            </w:pPr>
            <w:r w:rsidRPr="00F52818">
              <w:rPr>
                <w:rFonts w:cs="Arial"/>
                <w:b/>
              </w:rPr>
              <w:t>18-25</w:t>
            </w:r>
          </w:p>
        </w:tc>
        <w:tc>
          <w:tcPr>
            <w:tcW w:w="1985" w:type="dxa"/>
            <w:shd w:val="clear" w:color="auto" w:fill="auto"/>
            <w:vAlign w:val="center"/>
          </w:tcPr>
          <w:p w:rsidR="003D1ED4" w:rsidRPr="00F52818" w:rsidRDefault="003D1ED4" w:rsidP="00610734">
            <w:pPr>
              <w:spacing w:after="0"/>
              <w:ind w:firstLine="0"/>
              <w:jc w:val="center"/>
              <w:rPr>
                <w:rFonts w:cs="Arial"/>
                <w:b/>
              </w:rPr>
            </w:pPr>
            <w:r w:rsidRPr="00F52818">
              <w:rPr>
                <w:rFonts w:cs="Arial"/>
                <w:b/>
              </w:rPr>
              <w:t>26-45</w:t>
            </w:r>
          </w:p>
        </w:tc>
        <w:tc>
          <w:tcPr>
            <w:tcW w:w="1843" w:type="dxa"/>
            <w:shd w:val="clear" w:color="auto" w:fill="auto"/>
            <w:vAlign w:val="center"/>
          </w:tcPr>
          <w:p w:rsidR="003D1ED4" w:rsidRPr="00F52818" w:rsidRDefault="003D1ED4" w:rsidP="00610734">
            <w:pPr>
              <w:spacing w:after="0"/>
              <w:ind w:firstLine="0"/>
              <w:jc w:val="center"/>
              <w:rPr>
                <w:rFonts w:cs="Arial"/>
                <w:b/>
              </w:rPr>
            </w:pPr>
            <w:r w:rsidRPr="00F52818">
              <w:rPr>
                <w:rFonts w:cs="Arial"/>
                <w:b/>
              </w:rPr>
              <w:t>46-65</w:t>
            </w:r>
          </w:p>
        </w:tc>
        <w:tc>
          <w:tcPr>
            <w:tcW w:w="1837" w:type="dxa"/>
            <w:shd w:val="clear" w:color="auto" w:fill="auto"/>
            <w:vAlign w:val="center"/>
          </w:tcPr>
          <w:p w:rsidR="003D1ED4" w:rsidRPr="00F52818" w:rsidRDefault="003D1ED4" w:rsidP="00610734">
            <w:pPr>
              <w:spacing w:after="0"/>
              <w:ind w:firstLine="0"/>
              <w:jc w:val="center"/>
              <w:rPr>
                <w:rFonts w:cs="Arial"/>
                <w:b/>
              </w:rPr>
            </w:pPr>
            <w:r>
              <w:rPr>
                <w:rFonts w:cs="Arial"/>
                <w:b/>
              </w:rPr>
              <w:t>66</w:t>
            </w:r>
            <w:r w:rsidRPr="00F52818">
              <w:rPr>
                <w:rFonts w:cs="Arial"/>
                <w:b/>
              </w:rPr>
              <w:t>+</w:t>
            </w:r>
          </w:p>
        </w:tc>
      </w:tr>
      <w:tr w:rsidR="003D1ED4" w:rsidRPr="00F52818" w:rsidTr="00DE3040">
        <w:trPr>
          <w:trHeight w:val="397"/>
        </w:trPr>
        <w:tc>
          <w:tcPr>
            <w:tcW w:w="1305" w:type="dxa"/>
            <w:shd w:val="clear" w:color="auto" w:fill="auto"/>
            <w:vAlign w:val="center"/>
          </w:tcPr>
          <w:p w:rsidR="003D1ED4" w:rsidRPr="00F52818" w:rsidRDefault="003D1ED4" w:rsidP="00610734">
            <w:pPr>
              <w:spacing w:after="0"/>
              <w:ind w:firstLine="0"/>
              <w:jc w:val="center"/>
              <w:rPr>
                <w:rFonts w:cs="Arial"/>
                <w:b/>
              </w:rPr>
            </w:pPr>
            <w:r>
              <w:rPr>
                <w:rFonts w:cs="Arial"/>
                <w:b/>
              </w:rPr>
              <w:t>1</w:t>
            </w:r>
            <w:r w:rsidR="00B67642">
              <w:rPr>
                <w:rFonts w:cs="Arial"/>
                <w:b/>
              </w:rPr>
              <w:t>.</w:t>
            </w:r>
          </w:p>
        </w:tc>
        <w:tc>
          <w:tcPr>
            <w:tcW w:w="1984" w:type="dxa"/>
            <w:shd w:val="clear" w:color="auto" w:fill="auto"/>
            <w:vAlign w:val="center"/>
          </w:tcPr>
          <w:p w:rsidR="003D1ED4" w:rsidRPr="003D1ED4" w:rsidRDefault="00B67642" w:rsidP="00610734">
            <w:pPr>
              <w:spacing w:after="0"/>
              <w:ind w:firstLine="0"/>
              <w:jc w:val="center"/>
              <w:rPr>
                <w:rFonts w:cs="Arial"/>
              </w:rPr>
            </w:pPr>
            <w:r>
              <w:rPr>
                <w:rFonts w:cs="Arial"/>
              </w:rPr>
              <w:t>rychlost</w:t>
            </w:r>
          </w:p>
        </w:tc>
        <w:tc>
          <w:tcPr>
            <w:tcW w:w="1985" w:type="dxa"/>
            <w:shd w:val="clear" w:color="auto" w:fill="auto"/>
            <w:vAlign w:val="center"/>
          </w:tcPr>
          <w:p w:rsidR="003D1ED4" w:rsidRPr="00F52818" w:rsidRDefault="0023660E" w:rsidP="00610734">
            <w:pPr>
              <w:spacing w:after="0"/>
              <w:ind w:firstLine="0"/>
              <w:jc w:val="center"/>
              <w:rPr>
                <w:rFonts w:cs="Arial"/>
              </w:rPr>
            </w:pPr>
            <w:r>
              <w:rPr>
                <w:rFonts w:cs="Arial"/>
              </w:rPr>
              <w:t>rychlost</w:t>
            </w:r>
          </w:p>
        </w:tc>
        <w:tc>
          <w:tcPr>
            <w:tcW w:w="1843" w:type="dxa"/>
            <w:shd w:val="clear" w:color="auto" w:fill="auto"/>
            <w:vAlign w:val="center"/>
          </w:tcPr>
          <w:p w:rsidR="003D1ED4" w:rsidRPr="00F52818" w:rsidRDefault="0023660E" w:rsidP="00610734">
            <w:pPr>
              <w:spacing w:after="0"/>
              <w:ind w:firstLine="0"/>
              <w:jc w:val="center"/>
              <w:rPr>
                <w:rFonts w:cs="Arial"/>
              </w:rPr>
            </w:pPr>
            <w:r>
              <w:rPr>
                <w:rFonts w:cs="Arial"/>
              </w:rPr>
              <w:t>bezpečnost</w:t>
            </w:r>
          </w:p>
        </w:tc>
        <w:tc>
          <w:tcPr>
            <w:tcW w:w="1837" w:type="dxa"/>
            <w:shd w:val="clear" w:color="auto" w:fill="auto"/>
            <w:vAlign w:val="center"/>
          </w:tcPr>
          <w:p w:rsidR="003D1ED4" w:rsidRPr="0023660E" w:rsidRDefault="0023660E" w:rsidP="00610734">
            <w:pPr>
              <w:spacing w:after="0"/>
              <w:ind w:firstLine="0"/>
              <w:jc w:val="center"/>
              <w:rPr>
                <w:rFonts w:cs="Arial"/>
              </w:rPr>
            </w:pPr>
            <w:r w:rsidRPr="0023660E">
              <w:rPr>
                <w:rFonts w:cs="Arial"/>
              </w:rPr>
              <w:t>bezpečnost</w:t>
            </w:r>
          </w:p>
        </w:tc>
      </w:tr>
      <w:tr w:rsidR="003D1ED4" w:rsidRPr="00F52818" w:rsidTr="00DE3040">
        <w:trPr>
          <w:trHeight w:val="397"/>
        </w:trPr>
        <w:tc>
          <w:tcPr>
            <w:tcW w:w="1305" w:type="dxa"/>
            <w:shd w:val="clear" w:color="auto" w:fill="auto"/>
            <w:vAlign w:val="center"/>
          </w:tcPr>
          <w:p w:rsidR="003D1ED4" w:rsidRPr="00F52818" w:rsidRDefault="003D1ED4" w:rsidP="00610734">
            <w:pPr>
              <w:spacing w:after="0"/>
              <w:ind w:firstLine="0"/>
              <w:jc w:val="center"/>
              <w:rPr>
                <w:rFonts w:cs="Arial"/>
                <w:b/>
              </w:rPr>
            </w:pPr>
            <w:r>
              <w:rPr>
                <w:rFonts w:cs="Arial"/>
                <w:b/>
              </w:rPr>
              <w:t>2</w:t>
            </w:r>
            <w:r w:rsidR="00B67642">
              <w:rPr>
                <w:rFonts w:cs="Arial"/>
                <w:b/>
              </w:rPr>
              <w:t>.</w:t>
            </w:r>
          </w:p>
        </w:tc>
        <w:tc>
          <w:tcPr>
            <w:tcW w:w="1984" w:type="dxa"/>
            <w:shd w:val="clear" w:color="auto" w:fill="auto"/>
            <w:vAlign w:val="center"/>
          </w:tcPr>
          <w:p w:rsidR="003D1ED4" w:rsidRPr="003D1ED4" w:rsidRDefault="00B67642" w:rsidP="00610734">
            <w:pPr>
              <w:spacing w:after="0"/>
              <w:ind w:firstLine="0"/>
              <w:jc w:val="center"/>
              <w:rPr>
                <w:rFonts w:cs="Arial"/>
              </w:rPr>
            </w:pPr>
            <w:r>
              <w:rPr>
                <w:rFonts w:cs="Arial"/>
              </w:rPr>
              <w:t>bezpečnost</w:t>
            </w:r>
          </w:p>
        </w:tc>
        <w:tc>
          <w:tcPr>
            <w:tcW w:w="1985" w:type="dxa"/>
            <w:shd w:val="clear" w:color="auto" w:fill="auto"/>
            <w:vAlign w:val="center"/>
          </w:tcPr>
          <w:p w:rsidR="003D1ED4" w:rsidRPr="00F52818" w:rsidRDefault="0023660E" w:rsidP="00610734">
            <w:pPr>
              <w:spacing w:after="0"/>
              <w:ind w:firstLine="0"/>
              <w:jc w:val="center"/>
              <w:rPr>
                <w:rFonts w:cs="Arial"/>
              </w:rPr>
            </w:pPr>
            <w:r>
              <w:rPr>
                <w:rFonts w:cs="Arial"/>
              </w:rPr>
              <w:t>bezpečnost</w:t>
            </w:r>
          </w:p>
        </w:tc>
        <w:tc>
          <w:tcPr>
            <w:tcW w:w="1843" w:type="dxa"/>
            <w:shd w:val="clear" w:color="auto" w:fill="auto"/>
            <w:vAlign w:val="center"/>
          </w:tcPr>
          <w:p w:rsidR="003D1ED4" w:rsidRPr="0023660E" w:rsidRDefault="0023660E" w:rsidP="00610734">
            <w:pPr>
              <w:spacing w:after="0"/>
              <w:ind w:firstLine="0"/>
              <w:jc w:val="center"/>
              <w:rPr>
                <w:rFonts w:cs="Arial"/>
              </w:rPr>
            </w:pPr>
            <w:r w:rsidRPr="0023660E">
              <w:rPr>
                <w:rFonts w:cs="Arial"/>
              </w:rPr>
              <w:t>rychlost</w:t>
            </w:r>
          </w:p>
        </w:tc>
        <w:tc>
          <w:tcPr>
            <w:tcW w:w="1837" w:type="dxa"/>
            <w:shd w:val="clear" w:color="auto" w:fill="auto"/>
            <w:vAlign w:val="center"/>
          </w:tcPr>
          <w:p w:rsidR="003D1ED4" w:rsidRPr="00F52818" w:rsidRDefault="0023660E" w:rsidP="00610734">
            <w:pPr>
              <w:spacing w:after="0"/>
              <w:ind w:firstLine="0"/>
              <w:jc w:val="center"/>
              <w:rPr>
                <w:rFonts w:cs="Arial"/>
              </w:rPr>
            </w:pPr>
            <w:r>
              <w:rPr>
                <w:rFonts w:cs="Arial"/>
              </w:rPr>
              <w:t>rychlost</w:t>
            </w:r>
          </w:p>
        </w:tc>
      </w:tr>
      <w:tr w:rsidR="003D1ED4" w:rsidRPr="00F52818" w:rsidTr="00DE3040">
        <w:trPr>
          <w:trHeight w:val="397"/>
        </w:trPr>
        <w:tc>
          <w:tcPr>
            <w:tcW w:w="1305" w:type="dxa"/>
            <w:shd w:val="clear" w:color="auto" w:fill="auto"/>
            <w:vAlign w:val="center"/>
          </w:tcPr>
          <w:p w:rsidR="003D1ED4" w:rsidRPr="00F52818" w:rsidRDefault="003D1ED4" w:rsidP="00610734">
            <w:pPr>
              <w:spacing w:after="0"/>
              <w:ind w:firstLine="0"/>
              <w:jc w:val="center"/>
              <w:rPr>
                <w:rFonts w:cs="Arial"/>
                <w:b/>
              </w:rPr>
            </w:pPr>
            <w:r>
              <w:rPr>
                <w:rFonts w:cs="Arial"/>
                <w:b/>
              </w:rPr>
              <w:t>3</w:t>
            </w:r>
            <w:r w:rsidR="00B67642">
              <w:rPr>
                <w:rFonts w:cs="Arial"/>
                <w:b/>
              </w:rPr>
              <w:t>.</w:t>
            </w:r>
          </w:p>
        </w:tc>
        <w:tc>
          <w:tcPr>
            <w:tcW w:w="1984" w:type="dxa"/>
            <w:shd w:val="clear" w:color="auto" w:fill="auto"/>
            <w:vAlign w:val="center"/>
          </w:tcPr>
          <w:p w:rsidR="003D1ED4" w:rsidRPr="003D1ED4" w:rsidRDefault="00B67642" w:rsidP="00610734">
            <w:pPr>
              <w:spacing w:after="0"/>
              <w:ind w:firstLine="0"/>
              <w:jc w:val="center"/>
              <w:rPr>
                <w:rFonts w:cs="Arial"/>
              </w:rPr>
            </w:pPr>
            <w:r>
              <w:rPr>
                <w:rFonts w:cs="Arial"/>
              </w:rPr>
              <w:t>veřejné osvětlení</w:t>
            </w:r>
          </w:p>
        </w:tc>
        <w:tc>
          <w:tcPr>
            <w:tcW w:w="1985" w:type="dxa"/>
            <w:shd w:val="clear" w:color="auto" w:fill="auto"/>
            <w:vAlign w:val="center"/>
          </w:tcPr>
          <w:p w:rsidR="003D1ED4" w:rsidRPr="00F52818" w:rsidRDefault="001C35D0" w:rsidP="00610734">
            <w:pPr>
              <w:spacing w:after="0"/>
              <w:ind w:firstLine="0"/>
              <w:jc w:val="center"/>
              <w:rPr>
                <w:rFonts w:cs="Arial"/>
              </w:rPr>
            </w:pPr>
            <w:r>
              <w:rPr>
                <w:rFonts w:cs="Arial"/>
              </w:rPr>
              <w:t>p</w:t>
            </w:r>
            <w:r w:rsidR="0023660E">
              <w:rPr>
                <w:rFonts w:cs="Arial"/>
              </w:rPr>
              <w:t>roblém</w:t>
            </w:r>
            <w:r>
              <w:rPr>
                <w:rFonts w:cs="Arial"/>
              </w:rPr>
              <w:t xml:space="preserve">ové </w:t>
            </w:r>
            <w:r w:rsidR="0023660E">
              <w:rPr>
                <w:rFonts w:cs="Arial"/>
              </w:rPr>
              <w:t>os</w:t>
            </w:r>
            <w:r>
              <w:rPr>
                <w:rFonts w:cs="Arial"/>
              </w:rPr>
              <w:t>oby</w:t>
            </w:r>
          </w:p>
        </w:tc>
        <w:tc>
          <w:tcPr>
            <w:tcW w:w="1843" w:type="dxa"/>
            <w:shd w:val="clear" w:color="auto" w:fill="auto"/>
            <w:vAlign w:val="center"/>
          </w:tcPr>
          <w:p w:rsidR="003D1ED4" w:rsidRPr="0023660E" w:rsidRDefault="001C35D0" w:rsidP="00610734">
            <w:pPr>
              <w:spacing w:after="0"/>
              <w:ind w:firstLine="0"/>
              <w:jc w:val="center"/>
              <w:rPr>
                <w:rFonts w:cs="Arial"/>
              </w:rPr>
            </w:pPr>
            <w:r>
              <w:rPr>
                <w:rFonts w:cs="Arial"/>
              </w:rPr>
              <w:t>p</w:t>
            </w:r>
            <w:r w:rsidR="0023660E" w:rsidRPr="0023660E">
              <w:rPr>
                <w:rFonts w:cs="Arial"/>
              </w:rPr>
              <w:t>roblém</w:t>
            </w:r>
            <w:r>
              <w:rPr>
                <w:rFonts w:cs="Arial"/>
              </w:rPr>
              <w:t>ové</w:t>
            </w:r>
            <w:r w:rsidR="0023660E" w:rsidRPr="0023660E">
              <w:rPr>
                <w:rFonts w:cs="Arial"/>
              </w:rPr>
              <w:t xml:space="preserve"> os</w:t>
            </w:r>
            <w:r>
              <w:rPr>
                <w:rFonts w:cs="Arial"/>
              </w:rPr>
              <w:t>oby</w:t>
            </w:r>
          </w:p>
        </w:tc>
        <w:tc>
          <w:tcPr>
            <w:tcW w:w="1837" w:type="dxa"/>
            <w:shd w:val="clear" w:color="auto" w:fill="auto"/>
            <w:vAlign w:val="center"/>
          </w:tcPr>
          <w:p w:rsidR="003D1ED4" w:rsidRPr="00F52818" w:rsidRDefault="001C35D0" w:rsidP="00610734">
            <w:pPr>
              <w:spacing w:after="0"/>
              <w:ind w:firstLine="0"/>
              <w:jc w:val="center"/>
              <w:rPr>
                <w:rFonts w:cs="Arial"/>
              </w:rPr>
            </w:pPr>
            <w:r>
              <w:rPr>
                <w:rFonts w:cs="Arial"/>
              </w:rPr>
              <w:t>p</w:t>
            </w:r>
            <w:r w:rsidR="0023660E" w:rsidRPr="0023660E">
              <w:rPr>
                <w:rFonts w:cs="Arial"/>
              </w:rPr>
              <w:t>roblém</w:t>
            </w:r>
            <w:r>
              <w:rPr>
                <w:rFonts w:cs="Arial"/>
              </w:rPr>
              <w:t>ové</w:t>
            </w:r>
            <w:r w:rsidR="0023660E" w:rsidRPr="0023660E">
              <w:rPr>
                <w:rFonts w:cs="Arial"/>
              </w:rPr>
              <w:t xml:space="preserve"> os</w:t>
            </w:r>
            <w:r>
              <w:rPr>
                <w:rFonts w:cs="Arial"/>
              </w:rPr>
              <w:t>oby</w:t>
            </w:r>
          </w:p>
        </w:tc>
      </w:tr>
      <w:tr w:rsidR="003D1ED4" w:rsidRPr="00F52818" w:rsidTr="00DE3040">
        <w:trPr>
          <w:trHeight w:val="397"/>
        </w:trPr>
        <w:tc>
          <w:tcPr>
            <w:tcW w:w="1305" w:type="dxa"/>
            <w:shd w:val="clear" w:color="auto" w:fill="auto"/>
            <w:vAlign w:val="center"/>
          </w:tcPr>
          <w:p w:rsidR="003D1ED4" w:rsidRPr="003D1ED4" w:rsidRDefault="003D1ED4" w:rsidP="00610734">
            <w:pPr>
              <w:spacing w:after="0"/>
              <w:ind w:firstLine="0"/>
              <w:jc w:val="center"/>
              <w:rPr>
                <w:rFonts w:cs="Arial"/>
                <w:b/>
              </w:rPr>
            </w:pPr>
            <w:r>
              <w:rPr>
                <w:rFonts w:cs="Arial"/>
                <w:b/>
              </w:rPr>
              <w:t>4</w:t>
            </w:r>
            <w:r w:rsidR="00B67642">
              <w:rPr>
                <w:rFonts w:cs="Arial"/>
                <w:b/>
              </w:rPr>
              <w:t>.</w:t>
            </w:r>
          </w:p>
        </w:tc>
        <w:tc>
          <w:tcPr>
            <w:tcW w:w="1984" w:type="dxa"/>
            <w:shd w:val="clear" w:color="auto" w:fill="auto"/>
            <w:vAlign w:val="center"/>
          </w:tcPr>
          <w:p w:rsidR="003D1ED4" w:rsidRPr="003D1ED4" w:rsidRDefault="001C35D0" w:rsidP="00610734">
            <w:pPr>
              <w:spacing w:after="0"/>
              <w:ind w:firstLine="0"/>
              <w:jc w:val="center"/>
              <w:rPr>
                <w:rFonts w:cs="Arial"/>
              </w:rPr>
            </w:pPr>
            <w:r>
              <w:rPr>
                <w:rFonts w:cs="Arial"/>
              </w:rPr>
              <w:t>p</w:t>
            </w:r>
            <w:r w:rsidR="00B67642">
              <w:rPr>
                <w:rFonts w:cs="Arial"/>
              </w:rPr>
              <w:t>roblém</w:t>
            </w:r>
            <w:r>
              <w:rPr>
                <w:rFonts w:cs="Arial"/>
              </w:rPr>
              <w:t>ové</w:t>
            </w:r>
            <w:r w:rsidR="00B67642">
              <w:rPr>
                <w:rFonts w:cs="Arial"/>
              </w:rPr>
              <w:t xml:space="preserve"> os</w:t>
            </w:r>
            <w:r>
              <w:rPr>
                <w:rFonts w:cs="Arial"/>
              </w:rPr>
              <w:t>oby</w:t>
            </w:r>
          </w:p>
        </w:tc>
        <w:tc>
          <w:tcPr>
            <w:tcW w:w="1985" w:type="dxa"/>
            <w:shd w:val="clear" w:color="auto" w:fill="auto"/>
            <w:vAlign w:val="center"/>
          </w:tcPr>
          <w:p w:rsidR="003D1ED4" w:rsidRPr="00C111B5" w:rsidRDefault="0023660E" w:rsidP="00610734">
            <w:pPr>
              <w:spacing w:after="0"/>
              <w:ind w:firstLine="0"/>
              <w:jc w:val="center"/>
              <w:rPr>
                <w:rFonts w:cs="Arial"/>
                <w:b/>
              </w:rPr>
            </w:pPr>
            <w:r>
              <w:rPr>
                <w:rFonts w:cs="Arial"/>
              </w:rPr>
              <w:t>veřejné osvětlení</w:t>
            </w:r>
          </w:p>
        </w:tc>
        <w:tc>
          <w:tcPr>
            <w:tcW w:w="1843" w:type="dxa"/>
            <w:shd w:val="clear" w:color="auto" w:fill="auto"/>
            <w:vAlign w:val="center"/>
          </w:tcPr>
          <w:p w:rsidR="0023660E" w:rsidRDefault="0023660E" w:rsidP="00610734">
            <w:pPr>
              <w:spacing w:after="0"/>
              <w:ind w:firstLine="0"/>
              <w:jc w:val="center"/>
              <w:rPr>
                <w:rFonts w:cs="Arial"/>
              </w:rPr>
            </w:pPr>
            <w:r>
              <w:rPr>
                <w:rFonts w:cs="Arial"/>
              </w:rPr>
              <w:t>retardéry,</w:t>
            </w:r>
          </w:p>
          <w:p w:rsidR="003D1ED4" w:rsidRPr="00C111B5" w:rsidRDefault="0023660E" w:rsidP="00610734">
            <w:pPr>
              <w:spacing w:after="0"/>
              <w:ind w:firstLine="0"/>
              <w:jc w:val="center"/>
              <w:rPr>
                <w:rFonts w:cs="Arial"/>
                <w:b/>
              </w:rPr>
            </w:pPr>
            <w:r>
              <w:rPr>
                <w:rFonts w:cs="Arial"/>
              </w:rPr>
              <w:t>zrcadla</w:t>
            </w:r>
          </w:p>
        </w:tc>
        <w:tc>
          <w:tcPr>
            <w:tcW w:w="1837" w:type="dxa"/>
            <w:shd w:val="clear" w:color="auto" w:fill="auto"/>
            <w:vAlign w:val="center"/>
          </w:tcPr>
          <w:p w:rsidR="003D1ED4" w:rsidRPr="00F52818" w:rsidRDefault="0023660E" w:rsidP="00610734">
            <w:pPr>
              <w:spacing w:after="0"/>
              <w:ind w:firstLine="0"/>
              <w:jc w:val="center"/>
              <w:rPr>
                <w:rFonts w:cs="Arial"/>
              </w:rPr>
            </w:pPr>
            <w:r>
              <w:rPr>
                <w:rFonts w:cs="Arial"/>
              </w:rPr>
              <w:t>veřejné osvětlení</w:t>
            </w:r>
          </w:p>
        </w:tc>
      </w:tr>
      <w:tr w:rsidR="003D1ED4" w:rsidRPr="00F52818" w:rsidTr="00DE3040">
        <w:trPr>
          <w:trHeight w:val="397"/>
        </w:trPr>
        <w:tc>
          <w:tcPr>
            <w:tcW w:w="1305" w:type="dxa"/>
            <w:shd w:val="clear" w:color="auto" w:fill="auto"/>
            <w:vAlign w:val="center"/>
          </w:tcPr>
          <w:p w:rsidR="003D1ED4" w:rsidRPr="003D1ED4" w:rsidRDefault="003D1ED4" w:rsidP="00610734">
            <w:pPr>
              <w:spacing w:after="0"/>
              <w:ind w:firstLine="0"/>
              <w:jc w:val="center"/>
              <w:rPr>
                <w:rFonts w:cs="Arial"/>
                <w:b/>
              </w:rPr>
            </w:pPr>
            <w:r>
              <w:rPr>
                <w:rFonts w:cs="Arial"/>
                <w:b/>
              </w:rPr>
              <w:t>5</w:t>
            </w:r>
            <w:r w:rsidR="00B67642">
              <w:rPr>
                <w:rFonts w:cs="Arial"/>
                <w:b/>
              </w:rPr>
              <w:t>.</w:t>
            </w:r>
          </w:p>
        </w:tc>
        <w:tc>
          <w:tcPr>
            <w:tcW w:w="1984" w:type="dxa"/>
            <w:shd w:val="clear" w:color="auto" w:fill="auto"/>
            <w:vAlign w:val="center"/>
          </w:tcPr>
          <w:p w:rsidR="003D1ED4" w:rsidRPr="003D1ED4" w:rsidRDefault="00B67642" w:rsidP="00610734">
            <w:pPr>
              <w:spacing w:after="0"/>
              <w:ind w:firstLine="0"/>
              <w:jc w:val="center"/>
              <w:rPr>
                <w:rFonts w:cs="Arial"/>
              </w:rPr>
            </w:pPr>
            <w:r>
              <w:rPr>
                <w:rFonts w:cs="Arial"/>
              </w:rPr>
              <w:t>retardéry, zrcadla</w:t>
            </w:r>
          </w:p>
        </w:tc>
        <w:tc>
          <w:tcPr>
            <w:tcW w:w="1985" w:type="dxa"/>
            <w:shd w:val="clear" w:color="auto" w:fill="auto"/>
            <w:vAlign w:val="center"/>
          </w:tcPr>
          <w:p w:rsidR="003D1ED4" w:rsidRDefault="0023660E" w:rsidP="00610734">
            <w:pPr>
              <w:spacing w:after="0"/>
              <w:ind w:firstLine="0"/>
              <w:jc w:val="center"/>
              <w:rPr>
                <w:rFonts w:cs="Arial"/>
              </w:rPr>
            </w:pPr>
            <w:r>
              <w:rPr>
                <w:rFonts w:cs="Arial"/>
              </w:rPr>
              <w:t>retardéry,</w:t>
            </w:r>
          </w:p>
          <w:p w:rsidR="0023660E" w:rsidRPr="00F52818" w:rsidRDefault="0023660E" w:rsidP="00610734">
            <w:pPr>
              <w:spacing w:after="0"/>
              <w:ind w:firstLine="0"/>
              <w:jc w:val="center"/>
              <w:rPr>
                <w:rFonts w:cs="Arial"/>
              </w:rPr>
            </w:pPr>
            <w:r>
              <w:rPr>
                <w:rFonts w:cs="Arial"/>
              </w:rPr>
              <w:t>zrcadla</w:t>
            </w:r>
          </w:p>
        </w:tc>
        <w:tc>
          <w:tcPr>
            <w:tcW w:w="1843" w:type="dxa"/>
            <w:shd w:val="clear" w:color="auto" w:fill="auto"/>
            <w:vAlign w:val="center"/>
          </w:tcPr>
          <w:p w:rsidR="003D1ED4" w:rsidRPr="00F52818" w:rsidRDefault="0023660E" w:rsidP="00610734">
            <w:pPr>
              <w:spacing w:after="0"/>
              <w:ind w:firstLine="0"/>
              <w:jc w:val="center"/>
              <w:rPr>
                <w:rFonts w:cs="Arial"/>
              </w:rPr>
            </w:pPr>
            <w:r>
              <w:rPr>
                <w:rFonts w:cs="Arial"/>
              </w:rPr>
              <w:t>veřejné osvětlení</w:t>
            </w:r>
          </w:p>
        </w:tc>
        <w:tc>
          <w:tcPr>
            <w:tcW w:w="1837" w:type="dxa"/>
            <w:shd w:val="clear" w:color="auto" w:fill="auto"/>
            <w:vAlign w:val="center"/>
          </w:tcPr>
          <w:p w:rsidR="003D1ED4" w:rsidRPr="0023660E" w:rsidRDefault="0023660E" w:rsidP="00610734">
            <w:pPr>
              <w:spacing w:after="0"/>
              <w:ind w:firstLine="0"/>
              <w:jc w:val="center"/>
              <w:rPr>
                <w:rFonts w:cs="Arial"/>
              </w:rPr>
            </w:pPr>
            <w:r w:rsidRPr="0023660E">
              <w:rPr>
                <w:rFonts w:cs="Arial"/>
              </w:rPr>
              <w:t>málo policie</w:t>
            </w:r>
          </w:p>
        </w:tc>
      </w:tr>
      <w:tr w:rsidR="003D1ED4" w:rsidRPr="00F52818" w:rsidTr="00DE3040">
        <w:trPr>
          <w:trHeight w:val="397"/>
        </w:trPr>
        <w:tc>
          <w:tcPr>
            <w:tcW w:w="1305" w:type="dxa"/>
            <w:shd w:val="clear" w:color="auto" w:fill="auto"/>
            <w:vAlign w:val="center"/>
          </w:tcPr>
          <w:p w:rsidR="003D1ED4" w:rsidRPr="00F52818" w:rsidRDefault="003D1ED4" w:rsidP="00610734">
            <w:pPr>
              <w:spacing w:after="0"/>
              <w:ind w:firstLine="0"/>
              <w:jc w:val="center"/>
              <w:rPr>
                <w:rFonts w:cs="Arial"/>
                <w:b/>
              </w:rPr>
            </w:pPr>
            <w:r>
              <w:rPr>
                <w:rFonts w:cs="Arial"/>
                <w:b/>
              </w:rPr>
              <w:t>6</w:t>
            </w:r>
            <w:r w:rsidR="00B67642">
              <w:rPr>
                <w:rFonts w:cs="Arial"/>
                <w:b/>
              </w:rPr>
              <w:t>.</w:t>
            </w:r>
          </w:p>
        </w:tc>
        <w:tc>
          <w:tcPr>
            <w:tcW w:w="1984" w:type="dxa"/>
            <w:shd w:val="clear" w:color="auto" w:fill="auto"/>
            <w:vAlign w:val="center"/>
          </w:tcPr>
          <w:p w:rsidR="003D1ED4" w:rsidRPr="003D1ED4" w:rsidRDefault="00B67642" w:rsidP="00610734">
            <w:pPr>
              <w:spacing w:after="0"/>
              <w:ind w:firstLine="0"/>
              <w:jc w:val="center"/>
              <w:rPr>
                <w:rFonts w:cs="Arial"/>
              </w:rPr>
            </w:pPr>
            <w:r>
              <w:rPr>
                <w:rFonts w:cs="Arial"/>
              </w:rPr>
              <w:t>málo policie</w:t>
            </w:r>
          </w:p>
        </w:tc>
        <w:tc>
          <w:tcPr>
            <w:tcW w:w="1985" w:type="dxa"/>
            <w:shd w:val="clear" w:color="auto" w:fill="auto"/>
            <w:vAlign w:val="center"/>
          </w:tcPr>
          <w:p w:rsidR="003D1ED4" w:rsidRPr="00F52818" w:rsidRDefault="0023660E" w:rsidP="00610734">
            <w:pPr>
              <w:spacing w:after="0"/>
              <w:ind w:firstLine="0"/>
              <w:jc w:val="center"/>
              <w:rPr>
                <w:rFonts w:cs="Arial"/>
              </w:rPr>
            </w:pPr>
            <w:r>
              <w:rPr>
                <w:rFonts w:cs="Arial"/>
              </w:rPr>
              <w:t>kriminalita</w:t>
            </w:r>
          </w:p>
        </w:tc>
        <w:tc>
          <w:tcPr>
            <w:tcW w:w="1843" w:type="dxa"/>
            <w:shd w:val="clear" w:color="auto" w:fill="auto"/>
            <w:vAlign w:val="center"/>
          </w:tcPr>
          <w:p w:rsidR="003D1ED4" w:rsidRPr="00F52818" w:rsidRDefault="0023660E" w:rsidP="00610734">
            <w:pPr>
              <w:spacing w:after="0"/>
              <w:ind w:firstLine="0"/>
              <w:jc w:val="center"/>
              <w:rPr>
                <w:rFonts w:cs="Arial"/>
              </w:rPr>
            </w:pPr>
            <w:r>
              <w:rPr>
                <w:rFonts w:cs="Arial"/>
              </w:rPr>
              <w:t>málo policie</w:t>
            </w:r>
          </w:p>
        </w:tc>
        <w:tc>
          <w:tcPr>
            <w:tcW w:w="1837" w:type="dxa"/>
            <w:shd w:val="clear" w:color="auto" w:fill="auto"/>
            <w:vAlign w:val="center"/>
          </w:tcPr>
          <w:p w:rsidR="0023660E" w:rsidRDefault="0023660E" w:rsidP="00610734">
            <w:pPr>
              <w:spacing w:after="0"/>
              <w:ind w:firstLine="0"/>
              <w:jc w:val="center"/>
              <w:rPr>
                <w:rFonts w:cs="Arial"/>
              </w:rPr>
            </w:pPr>
            <w:r>
              <w:rPr>
                <w:rFonts w:cs="Arial"/>
              </w:rPr>
              <w:t>retardéry,</w:t>
            </w:r>
          </w:p>
          <w:p w:rsidR="003D1ED4" w:rsidRPr="00C111B5" w:rsidRDefault="0023660E" w:rsidP="00610734">
            <w:pPr>
              <w:spacing w:after="0"/>
              <w:ind w:firstLine="0"/>
              <w:jc w:val="center"/>
              <w:rPr>
                <w:rFonts w:cs="Arial"/>
                <w:b/>
              </w:rPr>
            </w:pPr>
            <w:r>
              <w:rPr>
                <w:rFonts w:cs="Arial"/>
              </w:rPr>
              <w:t>zrcadla</w:t>
            </w:r>
          </w:p>
        </w:tc>
      </w:tr>
      <w:tr w:rsidR="003D1ED4" w:rsidRPr="00F52818" w:rsidTr="00DE3040">
        <w:trPr>
          <w:trHeight w:val="397"/>
        </w:trPr>
        <w:tc>
          <w:tcPr>
            <w:tcW w:w="1305" w:type="dxa"/>
            <w:shd w:val="clear" w:color="auto" w:fill="auto"/>
            <w:vAlign w:val="center"/>
          </w:tcPr>
          <w:p w:rsidR="003D1ED4" w:rsidRPr="00F52818" w:rsidRDefault="003D1ED4" w:rsidP="00610734">
            <w:pPr>
              <w:spacing w:after="0"/>
              <w:ind w:firstLine="0"/>
              <w:jc w:val="center"/>
              <w:rPr>
                <w:rFonts w:cs="Arial"/>
                <w:b/>
              </w:rPr>
            </w:pPr>
            <w:r>
              <w:rPr>
                <w:rFonts w:cs="Arial"/>
                <w:b/>
              </w:rPr>
              <w:t>7</w:t>
            </w:r>
            <w:r w:rsidR="00B67642">
              <w:rPr>
                <w:rFonts w:cs="Arial"/>
                <w:b/>
              </w:rPr>
              <w:t>.</w:t>
            </w:r>
          </w:p>
        </w:tc>
        <w:tc>
          <w:tcPr>
            <w:tcW w:w="1984" w:type="dxa"/>
            <w:shd w:val="clear" w:color="auto" w:fill="auto"/>
            <w:vAlign w:val="center"/>
          </w:tcPr>
          <w:p w:rsidR="003D1ED4" w:rsidRPr="003D1ED4" w:rsidRDefault="00B67642" w:rsidP="00610734">
            <w:pPr>
              <w:spacing w:after="0"/>
              <w:ind w:firstLine="0"/>
              <w:jc w:val="center"/>
              <w:rPr>
                <w:rFonts w:cs="Arial"/>
              </w:rPr>
            </w:pPr>
            <w:r>
              <w:rPr>
                <w:rFonts w:cs="Arial"/>
              </w:rPr>
              <w:t>kriminalita</w:t>
            </w:r>
          </w:p>
        </w:tc>
        <w:tc>
          <w:tcPr>
            <w:tcW w:w="1985" w:type="dxa"/>
            <w:shd w:val="clear" w:color="auto" w:fill="auto"/>
            <w:vAlign w:val="center"/>
          </w:tcPr>
          <w:p w:rsidR="003D1ED4" w:rsidRPr="00F52818" w:rsidRDefault="0023660E" w:rsidP="00610734">
            <w:pPr>
              <w:spacing w:after="0"/>
              <w:ind w:firstLine="0"/>
              <w:jc w:val="center"/>
              <w:rPr>
                <w:rFonts w:cs="Arial"/>
              </w:rPr>
            </w:pPr>
            <w:r>
              <w:rPr>
                <w:rFonts w:cs="Arial"/>
              </w:rPr>
              <w:t>málo policie</w:t>
            </w:r>
          </w:p>
        </w:tc>
        <w:tc>
          <w:tcPr>
            <w:tcW w:w="1843" w:type="dxa"/>
            <w:shd w:val="clear" w:color="auto" w:fill="auto"/>
            <w:vAlign w:val="center"/>
          </w:tcPr>
          <w:p w:rsidR="003D1ED4" w:rsidRPr="00F52818" w:rsidRDefault="0023660E" w:rsidP="00610734">
            <w:pPr>
              <w:spacing w:after="0"/>
              <w:ind w:firstLine="0"/>
              <w:jc w:val="center"/>
              <w:rPr>
                <w:rFonts w:cs="Arial"/>
              </w:rPr>
            </w:pPr>
            <w:r>
              <w:rPr>
                <w:rFonts w:cs="Arial"/>
              </w:rPr>
              <w:t>jiné</w:t>
            </w:r>
          </w:p>
        </w:tc>
        <w:tc>
          <w:tcPr>
            <w:tcW w:w="1837" w:type="dxa"/>
            <w:shd w:val="clear" w:color="auto" w:fill="auto"/>
            <w:vAlign w:val="center"/>
          </w:tcPr>
          <w:p w:rsidR="003D1ED4" w:rsidRPr="0023660E" w:rsidRDefault="0023660E" w:rsidP="00610734">
            <w:pPr>
              <w:spacing w:after="0"/>
              <w:ind w:firstLine="0"/>
              <w:jc w:val="center"/>
              <w:rPr>
                <w:rFonts w:cs="Arial"/>
              </w:rPr>
            </w:pPr>
            <w:r w:rsidRPr="0023660E">
              <w:rPr>
                <w:rFonts w:cs="Arial"/>
              </w:rPr>
              <w:t>kriminalita, jiné</w:t>
            </w:r>
          </w:p>
        </w:tc>
      </w:tr>
      <w:tr w:rsidR="003D1ED4" w:rsidRPr="00F52818" w:rsidTr="00DE3040">
        <w:trPr>
          <w:trHeight w:val="397"/>
        </w:trPr>
        <w:tc>
          <w:tcPr>
            <w:tcW w:w="1305" w:type="dxa"/>
            <w:shd w:val="clear" w:color="auto" w:fill="auto"/>
            <w:vAlign w:val="center"/>
          </w:tcPr>
          <w:p w:rsidR="003D1ED4" w:rsidRPr="00F52818" w:rsidRDefault="003D1ED4" w:rsidP="00610734">
            <w:pPr>
              <w:spacing w:after="0"/>
              <w:ind w:firstLine="0"/>
              <w:jc w:val="center"/>
              <w:rPr>
                <w:rFonts w:cs="Arial"/>
                <w:b/>
              </w:rPr>
            </w:pPr>
            <w:r>
              <w:rPr>
                <w:rFonts w:cs="Arial"/>
                <w:b/>
              </w:rPr>
              <w:t>8</w:t>
            </w:r>
            <w:r w:rsidR="00B67642">
              <w:rPr>
                <w:rFonts w:cs="Arial"/>
                <w:b/>
              </w:rPr>
              <w:t>.</w:t>
            </w:r>
          </w:p>
        </w:tc>
        <w:tc>
          <w:tcPr>
            <w:tcW w:w="1984" w:type="dxa"/>
            <w:shd w:val="clear" w:color="auto" w:fill="auto"/>
            <w:vAlign w:val="center"/>
          </w:tcPr>
          <w:p w:rsidR="003D1ED4" w:rsidRPr="003D1ED4" w:rsidRDefault="00B67642" w:rsidP="00610734">
            <w:pPr>
              <w:spacing w:after="0"/>
              <w:ind w:firstLine="0"/>
              <w:jc w:val="center"/>
              <w:rPr>
                <w:rFonts w:cs="Arial"/>
              </w:rPr>
            </w:pPr>
            <w:r>
              <w:rPr>
                <w:rFonts w:cs="Arial"/>
              </w:rPr>
              <w:t>jiné</w:t>
            </w:r>
          </w:p>
        </w:tc>
        <w:tc>
          <w:tcPr>
            <w:tcW w:w="1985" w:type="dxa"/>
            <w:shd w:val="clear" w:color="auto" w:fill="auto"/>
            <w:vAlign w:val="center"/>
          </w:tcPr>
          <w:p w:rsidR="003D1ED4" w:rsidRPr="00F52818" w:rsidRDefault="0023660E" w:rsidP="00610734">
            <w:pPr>
              <w:spacing w:after="0"/>
              <w:ind w:firstLine="0"/>
              <w:jc w:val="center"/>
              <w:rPr>
                <w:rFonts w:cs="Arial"/>
              </w:rPr>
            </w:pPr>
            <w:r>
              <w:rPr>
                <w:rFonts w:cs="Arial"/>
              </w:rPr>
              <w:t>jiné</w:t>
            </w:r>
          </w:p>
        </w:tc>
        <w:tc>
          <w:tcPr>
            <w:tcW w:w="1843" w:type="dxa"/>
            <w:shd w:val="clear" w:color="auto" w:fill="auto"/>
            <w:vAlign w:val="center"/>
          </w:tcPr>
          <w:p w:rsidR="003D1ED4" w:rsidRPr="00F52818" w:rsidRDefault="0023660E" w:rsidP="00610734">
            <w:pPr>
              <w:spacing w:after="0"/>
              <w:ind w:firstLine="0"/>
              <w:jc w:val="center"/>
              <w:rPr>
                <w:rFonts w:cs="Arial"/>
              </w:rPr>
            </w:pPr>
            <w:r>
              <w:rPr>
                <w:rFonts w:cs="Arial"/>
              </w:rPr>
              <w:t>kriminalita</w:t>
            </w:r>
          </w:p>
        </w:tc>
        <w:tc>
          <w:tcPr>
            <w:tcW w:w="1837" w:type="dxa"/>
            <w:shd w:val="clear" w:color="auto" w:fill="auto"/>
            <w:vAlign w:val="center"/>
          </w:tcPr>
          <w:p w:rsidR="003D1ED4" w:rsidRPr="00F52818" w:rsidRDefault="0023660E" w:rsidP="00610734">
            <w:pPr>
              <w:spacing w:after="0"/>
              <w:ind w:firstLine="0"/>
              <w:jc w:val="center"/>
              <w:rPr>
                <w:rFonts w:cs="Arial"/>
              </w:rPr>
            </w:pPr>
            <w:r>
              <w:rPr>
                <w:rFonts w:cs="Arial"/>
              </w:rPr>
              <w:t>-</w:t>
            </w:r>
          </w:p>
        </w:tc>
      </w:tr>
    </w:tbl>
    <w:p w:rsidR="005D13FB" w:rsidRPr="0076585B" w:rsidRDefault="005D13FB" w:rsidP="005D13FB">
      <w:pPr>
        <w:rPr>
          <w:rFonts w:cs="Arial"/>
        </w:rPr>
      </w:pPr>
      <w:r w:rsidRPr="0076585B">
        <w:rPr>
          <w:rFonts w:cs="Arial"/>
        </w:rPr>
        <w:t xml:space="preserve">Zdroj: vlastní zpracování dle dotazníkového šetření obce Hrádek </w:t>
      </w:r>
    </w:p>
    <w:p w:rsidR="00DE3040" w:rsidRDefault="00DE3040" w:rsidP="00361253">
      <w:pPr>
        <w:rPr>
          <w:rFonts w:cs="Arial"/>
          <w:b/>
        </w:rPr>
      </w:pPr>
    </w:p>
    <w:p w:rsidR="007511F4" w:rsidRDefault="007511F4" w:rsidP="00361253">
      <w:pPr>
        <w:rPr>
          <w:rFonts w:cs="Arial"/>
          <w:b/>
        </w:rPr>
      </w:pPr>
      <w:r>
        <w:rPr>
          <w:rFonts w:cs="Arial"/>
          <w:b/>
        </w:rPr>
        <w:t>Co postrádáte v obci?</w:t>
      </w:r>
    </w:p>
    <w:p w:rsidR="00A464DE" w:rsidRDefault="00611776" w:rsidP="00A464DE">
      <w:pPr>
        <w:ind w:firstLine="708"/>
        <w:rPr>
          <w:rFonts w:cs="Arial"/>
          <w:color w:val="FF0000"/>
        </w:rPr>
      </w:pPr>
      <w:r w:rsidRPr="00611776">
        <w:rPr>
          <w:rFonts w:cs="Arial"/>
        </w:rPr>
        <w:t>K</w:t>
      </w:r>
      <w:r>
        <w:rPr>
          <w:rFonts w:cs="Arial"/>
        </w:rPr>
        <w:t>analizace</w:t>
      </w:r>
      <w:r w:rsidRPr="00611776">
        <w:rPr>
          <w:rFonts w:cs="Arial"/>
        </w:rPr>
        <w:t xml:space="preserve"> nejvíce </w:t>
      </w:r>
      <w:r>
        <w:rPr>
          <w:rFonts w:cs="Arial"/>
        </w:rPr>
        <w:t>chybí věkové skupině</w:t>
      </w:r>
      <w:r w:rsidR="00A464DE">
        <w:rPr>
          <w:rFonts w:cs="Arial"/>
        </w:rPr>
        <w:t xml:space="preserve"> 46-65 let (28 %).</w:t>
      </w:r>
      <w:r w:rsidR="00610734">
        <w:rPr>
          <w:rFonts w:cs="Arial"/>
        </w:rPr>
        <w:t xml:space="preserve"> </w:t>
      </w:r>
      <w:r w:rsidR="00017256">
        <w:rPr>
          <w:rFonts w:cs="Arial"/>
        </w:rPr>
        <w:t>Sportoviště nejvíce chybí nejmladším respondentům, a to 31% z nich</w:t>
      </w:r>
      <w:r w:rsidR="00017256" w:rsidRPr="0076585B">
        <w:rPr>
          <w:rFonts w:cs="Arial"/>
        </w:rPr>
        <w:t xml:space="preserve">. </w:t>
      </w:r>
      <w:r w:rsidR="00FA68E7" w:rsidRPr="0076585B">
        <w:rPr>
          <w:rFonts w:cs="Arial"/>
        </w:rPr>
        <w:t>Stav místních komunikací (MK) umístila na třetí pozici věková skupina 26-45 a 46-65</w:t>
      </w:r>
      <w:r w:rsidR="0076585B" w:rsidRPr="0076585B">
        <w:rPr>
          <w:rFonts w:cs="Arial"/>
        </w:rPr>
        <w:t xml:space="preserve"> let</w:t>
      </w:r>
      <w:r w:rsidR="00FA68E7" w:rsidRPr="0076585B">
        <w:rPr>
          <w:rFonts w:cs="Arial"/>
        </w:rPr>
        <w:t xml:space="preserve">. </w:t>
      </w:r>
      <w:r w:rsidR="00A464DE">
        <w:rPr>
          <w:rFonts w:cs="Arial"/>
        </w:rPr>
        <w:t xml:space="preserve">Zdravotní zařízení chybí nejvíce nejstarším respondentům 66+, a to 16 % z nich. </w:t>
      </w:r>
    </w:p>
    <w:p w:rsidR="00A464DE" w:rsidRPr="00A464DE" w:rsidRDefault="00A464DE" w:rsidP="00017256">
      <w:pPr>
        <w:ind w:firstLine="708"/>
        <w:rPr>
          <w:rFonts w:cs="Arial"/>
        </w:rPr>
      </w:pPr>
      <w:r w:rsidRPr="00A464DE">
        <w:rPr>
          <w:rFonts w:cs="Arial"/>
        </w:rPr>
        <w:t xml:space="preserve">Parkovací plochy </w:t>
      </w:r>
      <w:r>
        <w:rPr>
          <w:rFonts w:cs="Arial"/>
        </w:rPr>
        <w:t>uvádějí především věkové skupiny 18-25 a 46-65 let.</w:t>
      </w:r>
      <w:r w:rsidR="00017256">
        <w:rPr>
          <w:rFonts w:cs="Arial"/>
        </w:rPr>
        <w:t xml:space="preserve"> Obchody a služby nejvíce chybí nejmladší věkové skupině 18-25 let (23%). Podíly hlasů u dalších služeb se už pohybují pod 10 %, s výjimkou jiných služeb u věkové kategorie 26-45 let.</w:t>
      </w:r>
    </w:p>
    <w:p w:rsidR="00DE3040" w:rsidRDefault="00DE3040" w:rsidP="00361253">
      <w:pPr>
        <w:rPr>
          <w:rFonts w:cs="Arial"/>
          <w:b/>
        </w:rPr>
      </w:pPr>
    </w:p>
    <w:p w:rsidR="00DE3040" w:rsidRDefault="00DE3040" w:rsidP="00361253">
      <w:pPr>
        <w:rPr>
          <w:rFonts w:cs="Arial"/>
          <w:b/>
        </w:rPr>
      </w:pPr>
    </w:p>
    <w:p w:rsidR="00DE3040" w:rsidRDefault="00DE3040" w:rsidP="00361253">
      <w:pPr>
        <w:rPr>
          <w:rFonts w:cs="Arial"/>
          <w:b/>
        </w:rPr>
      </w:pPr>
    </w:p>
    <w:p w:rsidR="00DE3040" w:rsidRDefault="00DE3040" w:rsidP="00361253">
      <w:pPr>
        <w:rPr>
          <w:rFonts w:cs="Arial"/>
          <w:b/>
        </w:rPr>
      </w:pPr>
    </w:p>
    <w:p w:rsidR="00DE3040" w:rsidRDefault="00DE3040" w:rsidP="00361253">
      <w:pPr>
        <w:rPr>
          <w:rFonts w:cs="Arial"/>
          <w:b/>
        </w:rPr>
      </w:pPr>
    </w:p>
    <w:p w:rsidR="00DE3040" w:rsidRDefault="00DE3040" w:rsidP="00361253">
      <w:pPr>
        <w:rPr>
          <w:rFonts w:cs="Arial"/>
          <w:b/>
        </w:rPr>
      </w:pPr>
    </w:p>
    <w:p w:rsidR="00DE3040" w:rsidRDefault="00DE3040" w:rsidP="00361253">
      <w:pPr>
        <w:rPr>
          <w:rFonts w:cs="Arial"/>
          <w:b/>
        </w:rPr>
      </w:pPr>
    </w:p>
    <w:p w:rsidR="00DE3040" w:rsidRDefault="00DE3040" w:rsidP="00361253">
      <w:pPr>
        <w:rPr>
          <w:rFonts w:cs="Arial"/>
          <w:b/>
        </w:rPr>
      </w:pPr>
    </w:p>
    <w:p w:rsidR="00DE3040" w:rsidRDefault="00DE3040" w:rsidP="00361253">
      <w:pPr>
        <w:rPr>
          <w:rFonts w:cs="Arial"/>
          <w:b/>
        </w:rPr>
      </w:pPr>
    </w:p>
    <w:p w:rsidR="00DE3040" w:rsidRDefault="00DE3040" w:rsidP="00361253">
      <w:pPr>
        <w:rPr>
          <w:rFonts w:cs="Arial"/>
          <w:b/>
        </w:rPr>
      </w:pPr>
    </w:p>
    <w:p w:rsidR="00DE3040" w:rsidRDefault="00DE3040" w:rsidP="00361253">
      <w:pPr>
        <w:rPr>
          <w:rFonts w:cs="Arial"/>
          <w:b/>
        </w:rPr>
      </w:pPr>
    </w:p>
    <w:p w:rsidR="00DE3040" w:rsidRDefault="00DE3040" w:rsidP="00361253">
      <w:pPr>
        <w:rPr>
          <w:rFonts w:cs="Arial"/>
          <w:b/>
        </w:rPr>
      </w:pPr>
    </w:p>
    <w:p w:rsidR="00DE3040" w:rsidRDefault="00DE3040" w:rsidP="00361253">
      <w:pPr>
        <w:rPr>
          <w:rFonts w:cs="Arial"/>
          <w:b/>
        </w:rPr>
      </w:pPr>
    </w:p>
    <w:p w:rsidR="00DE3040" w:rsidRDefault="00DE3040" w:rsidP="00361253">
      <w:pPr>
        <w:rPr>
          <w:rFonts w:cs="Arial"/>
          <w:b/>
        </w:rPr>
      </w:pPr>
    </w:p>
    <w:p w:rsidR="00DC2D28" w:rsidRDefault="00DC2D28" w:rsidP="00361253">
      <w:pPr>
        <w:rPr>
          <w:rFonts w:cs="Arial"/>
          <w:b/>
        </w:rPr>
      </w:pPr>
      <w:r>
        <w:rPr>
          <w:rFonts w:cs="Arial"/>
          <w:b/>
        </w:rPr>
        <w:lastRenderedPageBreak/>
        <w:t>Tabulka č.</w:t>
      </w:r>
      <w:r w:rsidR="00A464DE">
        <w:rPr>
          <w:rFonts w:cs="Arial"/>
          <w:b/>
        </w:rPr>
        <w:t xml:space="preserve"> 13</w:t>
      </w:r>
      <w:r w:rsidR="00611776">
        <w:rPr>
          <w:rFonts w:cs="Arial"/>
          <w:b/>
        </w:rPr>
        <w:t xml:space="preserve"> Chybějící služby, akce </w:t>
      </w:r>
      <w:r w:rsidR="00397010">
        <w:rPr>
          <w:rFonts w:cs="Arial"/>
          <w:b/>
        </w:rPr>
        <w:t>(v%)</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4"/>
        <w:gridCol w:w="1518"/>
        <w:gridCol w:w="1790"/>
        <w:gridCol w:w="1518"/>
        <w:gridCol w:w="1624"/>
      </w:tblGrid>
      <w:tr w:rsidR="007511F4" w:rsidRPr="00F52818" w:rsidTr="00DE3040">
        <w:trPr>
          <w:trHeight w:val="397"/>
        </w:trPr>
        <w:tc>
          <w:tcPr>
            <w:tcW w:w="2504" w:type="dxa"/>
            <w:vMerge w:val="restart"/>
            <w:shd w:val="clear" w:color="auto" w:fill="auto"/>
            <w:vAlign w:val="center"/>
          </w:tcPr>
          <w:p w:rsidR="007511F4" w:rsidRPr="00F52818" w:rsidRDefault="00610734" w:rsidP="00DE3040">
            <w:pPr>
              <w:spacing w:after="0"/>
              <w:ind w:firstLine="0"/>
              <w:jc w:val="center"/>
              <w:rPr>
                <w:rFonts w:cs="Arial"/>
                <w:b/>
              </w:rPr>
            </w:pPr>
            <w:r>
              <w:rPr>
                <w:rFonts w:cs="Arial"/>
                <w:b/>
              </w:rPr>
              <w:t>s</w:t>
            </w:r>
            <w:r w:rsidR="00FA68E7" w:rsidRPr="0076585B">
              <w:rPr>
                <w:rFonts w:cs="Arial"/>
                <w:b/>
              </w:rPr>
              <w:t>lužby, akce</w:t>
            </w:r>
          </w:p>
        </w:tc>
        <w:tc>
          <w:tcPr>
            <w:tcW w:w="6450" w:type="dxa"/>
            <w:gridSpan w:val="4"/>
            <w:shd w:val="clear" w:color="auto" w:fill="auto"/>
            <w:vAlign w:val="center"/>
          </w:tcPr>
          <w:p w:rsidR="007511F4" w:rsidRPr="00F52818" w:rsidRDefault="00610734" w:rsidP="00DE3040">
            <w:pPr>
              <w:spacing w:after="0"/>
              <w:ind w:firstLine="0"/>
              <w:jc w:val="center"/>
              <w:rPr>
                <w:rFonts w:cs="Arial"/>
                <w:b/>
              </w:rPr>
            </w:pPr>
            <w:r>
              <w:rPr>
                <w:rFonts w:cs="Arial"/>
                <w:b/>
              </w:rPr>
              <w:t>v</w:t>
            </w:r>
            <w:r w:rsidR="007511F4" w:rsidRPr="00F52818">
              <w:rPr>
                <w:rFonts w:cs="Arial"/>
                <w:b/>
              </w:rPr>
              <w:t>ěková struktura</w:t>
            </w:r>
          </w:p>
        </w:tc>
      </w:tr>
      <w:tr w:rsidR="007511F4" w:rsidRPr="00F52818" w:rsidTr="00DE3040">
        <w:trPr>
          <w:trHeight w:val="397"/>
        </w:trPr>
        <w:tc>
          <w:tcPr>
            <w:tcW w:w="2504" w:type="dxa"/>
            <w:vMerge/>
            <w:shd w:val="clear" w:color="auto" w:fill="auto"/>
            <w:vAlign w:val="center"/>
          </w:tcPr>
          <w:p w:rsidR="007511F4" w:rsidRPr="00F52818" w:rsidRDefault="007511F4" w:rsidP="00DE3040">
            <w:pPr>
              <w:spacing w:after="0"/>
              <w:ind w:firstLine="0"/>
              <w:jc w:val="center"/>
              <w:rPr>
                <w:rFonts w:cs="Arial"/>
                <w:b/>
              </w:rPr>
            </w:pPr>
          </w:p>
        </w:tc>
        <w:tc>
          <w:tcPr>
            <w:tcW w:w="1518" w:type="dxa"/>
            <w:shd w:val="clear" w:color="auto" w:fill="auto"/>
            <w:vAlign w:val="center"/>
          </w:tcPr>
          <w:p w:rsidR="007511F4" w:rsidRPr="00F52818" w:rsidRDefault="007511F4" w:rsidP="00DE3040">
            <w:pPr>
              <w:spacing w:after="0"/>
              <w:ind w:firstLine="0"/>
              <w:jc w:val="center"/>
              <w:rPr>
                <w:rFonts w:cs="Arial"/>
                <w:b/>
              </w:rPr>
            </w:pPr>
            <w:r w:rsidRPr="00F52818">
              <w:rPr>
                <w:rFonts w:cs="Arial"/>
                <w:b/>
              </w:rPr>
              <w:t>18-25</w:t>
            </w:r>
          </w:p>
        </w:tc>
        <w:tc>
          <w:tcPr>
            <w:tcW w:w="1790" w:type="dxa"/>
            <w:shd w:val="clear" w:color="auto" w:fill="auto"/>
            <w:vAlign w:val="center"/>
          </w:tcPr>
          <w:p w:rsidR="007511F4" w:rsidRPr="00F52818" w:rsidRDefault="007511F4" w:rsidP="00DE3040">
            <w:pPr>
              <w:spacing w:after="0"/>
              <w:ind w:firstLine="0"/>
              <w:jc w:val="center"/>
              <w:rPr>
                <w:rFonts w:cs="Arial"/>
                <w:b/>
              </w:rPr>
            </w:pPr>
            <w:r w:rsidRPr="00F52818">
              <w:rPr>
                <w:rFonts w:cs="Arial"/>
                <w:b/>
              </w:rPr>
              <w:t>26-45</w:t>
            </w:r>
          </w:p>
        </w:tc>
        <w:tc>
          <w:tcPr>
            <w:tcW w:w="1518" w:type="dxa"/>
            <w:shd w:val="clear" w:color="auto" w:fill="auto"/>
            <w:vAlign w:val="center"/>
          </w:tcPr>
          <w:p w:rsidR="007511F4" w:rsidRPr="00F52818" w:rsidRDefault="007511F4" w:rsidP="00DE3040">
            <w:pPr>
              <w:spacing w:after="0"/>
              <w:ind w:firstLine="0"/>
              <w:jc w:val="center"/>
              <w:rPr>
                <w:rFonts w:cs="Arial"/>
                <w:b/>
              </w:rPr>
            </w:pPr>
            <w:r w:rsidRPr="00F52818">
              <w:rPr>
                <w:rFonts w:cs="Arial"/>
                <w:b/>
              </w:rPr>
              <w:t>46-65</w:t>
            </w:r>
          </w:p>
        </w:tc>
        <w:tc>
          <w:tcPr>
            <w:tcW w:w="1624" w:type="dxa"/>
            <w:shd w:val="clear" w:color="auto" w:fill="auto"/>
            <w:vAlign w:val="center"/>
          </w:tcPr>
          <w:p w:rsidR="007511F4" w:rsidRPr="00F52818" w:rsidRDefault="007511F4" w:rsidP="00DE3040">
            <w:pPr>
              <w:spacing w:after="0"/>
              <w:ind w:firstLine="0"/>
              <w:jc w:val="center"/>
              <w:rPr>
                <w:rFonts w:cs="Arial"/>
                <w:b/>
              </w:rPr>
            </w:pPr>
            <w:r w:rsidRPr="00F52818">
              <w:rPr>
                <w:rFonts w:cs="Arial"/>
                <w:b/>
              </w:rPr>
              <w:t>65+</w:t>
            </w:r>
          </w:p>
        </w:tc>
      </w:tr>
      <w:tr w:rsidR="007511F4" w:rsidRPr="00F52818" w:rsidTr="00DE3040">
        <w:trPr>
          <w:trHeight w:val="397"/>
        </w:trPr>
        <w:tc>
          <w:tcPr>
            <w:tcW w:w="2504" w:type="dxa"/>
            <w:shd w:val="clear" w:color="auto" w:fill="auto"/>
            <w:vAlign w:val="center"/>
          </w:tcPr>
          <w:p w:rsidR="007511F4" w:rsidRPr="00A74B77" w:rsidRDefault="0071761E" w:rsidP="00DE3040">
            <w:pPr>
              <w:spacing w:after="0"/>
              <w:ind w:firstLine="0"/>
              <w:jc w:val="left"/>
              <w:rPr>
                <w:rFonts w:cs="Arial"/>
              </w:rPr>
            </w:pPr>
            <w:r w:rsidRPr="00A74B77">
              <w:rPr>
                <w:rFonts w:cs="Arial"/>
              </w:rPr>
              <w:t>kanalizace</w:t>
            </w:r>
          </w:p>
        </w:tc>
        <w:tc>
          <w:tcPr>
            <w:tcW w:w="1518" w:type="dxa"/>
            <w:shd w:val="clear" w:color="auto" w:fill="auto"/>
            <w:vAlign w:val="center"/>
          </w:tcPr>
          <w:p w:rsidR="007511F4" w:rsidRPr="004C70DD" w:rsidRDefault="00DC2D28" w:rsidP="00DE3040">
            <w:pPr>
              <w:spacing w:after="0"/>
              <w:ind w:firstLine="0"/>
              <w:jc w:val="center"/>
              <w:rPr>
                <w:rFonts w:cs="Arial"/>
              </w:rPr>
            </w:pPr>
            <w:r w:rsidRPr="004C70DD">
              <w:rPr>
                <w:rFonts w:cs="Arial"/>
              </w:rPr>
              <w:t>10</w:t>
            </w:r>
          </w:p>
        </w:tc>
        <w:tc>
          <w:tcPr>
            <w:tcW w:w="1790" w:type="dxa"/>
            <w:shd w:val="clear" w:color="auto" w:fill="auto"/>
            <w:vAlign w:val="center"/>
          </w:tcPr>
          <w:p w:rsidR="007511F4" w:rsidRPr="004C70DD" w:rsidRDefault="002A1609" w:rsidP="00DE3040">
            <w:pPr>
              <w:spacing w:after="0"/>
              <w:ind w:firstLine="0"/>
              <w:jc w:val="center"/>
              <w:rPr>
                <w:rFonts w:cs="Arial"/>
              </w:rPr>
            </w:pPr>
            <w:r w:rsidRPr="004C70DD">
              <w:rPr>
                <w:rFonts w:cs="Arial"/>
              </w:rPr>
              <w:t>24</w:t>
            </w:r>
          </w:p>
        </w:tc>
        <w:tc>
          <w:tcPr>
            <w:tcW w:w="1518" w:type="dxa"/>
            <w:shd w:val="clear" w:color="auto" w:fill="auto"/>
            <w:vAlign w:val="center"/>
          </w:tcPr>
          <w:p w:rsidR="007511F4" w:rsidRPr="004C70DD" w:rsidRDefault="00397010" w:rsidP="00DE3040">
            <w:pPr>
              <w:spacing w:after="0"/>
              <w:ind w:firstLine="0"/>
              <w:jc w:val="center"/>
              <w:rPr>
                <w:rFonts w:cs="Arial"/>
                <w:b/>
              </w:rPr>
            </w:pPr>
            <w:r w:rsidRPr="004C70DD">
              <w:rPr>
                <w:rFonts w:cs="Arial"/>
                <w:b/>
              </w:rPr>
              <w:t>28</w:t>
            </w:r>
          </w:p>
        </w:tc>
        <w:tc>
          <w:tcPr>
            <w:tcW w:w="1624" w:type="dxa"/>
            <w:shd w:val="clear" w:color="auto" w:fill="auto"/>
            <w:vAlign w:val="center"/>
          </w:tcPr>
          <w:p w:rsidR="007511F4" w:rsidRPr="004C70DD" w:rsidRDefault="00397010" w:rsidP="00DE3040">
            <w:pPr>
              <w:spacing w:after="0"/>
              <w:ind w:firstLine="0"/>
              <w:jc w:val="center"/>
              <w:rPr>
                <w:rFonts w:cs="Arial"/>
              </w:rPr>
            </w:pPr>
            <w:r w:rsidRPr="004C70DD">
              <w:rPr>
                <w:rFonts w:cs="Arial"/>
              </w:rPr>
              <w:t>20</w:t>
            </w:r>
          </w:p>
        </w:tc>
      </w:tr>
      <w:tr w:rsidR="007511F4" w:rsidRPr="00F52818" w:rsidTr="00DE3040">
        <w:trPr>
          <w:trHeight w:val="397"/>
        </w:trPr>
        <w:tc>
          <w:tcPr>
            <w:tcW w:w="2504" w:type="dxa"/>
            <w:shd w:val="clear" w:color="auto" w:fill="auto"/>
            <w:vAlign w:val="center"/>
          </w:tcPr>
          <w:p w:rsidR="007511F4" w:rsidRPr="00A74B77" w:rsidRDefault="0071761E" w:rsidP="00DE3040">
            <w:pPr>
              <w:spacing w:after="0"/>
              <w:ind w:firstLine="0"/>
              <w:jc w:val="left"/>
              <w:rPr>
                <w:rFonts w:cs="Arial"/>
              </w:rPr>
            </w:pPr>
            <w:r w:rsidRPr="00A74B77">
              <w:rPr>
                <w:rFonts w:cs="Arial"/>
              </w:rPr>
              <w:t>sportoviště</w:t>
            </w:r>
          </w:p>
        </w:tc>
        <w:tc>
          <w:tcPr>
            <w:tcW w:w="1518" w:type="dxa"/>
            <w:shd w:val="clear" w:color="auto" w:fill="auto"/>
            <w:vAlign w:val="center"/>
          </w:tcPr>
          <w:p w:rsidR="007511F4" w:rsidRPr="004C70DD" w:rsidRDefault="00DC2D28" w:rsidP="00DE3040">
            <w:pPr>
              <w:spacing w:after="0"/>
              <w:ind w:firstLine="0"/>
              <w:jc w:val="center"/>
              <w:rPr>
                <w:rFonts w:cs="Arial"/>
                <w:b/>
              </w:rPr>
            </w:pPr>
            <w:r w:rsidRPr="004C70DD">
              <w:rPr>
                <w:rFonts w:cs="Arial"/>
                <w:b/>
              </w:rPr>
              <w:t>31</w:t>
            </w:r>
          </w:p>
        </w:tc>
        <w:tc>
          <w:tcPr>
            <w:tcW w:w="1790" w:type="dxa"/>
            <w:shd w:val="clear" w:color="auto" w:fill="auto"/>
            <w:vAlign w:val="center"/>
          </w:tcPr>
          <w:p w:rsidR="007511F4" w:rsidRPr="004C70DD" w:rsidRDefault="002A1609" w:rsidP="00DE3040">
            <w:pPr>
              <w:spacing w:after="0"/>
              <w:ind w:firstLine="0"/>
              <w:jc w:val="center"/>
              <w:rPr>
                <w:rFonts w:cs="Arial"/>
              </w:rPr>
            </w:pPr>
            <w:r w:rsidRPr="004C70DD">
              <w:rPr>
                <w:rFonts w:cs="Arial"/>
              </w:rPr>
              <w:t>28</w:t>
            </w:r>
          </w:p>
        </w:tc>
        <w:tc>
          <w:tcPr>
            <w:tcW w:w="1518" w:type="dxa"/>
            <w:shd w:val="clear" w:color="auto" w:fill="auto"/>
            <w:vAlign w:val="center"/>
          </w:tcPr>
          <w:p w:rsidR="007511F4" w:rsidRPr="004C70DD" w:rsidRDefault="00397010" w:rsidP="00DE3040">
            <w:pPr>
              <w:spacing w:after="0"/>
              <w:ind w:firstLine="0"/>
              <w:jc w:val="center"/>
              <w:rPr>
                <w:rFonts w:cs="Arial"/>
              </w:rPr>
            </w:pPr>
            <w:r w:rsidRPr="004C70DD">
              <w:rPr>
                <w:rFonts w:cs="Arial"/>
              </w:rPr>
              <w:t>14</w:t>
            </w:r>
          </w:p>
        </w:tc>
        <w:tc>
          <w:tcPr>
            <w:tcW w:w="1624" w:type="dxa"/>
            <w:shd w:val="clear" w:color="auto" w:fill="auto"/>
            <w:vAlign w:val="center"/>
          </w:tcPr>
          <w:p w:rsidR="007511F4" w:rsidRPr="004C70DD" w:rsidRDefault="00397010" w:rsidP="00DE3040">
            <w:pPr>
              <w:spacing w:after="0"/>
              <w:ind w:firstLine="0"/>
              <w:jc w:val="center"/>
              <w:rPr>
                <w:rFonts w:cs="Arial"/>
              </w:rPr>
            </w:pPr>
            <w:r w:rsidRPr="004C70DD">
              <w:rPr>
                <w:rFonts w:cs="Arial"/>
              </w:rPr>
              <w:t>3</w:t>
            </w:r>
          </w:p>
        </w:tc>
      </w:tr>
      <w:tr w:rsidR="007511F4" w:rsidRPr="00F52818" w:rsidTr="00DE3040">
        <w:trPr>
          <w:trHeight w:val="397"/>
        </w:trPr>
        <w:tc>
          <w:tcPr>
            <w:tcW w:w="2504" w:type="dxa"/>
            <w:shd w:val="clear" w:color="auto" w:fill="auto"/>
            <w:vAlign w:val="center"/>
          </w:tcPr>
          <w:p w:rsidR="007511F4" w:rsidRPr="00A74B77" w:rsidRDefault="0071761E" w:rsidP="00DE3040">
            <w:pPr>
              <w:spacing w:after="0"/>
              <w:ind w:firstLine="0"/>
              <w:jc w:val="left"/>
              <w:rPr>
                <w:rFonts w:cs="Arial"/>
                <w:color w:val="FF0000"/>
              </w:rPr>
            </w:pPr>
            <w:r w:rsidRPr="00FA68E7">
              <w:rPr>
                <w:rFonts w:cs="Arial"/>
              </w:rPr>
              <w:t>stav MK</w:t>
            </w:r>
          </w:p>
        </w:tc>
        <w:tc>
          <w:tcPr>
            <w:tcW w:w="1518" w:type="dxa"/>
            <w:shd w:val="clear" w:color="auto" w:fill="auto"/>
            <w:vAlign w:val="center"/>
          </w:tcPr>
          <w:p w:rsidR="007511F4" w:rsidRPr="004C70DD" w:rsidRDefault="002A1609" w:rsidP="00DE3040">
            <w:pPr>
              <w:spacing w:after="0"/>
              <w:ind w:firstLine="0"/>
              <w:jc w:val="center"/>
              <w:rPr>
                <w:rFonts w:cs="Arial"/>
              </w:rPr>
            </w:pPr>
            <w:r w:rsidRPr="004C70DD">
              <w:rPr>
                <w:rFonts w:cs="Arial"/>
              </w:rPr>
              <w:t>5</w:t>
            </w:r>
          </w:p>
        </w:tc>
        <w:tc>
          <w:tcPr>
            <w:tcW w:w="1790" w:type="dxa"/>
            <w:shd w:val="clear" w:color="auto" w:fill="auto"/>
            <w:vAlign w:val="center"/>
          </w:tcPr>
          <w:p w:rsidR="007511F4" w:rsidRPr="004C70DD" w:rsidRDefault="002A1609" w:rsidP="00DE3040">
            <w:pPr>
              <w:spacing w:after="0"/>
              <w:ind w:firstLine="0"/>
              <w:jc w:val="center"/>
              <w:rPr>
                <w:rFonts w:cs="Arial"/>
                <w:b/>
              </w:rPr>
            </w:pPr>
            <w:r w:rsidRPr="004C70DD">
              <w:rPr>
                <w:rFonts w:cs="Arial"/>
                <w:b/>
              </w:rPr>
              <w:t>14</w:t>
            </w:r>
          </w:p>
        </w:tc>
        <w:tc>
          <w:tcPr>
            <w:tcW w:w="1518" w:type="dxa"/>
            <w:shd w:val="clear" w:color="auto" w:fill="auto"/>
            <w:vAlign w:val="center"/>
          </w:tcPr>
          <w:p w:rsidR="007511F4" w:rsidRPr="004C70DD" w:rsidRDefault="00397010" w:rsidP="00DE3040">
            <w:pPr>
              <w:spacing w:after="0"/>
              <w:ind w:firstLine="0"/>
              <w:jc w:val="center"/>
              <w:rPr>
                <w:rFonts w:cs="Arial"/>
                <w:b/>
              </w:rPr>
            </w:pPr>
            <w:r w:rsidRPr="004C70DD">
              <w:rPr>
                <w:rFonts w:cs="Arial"/>
                <w:b/>
              </w:rPr>
              <w:t>14</w:t>
            </w:r>
          </w:p>
        </w:tc>
        <w:tc>
          <w:tcPr>
            <w:tcW w:w="1624" w:type="dxa"/>
            <w:shd w:val="clear" w:color="auto" w:fill="auto"/>
            <w:vAlign w:val="center"/>
          </w:tcPr>
          <w:p w:rsidR="007511F4" w:rsidRPr="004C70DD" w:rsidRDefault="00397010" w:rsidP="00DE3040">
            <w:pPr>
              <w:spacing w:after="0"/>
              <w:ind w:firstLine="0"/>
              <w:jc w:val="center"/>
              <w:rPr>
                <w:rFonts w:cs="Arial"/>
              </w:rPr>
            </w:pPr>
            <w:r w:rsidRPr="004C70DD">
              <w:rPr>
                <w:rFonts w:cs="Arial"/>
              </w:rPr>
              <w:t>8</w:t>
            </w:r>
          </w:p>
        </w:tc>
      </w:tr>
      <w:tr w:rsidR="007511F4" w:rsidRPr="00F52818" w:rsidTr="00DE3040">
        <w:trPr>
          <w:trHeight w:val="397"/>
        </w:trPr>
        <w:tc>
          <w:tcPr>
            <w:tcW w:w="2504" w:type="dxa"/>
            <w:shd w:val="clear" w:color="auto" w:fill="auto"/>
            <w:vAlign w:val="center"/>
          </w:tcPr>
          <w:p w:rsidR="007511F4" w:rsidRPr="00A74B77" w:rsidRDefault="0071761E" w:rsidP="00DE3040">
            <w:pPr>
              <w:spacing w:after="0"/>
              <w:ind w:firstLine="0"/>
              <w:jc w:val="left"/>
              <w:rPr>
                <w:rFonts w:cs="Arial"/>
              </w:rPr>
            </w:pPr>
            <w:r w:rsidRPr="00A74B77">
              <w:rPr>
                <w:rFonts w:cs="Arial"/>
              </w:rPr>
              <w:t>zdravotní zařízení</w:t>
            </w:r>
          </w:p>
        </w:tc>
        <w:tc>
          <w:tcPr>
            <w:tcW w:w="1518" w:type="dxa"/>
            <w:shd w:val="clear" w:color="auto" w:fill="auto"/>
            <w:vAlign w:val="center"/>
          </w:tcPr>
          <w:p w:rsidR="007511F4" w:rsidRPr="004C70DD" w:rsidRDefault="002A1609" w:rsidP="00DE3040">
            <w:pPr>
              <w:spacing w:after="0"/>
              <w:ind w:firstLine="0"/>
              <w:jc w:val="center"/>
              <w:rPr>
                <w:rFonts w:cs="Arial"/>
              </w:rPr>
            </w:pPr>
            <w:r w:rsidRPr="004C70DD">
              <w:rPr>
                <w:rFonts w:cs="Arial"/>
              </w:rPr>
              <w:t>2</w:t>
            </w:r>
          </w:p>
        </w:tc>
        <w:tc>
          <w:tcPr>
            <w:tcW w:w="1790" w:type="dxa"/>
            <w:shd w:val="clear" w:color="auto" w:fill="auto"/>
            <w:vAlign w:val="center"/>
          </w:tcPr>
          <w:p w:rsidR="007511F4" w:rsidRPr="004C70DD" w:rsidRDefault="002A1609" w:rsidP="00DE3040">
            <w:pPr>
              <w:spacing w:after="0"/>
              <w:ind w:firstLine="0"/>
              <w:jc w:val="center"/>
              <w:rPr>
                <w:rFonts w:cs="Arial"/>
              </w:rPr>
            </w:pPr>
            <w:r w:rsidRPr="004C70DD">
              <w:rPr>
                <w:rFonts w:cs="Arial"/>
              </w:rPr>
              <w:t>10</w:t>
            </w:r>
          </w:p>
        </w:tc>
        <w:tc>
          <w:tcPr>
            <w:tcW w:w="1518" w:type="dxa"/>
            <w:shd w:val="clear" w:color="auto" w:fill="auto"/>
            <w:vAlign w:val="center"/>
          </w:tcPr>
          <w:p w:rsidR="007511F4" w:rsidRPr="004C70DD" w:rsidRDefault="00397010" w:rsidP="00DE3040">
            <w:pPr>
              <w:spacing w:after="0"/>
              <w:ind w:firstLine="0"/>
              <w:jc w:val="center"/>
              <w:rPr>
                <w:rFonts w:cs="Arial"/>
              </w:rPr>
            </w:pPr>
            <w:r w:rsidRPr="004C70DD">
              <w:rPr>
                <w:rFonts w:cs="Arial"/>
              </w:rPr>
              <w:t>15</w:t>
            </w:r>
          </w:p>
        </w:tc>
        <w:tc>
          <w:tcPr>
            <w:tcW w:w="1624" w:type="dxa"/>
            <w:shd w:val="clear" w:color="auto" w:fill="auto"/>
            <w:vAlign w:val="center"/>
          </w:tcPr>
          <w:p w:rsidR="007511F4" w:rsidRPr="004C70DD" w:rsidRDefault="00397010" w:rsidP="00DE3040">
            <w:pPr>
              <w:spacing w:after="0"/>
              <w:ind w:firstLine="0"/>
              <w:jc w:val="center"/>
              <w:rPr>
                <w:rFonts w:cs="Arial"/>
                <w:b/>
              </w:rPr>
            </w:pPr>
            <w:r w:rsidRPr="004C70DD">
              <w:rPr>
                <w:rFonts w:cs="Arial"/>
                <w:b/>
              </w:rPr>
              <w:t>16</w:t>
            </w:r>
          </w:p>
        </w:tc>
      </w:tr>
      <w:tr w:rsidR="007511F4" w:rsidRPr="00F52818" w:rsidTr="00DE3040">
        <w:trPr>
          <w:trHeight w:val="397"/>
        </w:trPr>
        <w:tc>
          <w:tcPr>
            <w:tcW w:w="2504" w:type="dxa"/>
            <w:shd w:val="clear" w:color="auto" w:fill="auto"/>
            <w:vAlign w:val="center"/>
          </w:tcPr>
          <w:p w:rsidR="007511F4" w:rsidRPr="00A74B77" w:rsidRDefault="0071761E" w:rsidP="00DE3040">
            <w:pPr>
              <w:spacing w:after="0"/>
              <w:ind w:firstLine="0"/>
              <w:jc w:val="left"/>
              <w:rPr>
                <w:rFonts w:cs="Arial"/>
              </w:rPr>
            </w:pPr>
            <w:r w:rsidRPr="00A74B77">
              <w:rPr>
                <w:rFonts w:cs="Arial"/>
              </w:rPr>
              <w:t>parkovací plochy</w:t>
            </w:r>
          </w:p>
        </w:tc>
        <w:tc>
          <w:tcPr>
            <w:tcW w:w="1518" w:type="dxa"/>
            <w:shd w:val="clear" w:color="auto" w:fill="auto"/>
            <w:vAlign w:val="center"/>
          </w:tcPr>
          <w:p w:rsidR="007511F4" w:rsidRPr="004C70DD" w:rsidRDefault="002A1609" w:rsidP="00DE3040">
            <w:pPr>
              <w:spacing w:after="0"/>
              <w:ind w:firstLine="0"/>
              <w:jc w:val="center"/>
              <w:rPr>
                <w:rFonts w:cs="Arial"/>
                <w:b/>
              </w:rPr>
            </w:pPr>
            <w:r w:rsidRPr="004C70DD">
              <w:rPr>
                <w:rFonts w:cs="Arial"/>
                <w:b/>
              </w:rPr>
              <w:t>10</w:t>
            </w:r>
          </w:p>
        </w:tc>
        <w:tc>
          <w:tcPr>
            <w:tcW w:w="1790" w:type="dxa"/>
            <w:shd w:val="clear" w:color="auto" w:fill="auto"/>
            <w:vAlign w:val="center"/>
          </w:tcPr>
          <w:p w:rsidR="007511F4" w:rsidRPr="004C70DD" w:rsidRDefault="002A1609" w:rsidP="00DE3040">
            <w:pPr>
              <w:spacing w:after="0"/>
              <w:ind w:firstLine="0"/>
              <w:jc w:val="center"/>
              <w:rPr>
                <w:rFonts w:cs="Arial"/>
              </w:rPr>
            </w:pPr>
            <w:r w:rsidRPr="004C70DD">
              <w:rPr>
                <w:rFonts w:cs="Arial"/>
              </w:rPr>
              <w:t>9</w:t>
            </w:r>
          </w:p>
        </w:tc>
        <w:tc>
          <w:tcPr>
            <w:tcW w:w="1518" w:type="dxa"/>
            <w:shd w:val="clear" w:color="auto" w:fill="auto"/>
            <w:vAlign w:val="center"/>
          </w:tcPr>
          <w:p w:rsidR="007511F4" w:rsidRPr="004C70DD" w:rsidRDefault="00397010" w:rsidP="00DE3040">
            <w:pPr>
              <w:spacing w:after="0"/>
              <w:ind w:firstLine="0"/>
              <w:jc w:val="center"/>
              <w:rPr>
                <w:rFonts w:cs="Arial"/>
                <w:b/>
              </w:rPr>
            </w:pPr>
            <w:r w:rsidRPr="004C70DD">
              <w:rPr>
                <w:rFonts w:cs="Arial"/>
                <w:b/>
              </w:rPr>
              <w:t>10</w:t>
            </w:r>
          </w:p>
        </w:tc>
        <w:tc>
          <w:tcPr>
            <w:tcW w:w="1624" w:type="dxa"/>
            <w:shd w:val="clear" w:color="auto" w:fill="auto"/>
            <w:vAlign w:val="center"/>
          </w:tcPr>
          <w:p w:rsidR="007511F4" w:rsidRPr="004C70DD" w:rsidRDefault="00397010" w:rsidP="00DE3040">
            <w:pPr>
              <w:spacing w:after="0"/>
              <w:ind w:firstLine="0"/>
              <w:jc w:val="center"/>
              <w:rPr>
                <w:rFonts w:cs="Arial"/>
              </w:rPr>
            </w:pPr>
            <w:r w:rsidRPr="004C70DD">
              <w:rPr>
                <w:rFonts w:cs="Arial"/>
              </w:rPr>
              <w:t>5</w:t>
            </w:r>
          </w:p>
        </w:tc>
      </w:tr>
      <w:tr w:rsidR="007511F4" w:rsidRPr="00F52818" w:rsidTr="00DE3040">
        <w:trPr>
          <w:trHeight w:val="397"/>
        </w:trPr>
        <w:tc>
          <w:tcPr>
            <w:tcW w:w="2504" w:type="dxa"/>
            <w:shd w:val="clear" w:color="auto" w:fill="auto"/>
            <w:vAlign w:val="center"/>
          </w:tcPr>
          <w:p w:rsidR="007511F4" w:rsidRPr="00A74B77" w:rsidRDefault="0071761E" w:rsidP="00DE3040">
            <w:pPr>
              <w:spacing w:after="0"/>
              <w:ind w:firstLine="0"/>
              <w:jc w:val="left"/>
              <w:rPr>
                <w:rFonts w:cs="Arial"/>
              </w:rPr>
            </w:pPr>
            <w:r w:rsidRPr="00A74B77">
              <w:rPr>
                <w:rFonts w:cs="Arial"/>
              </w:rPr>
              <w:t>obchody, služby</w:t>
            </w:r>
          </w:p>
        </w:tc>
        <w:tc>
          <w:tcPr>
            <w:tcW w:w="1518" w:type="dxa"/>
            <w:shd w:val="clear" w:color="auto" w:fill="auto"/>
            <w:vAlign w:val="center"/>
          </w:tcPr>
          <w:p w:rsidR="007511F4" w:rsidRPr="004C70DD" w:rsidRDefault="002A1609" w:rsidP="00DE3040">
            <w:pPr>
              <w:spacing w:after="0"/>
              <w:ind w:firstLine="0"/>
              <w:jc w:val="center"/>
              <w:rPr>
                <w:rFonts w:cs="Arial"/>
                <w:b/>
              </w:rPr>
            </w:pPr>
            <w:r w:rsidRPr="004C70DD">
              <w:rPr>
                <w:rFonts w:cs="Arial"/>
                <w:b/>
              </w:rPr>
              <w:t>23</w:t>
            </w:r>
          </w:p>
        </w:tc>
        <w:tc>
          <w:tcPr>
            <w:tcW w:w="1790" w:type="dxa"/>
            <w:shd w:val="clear" w:color="auto" w:fill="auto"/>
            <w:vAlign w:val="center"/>
          </w:tcPr>
          <w:p w:rsidR="007511F4" w:rsidRPr="004C70DD" w:rsidRDefault="002A1609" w:rsidP="00DE3040">
            <w:pPr>
              <w:spacing w:after="0"/>
              <w:ind w:firstLine="0"/>
              <w:jc w:val="center"/>
              <w:rPr>
                <w:rFonts w:cs="Arial"/>
              </w:rPr>
            </w:pPr>
            <w:r w:rsidRPr="004C70DD">
              <w:rPr>
                <w:rFonts w:cs="Arial"/>
              </w:rPr>
              <w:t>9</w:t>
            </w:r>
          </w:p>
        </w:tc>
        <w:tc>
          <w:tcPr>
            <w:tcW w:w="1518" w:type="dxa"/>
            <w:shd w:val="clear" w:color="auto" w:fill="auto"/>
            <w:vAlign w:val="center"/>
          </w:tcPr>
          <w:p w:rsidR="007511F4" w:rsidRPr="004C70DD" w:rsidRDefault="00397010" w:rsidP="00DE3040">
            <w:pPr>
              <w:spacing w:after="0"/>
              <w:ind w:firstLine="0"/>
              <w:jc w:val="center"/>
              <w:rPr>
                <w:rFonts w:cs="Arial"/>
              </w:rPr>
            </w:pPr>
            <w:r w:rsidRPr="004C70DD">
              <w:rPr>
                <w:rFonts w:cs="Arial"/>
              </w:rPr>
              <w:t>4</w:t>
            </w:r>
          </w:p>
        </w:tc>
        <w:tc>
          <w:tcPr>
            <w:tcW w:w="1624" w:type="dxa"/>
            <w:shd w:val="clear" w:color="auto" w:fill="auto"/>
            <w:vAlign w:val="center"/>
          </w:tcPr>
          <w:p w:rsidR="007511F4" w:rsidRPr="004C70DD" w:rsidRDefault="00397010" w:rsidP="00DE3040">
            <w:pPr>
              <w:spacing w:after="0"/>
              <w:ind w:firstLine="0"/>
              <w:jc w:val="center"/>
              <w:rPr>
                <w:rFonts w:cs="Arial"/>
              </w:rPr>
            </w:pPr>
            <w:r w:rsidRPr="004C70DD">
              <w:rPr>
                <w:rFonts w:cs="Arial"/>
              </w:rPr>
              <w:t>4</w:t>
            </w:r>
          </w:p>
        </w:tc>
      </w:tr>
      <w:tr w:rsidR="007511F4" w:rsidRPr="00F52818" w:rsidTr="00DE3040">
        <w:trPr>
          <w:trHeight w:val="397"/>
        </w:trPr>
        <w:tc>
          <w:tcPr>
            <w:tcW w:w="2504" w:type="dxa"/>
            <w:shd w:val="clear" w:color="auto" w:fill="auto"/>
            <w:vAlign w:val="center"/>
          </w:tcPr>
          <w:p w:rsidR="007511F4" w:rsidRPr="00A74B77" w:rsidRDefault="0071761E" w:rsidP="00DE3040">
            <w:pPr>
              <w:spacing w:after="0"/>
              <w:ind w:firstLine="0"/>
              <w:jc w:val="left"/>
              <w:rPr>
                <w:rFonts w:cs="Arial"/>
              </w:rPr>
            </w:pPr>
            <w:r w:rsidRPr="00A74B77">
              <w:rPr>
                <w:rFonts w:cs="Arial"/>
              </w:rPr>
              <w:t>kulturní zařízení</w:t>
            </w:r>
          </w:p>
        </w:tc>
        <w:tc>
          <w:tcPr>
            <w:tcW w:w="1518" w:type="dxa"/>
            <w:shd w:val="clear" w:color="auto" w:fill="auto"/>
            <w:vAlign w:val="center"/>
          </w:tcPr>
          <w:p w:rsidR="007511F4" w:rsidRPr="004C70DD" w:rsidRDefault="002A1609" w:rsidP="00DE3040">
            <w:pPr>
              <w:spacing w:after="0"/>
              <w:ind w:firstLine="0"/>
              <w:jc w:val="center"/>
              <w:rPr>
                <w:rFonts w:cs="Arial"/>
                <w:b/>
              </w:rPr>
            </w:pPr>
            <w:r w:rsidRPr="004C70DD">
              <w:rPr>
                <w:rFonts w:cs="Arial"/>
                <w:b/>
              </w:rPr>
              <w:t>7</w:t>
            </w:r>
          </w:p>
        </w:tc>
        <w:tc>
          <w:tcPr>
            <w:tcW w:w="1790" w:type="dxa"/>
            <w:shd w:val="clear" w:color="auto" w:fill="auto"/>
            <w:vAlign w:val="center"/>
          </w:tcPr>
          <w:p w:rsidR="007511F4" w:rsidRPr="004C70DD" w:rsidRDefault="002A1609" w:rsidP="00DE3040">
            <w:pPr>
              <w:spacing w:after="0"/>
              <w:ind w:firstLine="0"/>
              <w:jc w:val="center"/>
              <w:rPr>
                <w:rFonts w:cs="Arial"/>
              </w:rPr>
            </w:pPr>
            <w:r w:rsidRPr="004C70DD">
              <w:rPr>
                <w:rFonts w:cs="Arial"/>
              </w:rPr>
              <w:t>5</w:t>
            </w:r>
          </w:p>
        </w:tc>
        <w:tc>
          <w:tcPr>
            <w:tcW w:w="1518" w:type="dxa"/>
            <w:shd w:val="clear" w:color="auto" w:fill="auto"/>
            <w:vAlign w:val="center"/>
          </w:tcPr>
          <w:p w:rsidR="007511F4" w:rsidRPr="004C70DD" w:rsidRDefault="00397010" w:rsidP="00DE3040">
            <w:pPr>
              <w:spacing w:after="0"/>
              <w:ind w:firstLine="0"/>
              <w:jc w:val="center"/>
              <w:rPr>
                <w:rFonts w:cs="Arial"/>
              </w:rPr>
            </w:pPr>
            <w:r w:rsidRPr="004C70DD">
              <w:rPr>
                <w:rFonts w:cs="Arial"/>
              </w:rPr>
              <w:t>6</w:t>
            </w:r>
          </w:p>
        </w:tc>
        <w:tc>
          <w:tcPr>
            <w:tcW w:w="1624" w:type="dxa"/>
            <w:shd w:val="clear" w:color="auto" w:fill="auto"/>
            <w:vAlign w:val="center"/>
          </w:tcPr>
          <w:p w:rsidR="007511F4" w:rsidRPr="004C70DD" w:rsidRDefault="00397010" w:rsidP="00DE3040">
            <w:pPr>
              <w:spacing w:after="0"/>
              <w:ind w:firstLine="0"/>
              <w:jc w:val="center"/>
              <w:rPr>
                <w:rFonts w:cs="Arial"/>
              </w:rPr>
            </w:pPr>
            <w:r w:rsidRPr="004C70DD">
              <w:rPr>
                <w:rFonts w:cs="Arial"/>
              </w:rPr>
              <w:t>1</w:t>
            </w:r>
          </w:p>
        </w:tc>
      </w:tr>
      <w:tr w:rsidR="007511F4" w:rsidRPr="00F52818" w:rsidTr="00DE3040">
        <w:trPr>
          <w:trHeight w:val="397"/>
        </w:trPr>
        <w:tc>
          <w:tcPr>
            <w:tcW w:w="2504" w:type="dxa"/>
            <w:shd w:val="clear" w:color="auto" w:fill="auto"/>
            <w:vAlign w:val="center"/>
          </w:tcPr>
          <w:p w:rsidR="007511F4" w:rsidRPr="00A74B77" w:rsidRDefault="00650271" w:rsidP="00DE3040">
            <w:pPr>
              <w:spacing w:after="0"/>
              <w:ind w:firstLine="0"/>
              <w:jc w:val="left"/>
              <w:rPr>
                <w:rFonts w:cs="Arial"/>
              </w:rPr>
            </w:pPr>
            <w:r w:rsidRPr="00A74B77">
              <w:rPr>
                <w:rFonts w:cs="Arial"/>
              </w:rPr>
              <w:t>sociální zařízení</w:t>
            </w:r>
          </w:p>
        </w:tc>
        <w:tc>
          <w:tcPr>
            <w:tcW w:w="1518" w:type="dxa"/>
            <w:shd w:val="clear" w:color="auto" w:fill="auto"/>
            <w:vAlign w:val="center"/>
          </w:tcPr>
          <w:p w:rsidR="007511F4" w:rsidRPr="004C70DD" w:rsidRDefault="002A1609" w:rsidP="00DE3040">
            <w:pPr>
              <w:spacing w:after="0"/>
              <w:ind w:firstLine="0"/>
              <w:jc w:val="center"/>
              <w:rPr>
                <w:rFonts w:cs="Arial"/>
              </w:rPr>
            </w:pPr>
            <w:r w:rsidRPr="004C70DD">
              <w:rPr>
                <w:rFonts w:cs="Arial"/>
              </w:rPr>
              <w:t>3</w:t>
            </w:r>
          </w:p>
        </w:tc>
        <w:tc>
          <w:tcPr>
            <w:tcW w:w="1790" w:type="dxa"/>
            <w:shd w:val="clear" w:color="auto" w:fill="auto"/>
            <w:vAlign w:val="center"/>
          </w:tcPr>
          <w:p w:rsidR="007511F4" w:rsidRPr="004C70DD" w:rsidRDefault="002A1609" w:rsidP="00DE3040">
            <w:pPr>
              <w:spacing w:after="0"/>
              <w:ind w:firstLine="0"/>
              <w:jc w:val="center"/>
              <w:rPr>
                <w:rFonts w:cs="Arial"/>
              </w:rPr>
            </w:pPr>
            <w:r w:rsidRPr="004C70DD">
              <w:rPr>
                <w:rFonts w:cs="Arial"/>
              </w:rPr>
              <w:t>3</w:t>
            </w:r>
          </w:p>
        </w:tc>
        <w:tc>
          <w:tcPr>
            <w:tcW w:w="1518" w:type="dxa"/>
            <w:shd w:val="clear" w:color="auto" w:fill="auto"/>
            <w:vAlign w:val="center"/>
          </w:tcPr>
          <w:p w:rsidR="007511F4" w:rsidRPr="004C70DD" w:rsidRDefault="00397010" w:rsidP="00DE3040">
            <w:pPr>
              <w:spacing w:after="0"/>
              <w:ind w:firstLine="0"/>
              <w:jc w:val="center"/>
              <w:rPr>
                <w:rFonts w:cs="Arial"/>
                <w:b/>
              </w:rPr>
            </w:pPr>
            <w:r w:rsidRPr="004C70DD">
              <w:rPr>
                <w:rFonts w:cs="Arial"/>
                <w:b/>
              </w:rPr>
              <w:t>4</w:t>
            </w:r>
          </w:p>
        </w:tc>
        <w:tc>
          <w:tcPr>
            <w:tcW w:w="1624" w:type="dxa"/>
            <w:shd w:val="clear" w:color="auto" w:fill="auto"/>
            <w:vAlign w:val="center"/>
          </w:tcPr>
          <w:p w:rsidR="007511F4" w:rsidRPr="004C70DD" w:rsidRDefault="00397010" w:rsidP="00DE3040">
            <w:pPr>
              <w:spacing w:after="0"/>
              <w:ind w:firstLine="0"/>
              <w:jc w:val="center"/>
              <w:rPr>
                <w:rFonts w:cs="Arial"/>
              </w:rPr>
            </w:pPr>
            <w:r w:rsidRPr="004C70DD">
              <w:rPr>
                <w:rFonts w:cs="Arial"/>
              </w:rPr>
              <w:t>1</w:t>
            </w:r>
          </w:p>
        </w:tc>
      </w:tr>
      <w:tr w:rsidR="007511F4" w:rsidRPr="00F52818" w:rsidTr="00DE3040">
        <w:trPr>
          <w:trHeight w:val="397"/>
        </w:trPr>
        <w:tc>
          <w:tcPr>
            <w:tcW w:w="2504" w:type="dxa"/>
            <w:shd w:val="clear" w:color="auto" w:fill="auto"/>
            <w:vAlign w:val="center"/>
          </w:tcPr>
          <w:p w:rsidR="007511F4" w:rsidRPr="00A74B77" w:rsidRDefault="00650271" w:rsidP="00DE3040">
            <w:pPr>
              <w:spacing w:after="0"/>
              <w:ind w:firstLine="0"/>
              <w:jc w:val="left"/>
              <w:rPr>
                <w:rFonts w:cs="Arial"/>
              </w:rPr>
            </w:pPr>
            <w:r w:rsidRPr="00A74B77">
              <w:rPr>
                <w:rFonts w:cs="Arial"/>
              </w:rPr>
              <w:t>veřejné osvětlení</w:t>
            </w:r>
          </w:p>
        </w:tc>
        <w:tc>
          <w:tcPr>
            <w:tcW w:w="1518" w:type="dxa"/>
            <w:shd w:val="clear" w:color="auto" w:fill="auto"/>
            <w:vAlign w:val="center"/>
          </w:tcPr>
          <w:p w:rsidR="007511F4" w:rsidRPr="004C70DD" w:rsidRDefault="002A1609" w:rsidP="00DE3040">
            <w:pPr>
              <w:spacing w:after="0"/>
              <w:ind w:firstLine="0"/>
              <w:jc w:val="center"/>
              <w:rPr>
                <w:rFonts w:cs="Arial"/>
              </w:rPr>
            </w:pPr>
            <w:r w:rsidRPr="004C70DD">
              <w:rPr>
                <w:rFonts w:cs="Arial"/>
              </w:rPr>
              <w:t>2</w:t>
            </w:r>
          </w:p>
        </w:tc>
        <w:tc>
          <w:tcPr>
            <w:tcW w:w="1790" w:type="dxa"/>
            <w:shd w:val="clear" w:color="auto" w:fill="auto"/>
            <w:vAlign w:val="center"/>
          </w:tcPr>
          <w:p w:rsidR="007511F4" w:rsidRPr="004C70DD" w:rsidRDefault="002A1609" w:rsidP="00DE3040">
            <w:pPr>
              <w:spacing w:after="0"/>
              <w:ind w:firstLine="0"/>
              <w:jc w:val="center"/>
              <w:rPr>
                <w:rFonts w:cs="Arial"/>
                <w:b/>
              </w:rPr>
            </w:pPr>
            <w:r w:rsidRPr="004C70DD">
              <w:rPr>
                <w:rFonts w:cs="Arial"/>
                <w:b/>
              </w:rPr>
              <w:t>3</w:t>
            </w:r>
          </w:p>
        </w:tc>
        <w:tc>
          <w:tcPr>
            <w:tcW w:w="1518" w:type="dxa"/>
            <w:shd w:val="clear" w:color="auto" w:fill="auto"/>
            <w:vAlign w:val="center"/>
          </w:tcPr>
          <w:p w:rsidR="007511F4" w:rsidRPr="004C70DD" w:rsidRDefault="00397010" w:rsidP="00DE3040">
            <w:pPr>
              <w:spacing w:after="0"/>
              <w:ind w:firstLine="0"/>
              <w:jc w:val="center"/>
              <w:rPr>
                <w:rFonts w:cs="Arial"/>
              </w:rPr>
            </w:pPr>
            <w:r w:rsidRPr="004C70DD">
              <w:rPr>
                <w:rFonts w:cs="Arial"/>
              </w:rPr>
              <w:t>2</w:t>
            </w:r>
          </w:p>
        </w:tc>
        <w:tc>
          <w:tcPr>
            <w:tcW w:w="1624" w:type="dxa"/>
            <w:shd w:val="clear" w:color="auto" w:fill="auto"/>
            <w:vAlign w:val="center"/>
          </w:tcPr>
          <w:p w:rsidR="007511F4" w:rsidRPr="004C70DD" w:rsidRDefault="00397010" w:rsidP="00DE3040">
            <w:pPr>
              <w:spacing w:after="0"/>
              <w:ind w:firstLine="0"/>
              <w:jc w:val="center"/>
              <w:rPr>
                <w:rFonts w:cs="Arial"/>
              </w:rPr>
            </w:pPr>
            <w:r w:rsidRPr="004C70DD">
              <w:rPr>
                <w:rFonts w:cs="Arial"/>
              </w:rPr>
              <w:t>1</w:t>
            </w:r>
          </w:p>
        </w:tc>
      </w:tr>
      <w:tr w:rsidR="007511F4" w:rsidRPr="00F52818" w:rsidTr="00DE3040">
        <w:trPr>
          <w:trHeight w:val="397"/>
        </w:trPr>
        <w:tc>
          <w:tcPr>
            <w:tcW w:w="2504" w:type="dxa"/>
            <w:shd w:val="clear" w:color="auto" w:fill="auto"/>
            <w:vAlign w:val="center"/>
          </w:tcPr>
          <w:p w:rsidR="007511F4" w:rsidRPr="00A74B77" w:rsidRDefault="00650271" w:rsidP="00DE3040">
            <w:pPr>
              <w:spacing w:after="0"/>
              <w:ind w:firstLine="0"/>
              <w:jc w:val="left"/>
              <w:rPr>
                <w:rFonts w:cs="Arial"/>
                <w:color w:val="FF0000"/>
              </w:rPr>
            </w:pPr>
            <w:proofErr w:type="spellStart"/>
            <w:r w:rsidRPr="00FA68E7">
              <w:rPr>
                <w:rFonts w:cs="Arial"/>
              </w:rPr>
              <w:t>brownfields</w:t>
            </w:r>
            <w:proofErr w:type="spellEnd"/>
          </w:p>
        </w:tc>
        <w:tc>
          <w:tcPr>
            <w:tcW w:w="1518" w:type="dxa"/>
            <w:shd w:val="clear" w:color="auto" w:fill="auto"/>
            <w:vAlign w:val="center"/>
          </w:tcPr>
          <w:p w:rsidR="007511F4" w:rsidRPr="004C70DD" w:rsidRDefault="002A1609" w:rsidP="00DE3040">
            <w:pPr>
              <w:spacing w:after="0"/>
              <w:ind w:firstLine="0"/>
              <w:jc w:val="center"/>
              <w:rPr>
                <w:rFonts w:cs="Arial"/>
                <w:b/>
              </w:rPr>
            </w:pPr>
            <w:r w:rsidRPr="004C70DD">
              <w:rPr>
                <w:rFonts w:cs="Arial"/>
                <w:b/>
              </w:rPr>
              <w:t>5</w:t>
            </w:r>
          </w:p>
        </w:tc>
        <w:tc>
          <w:tcPr>
            <w:tcW w:w="1790" w:type="dxa"/>
            <w:shd w:val="clear" w:color="auto" w:fill="auto"/>
            <w:vAlign w:val="center"/>
          </w:tcPr>
          <w:p w:rsidR="007511F4" w:rsidRPr="004C70DD" w:rsidRDefault="002A1609" w:rsidP="00DE3040">
            <w:pPr>
              <w:spacing w:after="0"/>
              <w:ind w:firstLine="0"/>
              <w:jc w:val="center"/>
              <w:rPr>
                <w:rFonts w:cs="Arial"/>
              </w:rPr>
            </w:pPr>
            <w:r w:rsidRPr="004C70DD">
              <w:rPr>
                <w:rFonts w:cs="Arial"/>
              </w:rPr>
              <w:t>2</w:t>
            </w:r>
          </w:p>
        </w:tc>
        <w:tc>
          <w:tcPr>
            <w:tcW w:w="1518" w:type="dxa"/>
            <w:shd w:val="clear" w:color="auto" w:fill="auto"/>
            <w:vAlign w:val="center"/>
          </w:tcPr>
          <w:p w:rsidR="007511F4" w:rsidRPr="004C70DD" w:rsidRDefault="00397010" w:rsidP="00DE3040">
            <w:pPr>
              <w:spacing w:after="0"/>
              <w:ind w:firstLine="0"/>
              <w:jc w:val="center"/>
              <w:rPr>
                <w:rFonts w:cs="Arial"/>
              </w:rPr>
            </w:pPr>
            <w:r w:rsidRPr="004C70DD">
              <w:rPr>
                <w:rFonts w:cs="Arial"/>
              </w:rPr>
              <w:t>2</w:t>
            </w:r>
          </w:p>
        </w:tc>
        <w:tc>
          <w:tcPr>
            <w:tcW w:w="1624" w:type="dxa"/>
            <w:shd w:val="clear" w:color="auto" w:fill="auto"/>
            <w:vAlign w:val="center"/>
          </w:tcPr>
          <w:p w:rsidR="007511F4" w:rsidRPr="004C70DD" w:rsidRDefault="00397010" w:rsidP="00DE3040">
            <w:pPr>
              <w:spacing w:after="0"/>
              <w:ind w:firstLine="0"/>
              <w:jc w:val="center"/>
              <w:rPr>
                <w:rFonts w:cs="Arial"/>
              </w:rPr>
            </w:pPr>
            <w:r w:rsidRPr="004C70DD">
              <w:rPr>
                <w:rFonts w:cs="Arial"/>
              </w:rPr>
              <w:t>1</w:t>
            </w:r>
          </w:p>
        </w:tc>
      </w:tr>
      <w:tr w:rsidR="007511F4" w:rsidRPr="00F52818" w:rsidTr="00DE3040">
        <w:trPr>
          <w:trHeight w:val="397"/>
        </w:trPr>
        <w:tc>
          <w:tcPr>
            <w:tcW w:w="2504" w:type="dxa"/>
            <w:shd w:val="clear" w:color="auto" w:fill="auto"/>
            <w:vAlign w:val="center"/>
          </w:tcPr>
          <w:p w:rsidR="007511F4" w:rsidRPr="00A74B77" w:rsidRDefault="00650271" w:rsidP="00DE3040">
            <w:pPr>
              <w:spacing w:after="0"/>
              <w:ind w:firstLine="0"/>
              <w:jc w:val="left"/>
              <w:rPr>
                <w:rFonts w:cs="Arial"/>
              </w:rPr>
            </w:pPr>
            <w:r w:rsidRPr="00A74B77">
              <w:rPr>
                <w:rFonts w:cs="Arial"/>
              </w:rPr>
              <w:t>odpady</w:t>
            </w:r>
          </w:p>
        </w:tc>
        <w:tc>
          <w:tcPr>
            <w:tcW w:w="1518" w:type="dxa"/>
            <w:shd w:val="clear" w:color="auto" w:fill="auto"/>
            <w:vAlign w:val="center"/>
          </w:tcPr>
          <w:p w:rsidR="007511F4" w:rsidRPr="004C70DD" w:rsidRDefault="007511F4" w:rsidP="00DE3040">
            <w:pPr>
              <w:spacing w:after="0"/>
              <w:ind w:firstLine="0"/>
              <w:jc w:val="center"/>
              <w:rPr>
                <w:rFonts w:cs="Arial"/>
              </w:rPr>
            </w:pPr>
          </w:p>
        </w:tc>
        <w:tc>
          <w:tcPr>
            <w:tcW w:w="1790" w:type="dxa"/>
            <w:shd w:val="clear" w:color="auto" w:fill="auto"/>
            <w:vAlign w:val="center"/>
          </w:tcPr>
          <w:p w:rsidR="007511F4" w:rsidRPr="004C70DD" w:rsidRDefault="002A1609" w:rsidP="00DE3040">
            <w:pPr>
              <w:spacing w:after="0"/>
              <w:ind w:firstLine="0"/>
              <w:jc w:val="center"/>
              <w:rPr>
                <w:rFonts w:cs="Arial"/>
              </w:rPr>
            </w:pPr>
            <w:r w:rsidRPr="004C70DD">
              <w:rPr>
                <w:rFonts w:cs="Arial"/>
              </w:rPr>
              <w:t>2</w:t>
            </w:r>
          </w:p>
        </w:tc>
        <w:tc>
          <w:tcPr>
            <w:tcW w:w="1518" w:type="dxa"/>
            <w:shd w:val="clear" w:color="auto" w:fill="auto"/>
            <w:vAlign w:val="center"/>
          </w:tcPr>
          <w:p w:rsidR="007511F4" w:rsidRPr="004C70DD" w:rsidRDefault="00397010" w:rsidP="00DE3040">
            <w:pPr>
              <w:spacing w:after="0"/>
              <w:ind w:firstLine="0"/>
              <w:jc w:val="center"/>
              <w:rPr>
                <w:rFonts w:cs="Arial"/>
              </w:rPr>
            </w:pPr>
            <w:r w:rsidRPr="004C70DD">
              <w:rPr>
                <w:rFonts w:cs="Arial"/>
              </w:rPr>
              <w:t>2</w:t>
            </w:r>
          </w:p>
        </w:tc>
        <w:tc>
          <w:tcPr>
            <w:tcW w:w="1624" w:type="dxa"/>
            <w:shd w:val="clear" w:color="auto" w:fill="auto"/>
            <w:vAlign w:val="center"/>
          </w:tcPr>
          <w:p w:rsidR="007511F4" w:rsidRPr="004C70DD" w:rsidRDefault="00397010" w:rsidP="00DE3040">
            <w:pPr>
              <w:spacing w:after="0"/>
              <w:ind w:firstLine="0"/>
              <w:jc w:val="center"/>
              <w:rPr>
                <w:rFonts w:cs="Arial"/>
              </w:rPr>
            </w:pPr>
            <w:r w:rsidRPr="004C70DD">
              <w:rPr>
                <w:rFonts w:cs="Arial"/>
              </w:rPr>
              <w:t>3</w:t>
            </w:r>
          </w:p>
        </w:tc>
      </w:tr>
      <w:tr w:rsidR="00650271" w:rsidRPr="00F52818" w:rsidTr="00DE3040">
        <w:trPr>
          <w:trHeight w:val="397"/>
        </w:trPr>
        <w:tc>
          <w:tcPr>
            <w:tcW w:w="2504" w:type="dxa"/>
            <w:shd w:val="clear" w:color="auto" w:fill="auto"/>
            <w:vAlign w:val="center"/>
          </w:tcPr>
          <w:p w:rsidR="00650271" w:rsidRPr="00A74B77" w:rsidRDefault="00650271" w:rsidP="00DE3040">
            <w:pPr>
              <w:spacing w:after="0"/>
              <w:ind w:firstLine="0"/>
              <w:jc w:val="left"/>
              <w:rPr>
                <w:rFonts w:cs="Arial"/>
              </w:rPr>
            </w:pPr>
            <w:r w:rsidRPr="00A74B77">
              <w:rPr>
                <w:rFonts w:cs="Arial"/>
              </w:rPr>
              <w:t>bez nedostatků</w:t>
            </w:r>
          </w:p>
        </w:tc>
        <w:tc>
          <w:tcPr>
            <w:tcW w:w="1518" w:type="dxa"/>
            <w:shd w:val="clear" w:color="auto" w:fill="auto"/>
            <w:vAlign w:val="center"/>
          </w:tcPr>
          <w:p w:rsidR="00650271" w:rsidRPr="004C70DD" w:rsidRDefault="002A1609" w:rsidP="00DE3040">
            <w:pPr>
              <w:spacing w:after="0"/>
              <w:ind w:firstLine="0"/>
              <w:jc w:val="center"/>
              <w:rPr>
                <w:rFonts w:cs="Arial"/>
              </w:rPr>
            </w:pPr>
            <w:r w:rsidRPr="004C70DD">
              <w:rPr>
                <w:rFonts w:cs="Arial"/>
              </w:rPr>
              <w:t>3</w:t>
            </w:r>
          </w:p>
        </w:tc>
        <w:tc>
          <w:tcPr>
            <w:tcW w:w="1790" w:type="dxa"/>
            <w:shd w:val="clear" w:color="auto" w:fill="auto"/>
            <w:vAlign w:val="center"/>
          </w:tcPr>
          <w:p w:rsidR="00650271" w:rsidRPr="004C70DD" w:rsidRDefault="002A1609" w:rsidP="00DE3040">
            <w:pPr>
              <w:spacing w:after="0"/>
              <w:ind w:firstLine="0"/>
              <w:jc w:val="center"/>
              <w:rPr>
                <w:rFonts w:cs="Arial"/>
              </w:rPr>
            </w:pPr>
            <w:r w:rsidRPr="004C70DD">
              <w:rPr>
                <w:rFonts w:cs="Arial"/>
              </w:rPr>
              <w:t>2</w:t>
            </w:r>
          </w:p>
        </w:tc>
        <w:tc>
          <w:tcPr>
            <w:tcW w:w="1518" w:type="dxa"/>
            <w:shd w:val="clear" w:color="auto" w:fill="auto"/>
            <w:vAlign w:val="center"/>
          </w:tcPr>
          <w:p w:rsidR="00650271" w:rsidRPr="004C70DD" w:rsidRDefault="00397010" w:rsidP="00DE3040">
            <w:pPr>
              <w:spacing w:after="0"/>
              <w:ind w:firstLine="0"/>
              <w:jc w:val="center"/>
              <w:rPr>
                <w:rFonts w:cs="Arial"/>
              </w:rPr>
            </w:pPr>
            <w:r w:rsidRPr="004C70DD">
              <w:rPr>
                <w:rFonts w:cs="Arial"/>
              </w:rPr>
              <w:t>1</w:t>
            </w:r>
          </w:p>
        </w:tc>
        <w:tc>
          <w:tcPr>
            <w:tcW w:w="1624" w:type="dxa"/>
            <w:shd w:val="clear" w:color="auto" w:fill="auto"/>
            <w:vAlign w:val="center"/>
          </w:tcPr>
          <w:p w:rsidR="00650271" w:rsidRPr="004C70DD" w:rsidRDefault="00650271" w:rsidP="00DE3040">
            <w:pPr>
              <w:spacing w:after="0"/>
              <w:ind w:firstLine="0"/>
              <w:jc w:val="center"/>
              <w:rPr>
                <w:rFonts w:cs="Arial"/>
              </w:rPr>
            </w:pPr>
          </w:p>
        </w:tc>
      </w:tr>
      <w:tr w:rsidR="00650271" w:rsidRPr="00F52818" w:rsidTr="00DE3040">
        <w:trPr>
          <w:trHeight w:val="397"/>
        </w:trPr>
        <w:tc>
          <w:tcPr>
            <w:tcW w:w="2504" w:type="dxa"/>
            <w:shd w:val="clear" w:color="auto" w:fill="auto"/>
            <w:vAlign w:val="center"/>
          </w:tcPr>
          <w:p w:rsidR="00650271" w:rsidRPr="00A74B77" w:rsidRDefault="00650271" w:rsidP="00DE3040">
            <w:pPr>
              <w:spacing w:after="0"/>
              <w:ind w:firstLine="0"/>
              <w:jc w:val="left"/>
              <w:rPr>
                <w:rFonts w:cs="Arial"/>
                <w:color w:val="FF0000"/>
              </w:rPr>
            </w:pPr>
            <w:r w:rsidRPr="00FA68E7">
              <w:rPr>
                <w:rFonts w:cs="Arial"/>
              </w:rPr>
              <w:t>mládež vč. aktivity</w:t>
            </w:r>
          </w:p>
        </w:tc>
        <w:tc>
          <w:tcPr>
            <w:tcW w:w="1518" w:type="dxa"/>
            <w:shd w:val="clear" w:color="auto" w:fill="auto"/>
            <w:vAlign w:val="center"/>
          </w:tcPr>
          <w:p w:rsidR="00650271" w:rsidRPr="00C111B5" w:rsidRDefault="002A1609" w:rsidP="00DE3040">
            <w:pPr>
              <w:spacing w:after="0"/>
              <w:ind w:firstLine="0"/>
              <w:jc w:val="center"/>
              <w:rPr>
                <w:rFonts w:cs="Arial"/>
                <w:b/>
              </w:rPr>
            </w:pPr>
            <w:r>
              <w:rPr>
                <w:rFonts w:cs="Arial"/>
                <w:b/>
              </w:rPr>
              <w:t>3</w:t>
            </w:r>
          </w:p>
        </w:tc>
        <w:tc>
          <w:tcPr>
            <w:tcW w:w="1790" w:type="dxa"/>
            <w:shd w:val="clear" w:color="auto" w:fill="auto"/>
            <w:vAlign w:val="center"/>
          </w:tcPr>
          <w:p w:rsidR="00650271" w:rsidRPr="00F52818" w:rsidRDefault="002A1609" w:rsidP="00DE3040">
            <w:pPr>
              <w:spacing w:after="0"/>
              <w:ind w:firstLine="0"/>
              <w:jc w:val="center"/>
              <w:rPr>
                <w:rFonts w:cs="Arial"/>
              </w:rPr>
            </w:pPr>
            <w:r>
              <w:rPr>
                <w:rFonts w:cs="Arial"/>
              </w:rPr>
              <w:t>2</w:t>
            </w:r>
          </w:p>
        </w:tc>
        <w:tc>
          <w:tcPr>
            <w:tcW w:w="1518" w:type="dxa"/>
            <w:shd w:val="clear" w:color="auto" w:fill="auto"/>
            <w:vAlign w:val="center"/>
          </w:tcPr>
          <w:p w:rsidR="00650271" w:rsidRPr="00F52818" w:rsidRDefault="00397010" w:rsidP="00DE3040">
            <w:pPr>
              <w:spacing w:after="0"/>
              <w:ind w:firstLine="0"/>
              <w:jc w:val="center"/>
              <w:rPr>
                <w:rFonts w:cs="Arial"/>
              </w:rPr>
            </w:pPr>
            <w:r>
              <w:rPr>
                <w:rFonts w:cs="Arial"/>
              </w:rPr>
              <w:t>2</w:t>
            </w:r>
          </w:p>
        </w:tc>
        <w:tc>
          <w:tcPr>
            <w:tcW w:w="1624" w:type="dxa"/>
            <w:shd w:val="clear" w:color="auto" w:fill="auto"/>
            <w:vAlign w:val="center"/>
          </w:tcPr>
          <w:p w:rsidR="00650271" w:rsidRPr="00F52818" w:rsidRDefault="00650271" w:rsidP="00DE3040">
            <w:pPr>
              <w:spacing w:after="0"/>
              <w:ind w:firstLine="0"/>
              <w:jc w:val="center"/>
              <w:rPr>
                <w:rFonts w:cs="Arial"/>
              </w:rPr>
            </w:pPr>
          </w:p>
        </w:tc>
      </w:tr>
      <w:tr w:rsidR="00650271" w:rsidRPr="00F52818" w:rsidTr="00DE3040">
        <w:trPr>
          <w:trHeight w:val="397"/>
        </w:trPr>
        <w:tc>
          <w:tcPr>
            <w:tcW w:w="2504" w:type="dxa"/>
            <w:shd w:val="clear" w:color="auto" w:fill="auto"/>
            <w:vAlign w:val="center"/>
          </w:tcPr>
          <w:p w:rsidR="00650271" w:rsidRPr="00A74B77" w:rsidRDefault="00650271" w:rsidP="00DE3040">
            <w:pPr>
              <w:spacing w:after="0"/>
              <w:ind w:firstLine="0"/>
              <w:jc w:val="left"/>
              <w:rPr>
                <w:rFonts w:cs="Arial"/>
              </w:rPr>
            </w:pPr>
            <w:r w:rsidRPr="00A74B77">
              <w:rPr>
                <w:rFonts w:cs="Arial"/>
              </w:rPr>
              <w:t>turistika, rekreace</w:t>
            </w:r>
          </w:p>
        </w:tc>
        <w:tc>
          <w:tcPr>
            <w:tcW w:w="1518" w:type="dxa"/>
            <w:shd w:val="clear" w:color="auto" w:fill="auto"/>
            <w:vAlign w:val="center"/>
          </w:tcPr>
          <w:p w:rsidR="00650271" w:rsidRPr="00C111B5" w:rsidRDefault="002A1609" w:rsidP="00DE3040">
            <w:pPr>
              <w:spacing w:after="0"/>
              <w:ind w:firstLine="0"/>
              <w:jc w:val="center"/>
              <w:rPr>
                <w:rFonts w:cs="Arial"/>
                <w:b/>
              </w:rPr>
            </w:pPr>
            <w:r>
              <w:rPr>
                <w:rFonts w:cs="Arial"/>
                <w:b/>
              </w:rPr>
              <w:t>5</w:t>
            </w:r>
          </w:p>
        </w:tc>
        <w:tc>
          <w:tcPr>
            <w:tcW w:w="1790" w:type="dxa"/>
            <w:shd w:val="clear" w:color="auto" w:fill="auto"/>
            <w:vAlign w:val="center"/>
          </w:tcPr>
          <w:p w:rsidR="00650271" w:rsidRPr="00F52818" w:rsidRDefault="002A1609" w:rsidP="00DE3040">
            <w:pPr>
              <w:spacing w:after="0"/>
              <w:ind w:firstLine="0"/>
              <w:jc w:val="center"/>
              <w:rPr>
                <w:rFonts w:cs="Arial"/>
              </w:rPr>
            </w:pPr>
            <w:r>
              <w:rPr>
                <w:rFonts w:cs="Arial"/>
              </w:rPr>
              <w:t>2</w:t>
            </w:r>
          </w:p>
        </w:tc>
        <w:tc>
          <w:tcPr>
            <w:tcW w:w="1518" w:type="dxa"/>
            <w:shd w:val="clear" w:color="auto" w:fill="auto"/>
            <w:vAlign w:val="center"/>
          </w:tcPr>
          <w:p w:rsidR="00650271" w:rsidRPr="00F52818" w:rsidRDefault="00397010" w:rsidP="00DE3040">
            <w:pPr>
              <w:spacing w:after="0"/>
              <w:ind w:firstLine="0"/>
              <w:jc w:val="center"/>
              <w:rPr>
                <w:rFonts w:cs="Arial"/>
              </w:rPr>
            </w:pPr>
            <w:r>
              <w:rPr>
                <w:rFonts w:cs="Arial"/>
              </w:rPr>
              <w:t>1</w:t>
            </w:r>
          </w:p>
        </w:tc>
        <w:tc>
          <w:tcPr>
            <w:tcW w:w="1624" w:type="dxa"/>
            <w:shd w:val="clear" w:color="auto" w:fill="auto"/>
            <w:vAlign w:val="center"/>
          </w:tcPr>
          <w:p w:rsidR="00650271" w:rsidRPr="00F52818" w:rsidRDefault="00650271" w:rsidP="00DE3040">
            <w:pPr>
              <w:spacing w:after="0"/>
              <w:ind w:firstLine="0"/>
              <w:jc w:val="center"/>
              <w:rPr>
                <w:rFonts w:cs="Arial"/>
              </w:rPr>
            </w:pPr>
          </w:p>
        </w:tc>
      </w:tr>
      <w:tr w:rsidR="00650271" w:rsidRPr="00F52818" w:rsidTr="00DE3040">
        <w:trPr>
          <w:trHeight w:val="397"/>
        </w:trPr>
        <w:tc>
          <w:tcPr>
            <w:tcW w:w="2504" w:type="dxa"/>
            <w:shd w:val="clear" w:color="auto" w:fill="auto"/>
            <w:vAlign w:val="center"/>
          </w:tcPr>
          <w:p w:rsidR="00650271" w:rsidRPr="00A74B77" w:rsidRDefault="00263677" w:rsidP="00DE3040">
            <w:pPr>
              <w:spacing w:after="0"/>
              <w:ind w:firstLine="0"/>
              <w:jc w:val="left"/>
              <w:rPr>
                <w:rFonts w:cs="Arial"/>
              </w:rPr>
            </w:pPr>
            <w:r>
              <w:rPr>
                <w:rFonts w:cs="Arial"/>
              </w:rPr>
              <w:t>Z</w:t>
            </w:r>
            <w:r w:rsidR="00650271" w:rsidRPr="00A74B77">
              <w:rPr>
                <w:rFonts w:cs="Arial"/>
              </w:rPr>
              <w:t>eleň</w:t>
            </w:r>
          </w:p>
        </w:tc>
        <w:tc>
          <w:tcPr>
            <w:tcW w:w="1518" w:type="dxa"/>
            <w:shd w:val="clear" w:color="auto" w:fill="auto"/>
            <w:vAlign w:val="center"/>
          </w:tcPr>
          <w:p w:rsidR="00650271" w:rsidRPr="00C111B5" w:rsidRDefault="002A1609" w:rsidP="00DE3040">
            <w:pPr>
              <w:spacing w:after="0"/>
              <w:ind w:firstLine="0"/>
              <w:jc w:val="center"/>
              <w:rPr>
                <w:rFonts w:cs="Arial"/>
                <w:b/>
              </w:rPr>
            </w:pPr>
            <w:r>
              <w:rPr>
                <w:rFonts w:cs="Arial"/>
                <w:b/>
              </w:rPr>
              <w:t>3</w:t>
            </w:r>
          </w:p>
        </w:tc>
        <w:tc>
          <w:tcPr>
            <w:tcW w:w="1790" w:type="dxa"/>
            <w:shd w:val="clear" w:color="auto" w:fill="auto"/>
            <w:vAlign w:val="center"/>
          </w:tcPr>
          <w:p w:rsidR="00650271" w:rsidRPr="00F52818" w:rsidRDefault="002A1609" w:rsidP="00DE3040">
            <w:pPr>
              <w:spacing w:after="0"/>
              <w:ind w:firstLine="0"/>
              <w:jc w:val="center"/>
              <w:rPr>
                <w:rFonts w:cs="Arial"/>
              </w:rPr>
            </w:pPr>
            <w:r>
              <w:rPr>
                <w:rFonts w:cs="Arial"/>
              </w:rPr>
              <w:t>1</w:t>
            </w:r>
          </w:p>
        </w:tc>
        <w:tc>
          <w:tcPr>
            <w:tcW w:w="1518" w:type="dxa"/>
            <w:shd w:val="clear" w:color="auto" w:fill="auto"/>
            <w:vAlign w:val="center"/>
          </w:tcPr>
          <w:p w:rsidR="00650271" w:rsidRPr="00F52818" w:rsidRDefault="00397010" w:rsidP="00DE3040">
            <w:pPr>
              <w:spacing w:after="0"/>
              <w:ind w:firstLine="0"/>
              <w:jc w:val="center"/>
              <w:rPr>
                <w:rFonts w:cs="Arial"/>
              </w:rPr>
            </w:pPr>
            <w:r>
              <w:rPr>
                <w:rFonts w:cs="Arial"/>
              </w:rPr>
              <w:t>1</w:t>
            </w:r>
          </w:p>
        </w:tc>
        <w:tc>
          <w:tcPr>
            <w:tcW w:w="1624" w:type="dxa"/>
            <w:shd w:val="clear" w:color="auto" w:fill="auto"/>
            <w:vAlign w:val="center"/>
          </w:tcPr>
          <w:p w:rsidR="00650271" w:rsidRPr="00F52818" w:rsidRDefault="00397010" w:rsidP="00DE3040">
            <w:pPr>
              <w:spacing w:after="0"/>
              <w:ind w:firstLine="0"/>
              <w:jc w:val="center"/>
              <w:rPr>
                <w:rFonts w:cs="Arial"/>
              </w:rPr>
            </w:pPr>
            <w:r>
              <w:rPr>
                <w:rFonts w:cs="Arial"/>
              </w:rPr>
              <w:t>1</w:t>
            </w:r>
          </w:p>
        </w:tc>
      </w:tr>
      <w:tr w:rsidR="00650271" w:rsidRPr="00F52818" w:rsidTr="00DE3040">
        <w:trPr>
          <w:trHeight w:val="397"/>
        </w:trPr>
        <w:tc>
          <w:tcPr>
            <w:tcW w:w="2504" w:type="dxa"/>
            <w:shd w:val="clear" w:color="auto" w:fill="auto"/>
            <w:vAlign w:val="center"/>
          </w:tcPr>
          <w:p w:rsidR="00650271" w:rsidRPr="00A74B77" w:rsidRDefault="00DC2D28" w:rsidP="00DE3040">
            <w:pPr>
              <w:spacing w:after="0"/>
              <w:ind w:firstLine="0"/>
              <w:jc w:val="left"/>
              <w:rPr>
                <w:rFonts w:cs="Arial"/>
              </w:rPr>
            </w:pPr>
            <w:r w:rsidRPr="00A74B77">
              <w:rPr>
                <w:rFonts w:cs="Arial"/>
              </w:rPr>
              <w:t>z</w:t>
            </w:r>
            <w:r w:rsidR="00650271" w:rsidRPr="00A74B77">
              <w:rPr>
                <w:rFonts w:cs="Arial"/>
              </w:rPr>
              <w:t>imní údržba</w:t>
            </w:r>
          </w:p>
        </w:tc>
        <w:tc>
          <w:tcPr>
            <w:tcW w:w="1518" w:type="dxa"/>
            <w:shd w:val="clear" w:color="auto" w:fill="auto"/>
            <w:vAlign w:val="center"/>
          </w:tcPr>
          <w:p w:rsidR="00650271" w:rsidRPr="00C111B5" w:rsidRDefault="002A1609" w:rsidP="00DE3040">
            <w:pPr>
              <w:spacing w:after="0"/>
              <w:ind w:firstLine="0"/>
              <w:jc w:val="center"/>
              <w:rPr>
                <w:rFonts w:cs="Arial"/>
                <w:b/>
              </w:rPr>
            </w:pPr>
            <w:r>
              <w:rPr>
                <w:rFonts w:cs="Arial"/>
                <w:b/>
              </w:rPr>
              <w:t>3</w:t>
            </w:r>
          </w:p>
        </w:tc>
        <w:tc>
          <w:tcPr>
            <w:tcW w:w="1790" w:type="dxa"/>
            <w:shd w:val="clear" w:color="auto" w:fill="auto"/>
            <w:vAlign w:val="center"/>
          </w:tcPr>
          <w:p w:rsidR="00650271" w:rsidRPr="00F52818" w:rsidRDefault="002A1609" w:rsidP="00DE3040">
            <w:pPr>
              <w:spacing w:after="0"/>
              <w:ind w:firstLine="0"/>
              <w:jc w:val="center"/>
              <w:rPr>
                <w:rFonts w:cs="Arial"/>
              </w:rPr>
            </w:pPr>
            <w:r>
              <w:rPr>
                <w:rFonts w:cs="Arial"/>
              </w:rPr>
              <w:t>1</w:t>
            </w:r>
          </w:p>
        </w:tc>
        <w:tc>
          <w:tcPr>
            <w:tcW w:w="1518" w:type="dxa"/>
            <w:shd w:val="clear" w:color="auto" w:fill="auto"/>
            <w:vAlign w:val="center"/>
          </w:tcPr>
          <w:p w:rsidR="00650271" w:rsidRPr="00F52818" w:rsidRDefault="00397010" w:rsidP="00DE3040">
            <w:pPr>
              <w:spacing w:after="0"/>
              <w:ind w:firstLine="0"/>
              <w:jc w:val="center"/>
              <w:rPr>
                <w:rFonts w:cs="Arial"/>
              </w:rPr>
            </w:pPr>
            <w:r>
              <w:rPr>
                <w:rFonts w:cs="Arial"/>
              </w:rPr>
              <w:t>1</w:t>
            </w:r>
          </w:p>
        </w:tc>
        <w:tc>
          <w:tcPr>
            <w:tcW w:w="1624" w:type="dxa"/>
            <w:shd w:val="clear" w:color="auto" w:fill="auto"/>
            <w:vAlign w:val="center"/>
          </w:tcPr>
          <w:p w:rsidR="00650271" w:rsidRPr="00F52818" w:rsidRDefault="00397010" w:rsidP="00DE3040">
            <w:pPr>
              <w:spacing w:after="0"/>
              <w:ind w:firstLine="0"/>
              <w:jc w:val="center"/>
              <w:rPr>
                <w:rFonts w:cs="Arial"/>
              </w:rPr>
            </w:pPr>
            <w:r>
              <w:rPr>
                <w:rFonts w:cs="Arial"/>
              </w:rPr>
              <w:t>1</w:t>
            </w:r>
          </w:p>
        </w:tc>
      </w:tr>
      <w:tr w:rsidR="00650271" w:rsidRPr="00F52818" w:rsidTr="00DE3040">
        <w:trPr>
          <w:trHeight w:val="397"/>
        </w:trPr>
        <w:tc>
          <w:tcPr>
            <w:tcW w:w="2504" w:type="dxa"/>
            <w:shd w:val="clear" w:color="auto" w:fill="auto"/>
            <w:vAlign w:val="center"/>
          </w:tcPr>
          <w:p w:rsidR="00650271" w:rsidRPr="00A74B77" w:rsidRDefault="002A1609" w:rsidP="00DE3040">
            <w:pPr>
              <w:spacing w:after="0"/>
              <w:ind w:firstLine="0"/>
              <w:jc w:val="left"/>
              <w:rPr>
                <w:rFonts w:cs="Arial"/>
              </w:rPr>
            </w:pPr>
            <w:r w:rsidRPr="00A74B77">
              <w:rPr>
                <w:rFonts w:cs="Arial"/>
              </w:rPr>
              <w:t>mobiliář</w:t>
            </w:r>
          </w:p>
        </w:tc>
        <w:tc>
          <w:tcPr>
            <w:tcW w:w="1518" w:type="dxa"/>
            <w:shd w:val="clear" w:color="auto" w:fill="auto"/>
            <w:vAlign w:val="center"/>
          </w:tcPr>
          <w:p w:rsidR="00650271" w:rsidRPr="00C111B5" w:rsidRDefault="002A1609" w:rsidP="00DE3040">
            <w:pPr>
              <w:spacing w:after="0"/>
              <w:ind w:firstLine="0"/>
              <w:jc w:val="center"/>
              <w:rPr>
                <w:rFonts w:cs="Arial"/>
                <w:b/>
              </w:rPr>
            </w:pPr>
            <w:r>
              <w:rPr>
                <w:rFonts w:cs="Arial"/>
                <w:b/>
              </w:rPr>
              <w:t>2</w:t>
            </w:r>
          </w:p>
        </w:tc>
        <w:tc>
          <w:tcPr>
            <w:tcW w:w="1790" w:type="dxa"/>
            <w:shd w:val="clear" w:color="auto" w:fill="auto"/>
            <w:vAlign w:val="center"/>
          </w:tcPr>
          <w:p w:rsidR="00650271" w:rsidRPr="00F52818" w:rsidRDefault="002A1609" w:rsidP="00DE3040">
            <w:pPr>
              <w:spacing w:after="0"/>
              <w:ind w:firstLine="0"/>
              <w:jc w:val="center"/>
              <w:rPr>
                <w:rFonts w:cs="Arial"/>
              </w:rPr>
            </w:pPr>
            <w:r>
              <w:rPr>
                <w:rFonts w:cs="Arial"/>
              </w:rPr>
              <w:t>2</w:t>
            </w:r>
          </w:p>
        </w:tc>
        <w:tc>
          <w:tcPr>
            <w:tcW w:w="1518" w:type="dxa"/>
            <w:shd w:val="clear" w:color="auto" w:fill="auto"/>
            <w:vAlign w:val="center"/>
          </w:tcPr>
          <w:p w:rsidR="00650271" w:rsidRPr="00F52818" w:rsidRDefault="00397010" w:rsidP="00DE3040">
            <w:pPr>
              <w:spacing w:after="0"/>
              <w:ind w:firstLine="0"/>
              <w:jc w:val="center"/>
              <w:rPr>
                <w:rFonts w:cs="Arial"/>
              </w:rPr>
            </w:pPr>
            <w:r>
              <w:rPr>
                <w:rFonts w:cs="Arial"/>
              </w:rPr>
              <w:t>1</w:t>
            </w:r>
          </w:p>
        </w:tc>
        <w:tc>
          <w:tcPr>
            <w:tcW w:w="1624" w:type="dxa"/>
            <w:shd w:val="clear" w:color="auto" w:fill="auto"/>
            <w:vAlign w:val="center"/>
          </w:tcPr>
          <w:p w:rsidR="00650271" w:rsidRPr="00F52818" w:rsidRDefault="00650271" w:rsidP="00DE3040">
            <w:pPr>
              <w:spacing w:after="0"/>
              <w:ind w:firstLine="0"/>
              <w:jc w:val="center"/>
              <w:rPr>
                <w:rFonts w:cs="Arial"/>
              </w:rPr>
            </w:pPr>
          </w:p>
        </w:tc>
      </w:tr>
      <w:tr w:rsidR="00650271" w:rsidRPr="00F52818" w:rsidTr="00DE3040">
        <w:trPr>
          <w:trHeight w:val="397"/>
        </w:trPr>
        <w:tc>
          <w:tcPr>
            <w:tcW w:w="2504" w:type="dxa"/>
            <w:shd w:val="clear" w:color="auto" w:fill="auto"/>
            <w:vAlign w:val="center"/>
          </w:tcPr>
          <w:p w:rsidR="00650271" w:rsidRPr="00A74B77" w:rsidRDefault="00263677" w:rsidP="00DE3040">
            <w:pPr>
              <w:spacing w:after="0"/>
              <w:ind w:firstLine="0"/>
              <w:jc w:val="left"/>
              <w:rPr>
                <w:rFonts w:cs="Arial"/>
              </w:rPr>
            </w:pPr>
            <w:r>
              <w:rPr>
                <w:rFonts w:cs="Arial"/>
              </w:rPr>
              <w:t>J</w:t>
            </w:r>
            <w:r w:rsidR="002A1609" w:rsidRPr="00A74B77">
              <w:rPr>
                <w:rFonts w:cs="Arial"/>
              </w:rPr>
              <w:t>iné</w:t>
            </w:r>
          </w:p>
        </w:tc>
        <w:tc>
          <w:tcPr>
            <w:tcW w:w="1518" w:type="dxa"/>
            <w:shd w:val="clear" w:color="auto" w:fill="auto"/>
            <w:vAlign w:val="center"/>
          </w:tcPr>
          <w:p w:rsidR="00650271" w:rsidRPr="00C111B5" w:rsidRDefault="002A1609" w:rsidP="00DE3040">
            <w:pPr>
              <w:spacing w:after="0"/>
              <w:ind w:firstLine="0"/>
              <w:jc w:val="center"/>
              <w:rPr>
                <w:rFonts w:cs="Arial"/>
                <w:b/>
              </w:rPr>
            </w:pPr>
            <w:r>
              <w:rPr>
                <w:rFonts w:cs="Arial"/>
                <w:b/>
              </w:rPr>
              <w:t>7</w:t>
            </w:r>
          </w:p>
        </w:tc>
        <w:tc>
          <w:tcPr>
            <w:tcW w:w="1790" w:type="dxa"/>
            <w:shd w:val="clear" w:color="auto" w:fill="auto"/>
            <w:vAlign w:val="center"/>
          </w:tcPr>
          <w:p w:rsidR="00650271" w:rsidRPr="00F52818" w:rsidRDefault="00397010" w:rsidP="00DE3040">
            <w:pPr>
              <w:spacing w:after="0"/>
              <w:ind w:firstLine="0"/>
              <w:jc w:val="center"/>
              <w:rPr>
                <w:rFonts w:cs="Arial"/>
              </w:rPr>
            </w:pPr>
            <w:r>
              <w:rPr>
                <w:rFonts w:cs="Arial"/>
              </w:rPr>
              <w:t>12</w:t>
            </w:r>
          </w:p>
        </w:tc>
        <w:tc>
          <w:tcPr>
            <w:tcW w:w="1518" w:type="dxa"/>
            <w:shd w:val="clear" w:color="auto" w:fill="auto"/>
            <w:vAlign w:val="center"/>
          </w:tcPr>
          <w:p w:rsidR="00650271" w:rsidRPr="00F52818" w:rsidRDefault="00397010" w:rsidP="00DE3040">
            <w:pPr>
              <w:spacing w:after="0"/>
              <w:ind w:firstLine="0"/>
              <w:jc w:val="center"/>
              <w:rPr>
                <w:rFonts w:cs="Arial"/>
              </w:rPr>
            </w:pPr>
            <w:r>
              <w:rPr>
                <w:rFonts w:cs="Arial"/>
              </w:rPr>
              <w:t>6</w:t>
            </w:r>
          </w:p>
        </w:tc>
        <w:tc>
          <w:tcPr>
            <w:tcW w:w="1624" w:type="dxa"/>
            <w:shd w:val="clear" w:color="auto" w:fill="auto"/>
            <w:vAlign w:val="center"/>
          </w:tcPr>
          <w:p w:rsidR="00650271" w:rsidRPr="00F52818" w:rsidRDefault="00F37AF4" w:rsidP="00DE3040">
            <w:pPr>
              <w:spacing w:after="0"/>
              <w:ind w:firstLine="0"/>
              <w:jc w:val="center"/>
              <w:rPr>
                <w:rFonts w:cs="Arial"/>
              </w:rPr>
            </w:pPr>
            <w:r>
              <w:rPr>
                <w:rFonts w:cs="Arial"/>
              </w:rPr>
              <w:t>6</w:t>
            </w:r>
          </w:p>
        </w:tc>
      </w:tr>
    </w:tbl>
    <w:p w:rsidR="005D13FB" w:rsidRPr="0076585B" w:rsidRDefault="005D13FB" w:rsidP="005D13FB">
      <w:pPr>
        <w:rPr>
          <w:rFonts w:cs="Arial"/>
        </w:rPr>
      </w:pPr>
      <w:r w:rsidRPr="0076585B">
        <w:rPr>
          <w:rFonts w:cs="Arial"/>
        </w:rPr>
        <w:t xml:space="preserve">Zdroj: vlastní zpracování dle dotazníkového šetření obce Hrádek </w:t>
      </w:r>
    </w:p>
    <w:p w:rsidR="00DE3040" w:rsidRDefault="00DE3040" w:rsidP="00361253">
      <w:pPr>
        <w:rPr>
          <w:rFonts w:cs="Arial"/>
          <w:b/>
        </w:rPr>
      </w:pPr>
    </w:p>
    <w:p w:rsidR="00271C5A" w:rsidRDefault="00271C5A" w:rsidP="00361253">
      <w:pPr>
        <w:rPr>
          <w:rFonts w:cs="Arial"/>
          <w:b/>
        </w:rPr>
      </w:pPr>
      <w:r>
        <w:rPr>
          <w:rFonts w:cs="Arial"/>
          <w:b/>
        </w:rPr>
        <w:t>Pořadí chybějících služeb</w:t>
      </w:r>
    </w:p>
    <w:p w:rsidR="00271C5A" w:rsidRDefault="00271C5A" w:rsidP="00271C5A">
      <w:pPr>
        <w:ind w:firstLine="708"/>
        <w:rPr>
          <w:rFonts w:cs="Arial"/>
        </w:rPr>
      </w:pPr>
      <w:r>
        <w:rPr>
          <w:rFonts w:cs="Arial"/>
        </w:rPr>
        <w:t>Pro výběr měli respondenti řadu kritérií. S ohledem na významnější podíly si seřadíme pět prvních pozic, viz tabulka č. 14.</w:t>
      </w:r>
    </w:p>
    <w:p w:rsidR="00271C5A" w:rsidRDefault="00271C5A" w:rsidP="00271C5A">
      <w:pPr>
        <w:ind w:firstLine="708"/>
        <w:rPr>
          <w:rFonts w:cs="Arial"/>
        </w:rPr>
      </w:pPr>
      <w:r w:rsidRPr="00271C5A">
        <w:rPr>
          <w:rFonts w:cs="Arial"/>
        </w:rPr>
        <w:t xml:space="preserve">Nejmladší věková kategorie </w:t>
      </w:r>
      <w:r w:rsidRPr="00271C5A">
        <w:rPr>
          <w:rFonts w:cs="Arial"/>
          <w:b/>
        </w:rPr>
        <w:t>18-25 let</w:t>
      </w:r>
      <w:r w:rsidRPr="00271C5A">
        <w:rPr>
          <w:rFonts w:cs="Arial"/>
        </w:rPr>
        <w:t xml:space="preserve"> na první pozici umístila</w:t>
      </w:r>
      <w:r>
        <w:rPr>
          <w:rFonts w:cs="Arial"/>
        </w:rPr>
        <w:t xml:space="preserve"> sportoviště. Druhou pozici získaly obchody a služby, na třetí pozici byla kanalizace a parkovací plochy. Pátá pozice připadla na kulturní zařízení.</w:t>
      </w:r>
    </w:p>
    <w:p w:rsidR="00271C5A" w:rsidRDefault="00271C5A" w:rsidP="00271C5A">
      <w:pPr>
        <w:ind w:firstLine="708"/>
        <w:rPr>
          <w:rFonts w:cs="Arial"/>
        </w:rPr>
      </w:pPr>
      <w:r>
        <w:rPr>
          <w:rFonts w:cs="Arial"/>
        </w:rPr>
        <w:t xml:space="preserve">Věková kategorie </w:t>
      </w:r>
      <w:r w:rsidRPr="00724F54">
        <w:rPr>
          <w:rFonts w:cs="Arial"/>
          <w:b/>
        </w:rPr>
        <w:t>26-45 let</w:t>
      </w:r>
      <w:r>
        <w:rPr>
          <w:rFonts w:cs="Arial"/>
        </w:rPr>
        <w:t xml:space="preserve"> rovněž umístila na první místo sportoviště, na druhé kanalizaci a na třetí pak stav MK. Čtvrtou pozici zaujalo</w:t>
      </w:r>
      <w:r w:rsidR="00724F54">
        <w:rPr>
          <w:rFonts w:cs="Arial"/>
        </w:rPr>
        <w:t xml:space="preserve"> zdravotnické zařízení. Na pátém místě uvedli respondenti obchody a služby společně s parkovacími plochami.</w:t>
      </w:r>
    </w:p>
    <w:p w:rsidR="00724F54" w:rsidRDefault="00724F54" w:rsidP="00271C5A">
      <w:pPr>
        <w:ind w:firstLine="708"/>
        <w:rPr>
          <w:rFonts w:cs="Arial"/>
        </w:rPr>
      </w:pPr>
      <w:r>
        <w:rPr>
          <w:rFonts w:cs="Arial"/>
        </w:rPr>
        <w:t xml:space="preserve">Respondenti věkové skupiny </w:t>
      </w:r>
      <w:r w:rsidRPr="00724F54">
        <w:rPr>
          <w:rFonts w:cs="Arial"/>
          <w:b/>
        </w:rPr>
        <w:t>46-65 let</w:t>
      </w:r>
      <w:r>
        <w:rPr>
          <w:rFonts w:cs="Arial"/>
        </w:rPr>
        <w:t xml:space="preserve"> zařadili na první místo kanalizaci, na druhé místo zdravotní zařízení. Na třetím místě bylo sportoviště a stav MK. Pátou pozici zaujaly parkovací plochy.</w:t>
      </w:r>
    </w:p>
    <w:p w:rsidR="00271C5A" w:rsidRPr="00271C5A" w:rsidRDefault="00724F54" w:rsidP="00361253">
      <w:pPr>
        <w:rPr>
          <w:rFonts w:cs="Arial"/>
        </w:rPr>
      </w:pPr>
      <w:r>
        <w:rPr>
          <w:rFonts w:cs="Arial"/>
        </w:rPr>
        <w:lastRenderedPageBreak/>
        <w:t xml:space="preserve">Věková skupina </w:t>
      </w:r>
      <w:r w:rsidRPr="00724F54">
        <w:rPr>
          <w:rFonts w:cs="Arial"/>
          <w:b/>
        </w:rPr>
        <w:t>66+</w:t>
      </w:r>
      <w:r>
        <w:rPr>
          <w:rFonts w:cs="Arial"/>
        </w:rPr>
        <w:t xml:space="preserve"> obsadila první dvě pozice stejně jako předchozí věková kategorie kanalizací a zdravotnickým zařízením. Na třetí pozici je také stav MK. Čtvrté a páté místo patřilo mobiliáři a jiným chybějícím službám. </w:t>
      </w:r>
    </w:p>
    <w:p w:rsidR="00271C5A" w:rsidRDefault="00271C5A" w:rsidP="00361253">
      <w:pPr>
        <w:rPr>
          <w:rFonts w:cs="Arial"/>
          <w:b/>
        </w:rPr>
      </w:pPr>
    </w:p>
    <w:p w:rsidR="002A1609" w:rsidRDefault="002A1609" w:rsidP="00361253">
      <w:pPr>
        <w:rPr>
          <w:rFonts w:cs="Arial"/>
          <w:b/>
        </w:rPr>
      </w:pPr>
      <w:r>
        <w:rPr>
          <w:rFonts w:cs="Arial"/>
          <w:b/>
        </w:rPr>
        <w:t xml:space="preserve">Tabulka č. </w:t>
      </w:r>
      <w:r w:rsidR="00271C5A">
        <w:rPr>
          <w:rFonts w:cs="Arial"/>
          <w:b/>
        </w:rPr>
        <w:t xml:space="preserve">14 </w:t>
      </w:r>
      <w:r>
        <w:rPr>
          <w:rFonts w:cs="Arial"/>
          <w:b/>
        </w:rPr>
        <w:t xml:space="preserve">Pořadí chybějících služeb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3"/>
        <w:gridCol w:w="2048"/>
        <w:gridCol w:w="1985"/>
        <w:gridCol w:w="1842"/>
        <w:gridCol w:w="1696"/>
      </w:tblGrid>
      <w:tr w:rsidR="002A1609" w:rsidRPr="00F52818" w:rsidTr="00610734">
        <w:trPr>
          <w:trHeight w:val="420"/>
        </w:trPr>
        <w:tc>
          <w:tcPr>
            <w:tcW w:w="1383" w:type="dxa"/>
            <w:vMerge w:val="restart"/>
            <w:shd w:val="clear" w:color="auto" w:fill="auto"/>
            <w:vAlign w:val="center"/>
          </w:tcPr>
          <w:p w:rsidR="002A1609" w:rsidRPr="00F52818" w:rsidRDefault="00610734" w:rsidP="00610734">
            <w:pPr>
              <w:spacing w:after="0"/>
              <w:ind w:firstLine="0"/>
              <w:jc w:val="center"/>
              <w:rPr>
                <w:rFonts w:cs="Arial"/>
                <w:b/>
              </w:rPr>
            </w:pPr>
            <w:r>
              <w:rPr>
                <w:rFonts w:cs="Arial"/>
                <w:b/>
              </w:rPr>
              <w:t>p</w:t>
            </w:r>
            <w:r w:rsidR="00271C5A">
              <w:rPr>
                <w:rFonts w:cs="Arial"/>
                <w:b/>
              </w:rPr>
              <w:t>ořadí</w:t>
            </w:r>
          </w:p>
        </w:tc>
        <w:tc>
          <w:tcPr>
            <w:tcW w:w="7571" w:type="dxa"/>
            <w:gridSpan w:val="4"/>
            <w:shd w:val="clear" w:color="auto" w:fill="auto"/>
            <w:vAlign w:val="center"/>
          </w:tcPr>
          <w:p w:rsidR="002A1609" w:rsidRPr="00F52818" w:rsidRDefault="00610734" w:rsidP="00610734">
            <w:pPr>
              <w:spacing w:after="0"/>
              <w:ind w:firstLine="0"/>
              <w:jc w:val="center"/>
              <w:rPr>
                <w:rFonts w:cs="Arial"/>
                <w:b/>
              </w:rPr>
            </w:pPr>
            <w:r>
              <w:rPr>
                <w:rFonts w:cs="Arial"/>
                <w:b/>
              </w:rPr>
              <w:t>v</w:t>
            </w:r>
            <w:r w:rsidR="002A1609" w:rsidRPr="00F52818">
              <w:rPr>
                <w:rFonts w:cs="Arial"/>
                <w:b/>
              </w:rPr>
              <w:t>ěková struktura</w:t>
            </w:r>
          </w:p>
        </w:tc>
      </w:tr>
      <w:tr w:rsidR="002A1609" w:rsidRPr="00F52818" w:rsidTr="00610734">
        <w:trPr>
          <w:trHeight w:val="412"/>
        </w:trPr>
        <w:tc>
          <w:tcPr>
            <w:tcW w:w="1383" w:type="dxa"/>
            <w:vMerge/>
            <w:shd w:val="clear" w:color="auto" w:fill="auto"/>
            <w:vAlign w:val="center"/>
          </w:tcPr>
          <w:p w:rsidR="002A1609" w:rsidRPr="00F52818" w:rsidRDefault="002A1609" w:rsidP="00610734">
            <w:pPr>
              <w:spacing w:after="0"/>
              <w:ind w:firstLine="0"/>
              <w:jc w:val="center"/>
              <w:rPr>
                <w:rFonts w:cs="Arial"/>
                <w:b/>
              </w:rPr>
            </w:pPr>
          </w:p>
        </w:tc>
        <w:tc>
          <w:tcPr>
            <w:tcW w:w="2048" w:type="dxa"/>
            <w:shd w:val="clear" w:color="auto" w:fill="auto"/>
            <w:vAlign w:val="center"/>
          </w:tcPr>
          <w:p w:rsidR="002A1609" w:rsidRPr="00F52818" w:rsidRDefault="002A1609" w:rsidP="00610734">
            <w:pPr>
              <w:spacing w:after="0"/>
              <w:ind w:firstLine="0"/>
              <w:jc w:val="center"/>
              <w:rPr>
                <w:rFonts w:cs="Arial"/>
                <w:b/>
              </w:rPr>
            </w:pPr>
            <w:r w:rsidRPr="00F52818">
              <w:rPr>
                <w:rFonts w:cs="Arial"/>
                <w:b/>
              </w:rPr>
              <w:t>18-25</w:t>
            </w:r>
          </w:p>
        </w:tc>
        <w:tc>
          <w:tcPr>
            <w:tcW w:w="1985" w:type="dxa"/>
            <w:shd w:val="clear" w:color="auto" w:fill="auto"/>
            <w:vAlign w:val="center"/>
          </w:tcPr>
          <w:p w:rsidR="002A1609" w:rsidRPr="00F52818" w:rsidRDefault="002A1609" w:rsidP="00610734">
            <w:pPr>
              <w:spacing w:after="0"/>
              <w:ind w:firstLine="0"/>
              <w:jc w:val="center"/>
              <w:rPr>
                <w:rFonts w:cs="Arial"/>
                <w:b/>
              </w:rPr>
            </w:pPr>
            <w:r w:rsidRPr="00F52818">
              <w:rPr>
                <w:rFonts w:cs="Arial"/>
                <w:b/>
              </w:rPr>
              <w:t>26-45</w:t>
            </w:r>
          </w:p>
        </w:tc>
        <w:tc>
          <w:tcPr>
            <w:tcW w:w="1842" w:type="dxa"/>
            <w:shd w:val="clear" w:color="auto" w:fill="auto"/>
            <w:vAlign w:val="center"/>
          </w:tcPr>
          <w:p w:rsidR="002A1609" w:rsidRPr="00F52818" w:rsidRDefault="002A1609" w:rsidP="00610734">
            <w:pPr>
              <w:spacing w:after="0"/>
              <w:ind w:firstLine="0"/>
              <w:jc w:val="center"/>
              <w:rPr>
                <w:rFonts w:cs="Arial"/>
                <w:b/>
              </w:rPr>
            </w:pPr>
            <w:r w:rsidRPr="00F52818">
              <w:rPr>
                <w:rFonts w:cs="Arial"/>
                <w:b/>
              </w:rPr>
              <w:t>46-65</w:t>
            </w:r>
          </w:p>
        </w:tc>
        <w:tc>
          <w:tcPr>
            <w:tcW w:w="1696" w:type="dxa"/>
            <w:shd w:val="clear" w:color="auto" w:fill="auto"/>
            <w:vAlign w:val="center"/>
          </w:tcPr>
          <w:p w:rsidR="002A1609" w:rsidRPr="00F52818" w:rsidRDefault="002A1609" w:rsidP="00610734">
            <w:pPr>
              <w:spacing w:after="0"/>
              <w:ind w:firstLine="0"/>
              <w:jc w:val="center"/>
              <w:rPr>
                <w:rFonts w:cs="Arial"/>
                <w:b/>
              </w:rPr>
            </w:pPr>
            <w:r w:rsidRPr="00F52818">
              <w:rPr>
                <w:rFonts w:cs="Arial"/>
                <w:b/>
              </w:rPr>
              <w:t>65+</w:t>
            </w:r>
          </w:p>
        </w:tc>
      </w:tr>
      <w:tr w:rsidR="002A1609" w:rsidRPr="00F52818" w:rsidTr="00610734">
        <w:tc>
          <w:tcPr>
            <w:tcW w:w="1383" w:type="dxa"/>
            <w:shd w:val="clear" w:color="auto" w:fill="auto"/>
            <w:vAlign w:val="center"/>
          </w:tcPr>
          <w:p w:rsidR="002A1609" w:rsidRPr="00F52818" w:rsidRDefault="002A1609" w:rsidP="00610734">
            <w:pPr>
              <w:spacing w:after="0"/>
              <w:ind w:firstLine="0"/>
              <w:jc w:val="center"/>
              <w:rPr>
                <w:rFonts w:cs="Arial"/>
                <w:b/>
              </w:rPr>
            </w:pPr>
            <w:r>
              <w:rPr>
                <w:rFonts w:cs="Arial"/>
                <w:b/>
              </w:rPr>
              <w:t>1.</w:t>
            </w:r>
          </w:p>
        </w:tc>
        <w:tc>
          <w:tcPr>
            <w:tcW w:w="2048" w:type="dxa"/>
            <w:shd w:val="clear" w:color="auto" w:fill="auto"/>
            <w:vAlign w:val="center"/>
          </w:tcPr>
          <w:p w:rsidR="002A1609" w:rsidRPr="002A1609" w:rsidRDefault="002A1609" w:rsidP="00610734">
            <w:pPr>
              <w:spacing w:after="0"/>
              <w:ind w:firstLine="0"/>
              <w:jc w:val="center"/>
              <w:rPr>
                <w:rFonts w:cs="Arial"/>
              </w:rPr>
            </w:pPr>
            <w:r w:rsidRPr="002A1609">
              <w:rPr>
                <w:rFonts w:cs="Arial"/>
              </w:rPr>
              <w:t>sportoviště</w:t>
            </w:r>
          </w:p>
        </w:tc>
        <w:tc>
          <w:tcPr>
            <w:tcW w:w="1985" w:type="dxa"/>
            <w:shd w:val="clear" w:color="auto" w:fill="auto"/>
            <w:vAlign w:val="center"/>
          </w:tcPr>
          <w:p w:rsidR="002A1609" w:rsidRPr="00F52818" w:rsidRDefault="00397010" w:rsidP="00610734">
            <w:pPr>
              <w:spacing w:after="0"/>
              <w:ind w:firstLine="0"/>
              <w:jc w:val="center"/>
              <w:rPr>
                <w:rFonts w:cs="Arial"/>
              </w:rPr>
            </w:pPr>
            <w:r>
              <w:rPr>
                <w:rFonts w:cs="Arial"/>
              </w:rPr>
              <w:t>sportoviště</w:t>
            </w:r>
          </w:p>
        </w:tc>
        <w:tc>
          <w:tcPr>
            <w:tcW w:w="1842" w:type="dxa"/>
            <w:shd w:val="clear" w:color="auto" w:fill="auto"/>
            <w:vAlign w:val="center"/>
          </w:tcPr>
          <w:p w:rsidR="002A1609" w:rsidRPr="00F52818" w:rsidRDefault="00F37AF4" w:rsidP="00610734">
            <w:pPr>
              <w:spacing w:after="0"/>
              <w:ind w:firstLine="0"/>
              <w:jc w:val="center"/>
              <w:rPr>
                <w:rFonts w:cs="Arial"/>
              </w:rPr>
            </w:pPr>
            <w:r>
              <w:rPr>
                <w:rFonts w:cs="Arial"/>
              </w:rPr>
              <w:t>kanalizace</w:t>
            </w:r>
          </w:p>
        </w:tc>
        <w:tc>
          <w:tcPr>
            <w:tcW w:w="1696" w:type="dxa"/>
            <w:shd w:val="clear" w:color="auto" w:fill="auto"/>
            <w:vAlign w:val="center"/>
          </w:tcPr>
          <w:p w:rsidR="002A1609" w:rsidRPr="00F37AF4" w:rsidRDefault="00F37AF4" w:rsidP="00610734">
            <w:pPr>
              <w:spacing w:after="0"/>
              <w:ind w:firstLine="0"/>
              <w:jc w:val="center"/>
              <w:rPr>
                <w:rFonts w:cs="Arial"/>
              </w:rPr>
            </w:pPr>
            <w:r w:rsidRPr="00F37AF4">
              <w:rPr>
                <w:rFonts w:cs="Arial"/>
              </w:rPr>
              <w:t>kanalizace</w:t>
            </w:r>
          </w:p>
        </w:tc>
      </w:tr>
      <w:tr w:rsidR="002A1609" w:rsidRPr="00F52818" w:rsidTr="00610734">
        <w:tc>
          <w:tcPr>
            <w:tcW w:w="1383" w:type="dxa"/>
            <w:shd w:val="clear" w:color="auto" w:fill="auto"/>
            <w:vAlign w:val="center"/>
          </w:tcPr>
          <w:p w:rsidR="002A1609" w:rsidRPr="00F52818" w:rsidRDefault="002A1609" w:rsidP="00610734">
            <w:pPr>
              <w:spacing w:after="0"/>
              <w:ind w:firstLine="0"/>
              <w:jc w:val="center"/>
              <w:rPr>
                <w:rFonts w:cs="Arial"/>
                <w:b/>
              </w:rPr>
            </w:pPr>
            <w:r>
              <w:rPr>
                <w:rFonts w:cs="Arial"/>
                <w:b/>
              </w:rPr>
              <w:t>2.</w:t>
            </w:r>
          </w:p>
        </w:tc>
        <w:tc>
          <w:tcPr>
            <w:tcW w:w="2048" w:type="dxa"/>
            <w:shd w:val="clear" w:color="auto" w:fill="auto"/>
            <w:vAlign w:val="center"/>
          </w:tcPr>
          <w:p w:rsidR="002A1609" w:rsidRPr="00F52818" w:rsidRDefault="002A1609" w:rsidP="00610734">
            <w:pPr>
              <w:spacing w:after="0"/>
              <w:ind w:firstLine="0"/>
              <w:jc w:val="center"/>
              <w:rPr>
                <w:rFonts w:cs="Arial"/>
              </w:rPr>
            </w:pPr>
            <w:r>
              <w:rPr>
                <w:rFonts w:cs="Arial"/>
              </w:rPr>
              <w:t>obchody, služby</w:t>
            </w:r>
          </w:p>
        </w:tc>
        <w:tc>
          <w:tcPr>
            <w:tcW w:w="1985" w:type="dxa"/>
            <w:shd w:val="clear" w:color="auto" w:fill="auto"/>
            <w:vAlign w:val="center"/>
          </w:tcPr>
          <w:p w:rsidR="002A1609" w:rsidRPr="00F52818" w:rsidRDefault="00397010" w:rsidP="00610734">
            <w:pPr>
              <w:spacing w:after="0"/>
              <w:ind w:firstLine="0"/>
              <w:jc w:val="center"/>
              <w:rPr>
                <w:rFonts w:cs="Arial"/>
              </w:rPr>
            </w:pPr>
            <w:r>
              <w:rPr>
                <w:rFonts w:cs="Arial"/>
              </w:rPr>
              <w:t>kanalizace</w:t>
            </w:r>
          </w:p>
        </w:tc>
        <w:tc>
          <w:tcPr>
            <w:tcW w:w="1842" w:type="dxa"/>
            <w:shd w:val="clear" w:color="auto" w:fill="auto"/>
            <w:vAlign w:val="center"/>
          </w:tcPr>
          <w:p w:rsidR="002A1609" w:rsidRPr="00F37AF4" w:rsidRDefault="00F37AF4" w:rsidP="00610734">
            <w:pPr>
              <w:spacing w:after="0"/>
              <w:ind w:firstLine="0"/>
              <w:jc w:val="center"/>
              <w:rPr>
                <w:rFonts w:cs="Arial"/>
              </w:rPr>
            </w:pPr>
            <w:r w:rsidRPr="00F37AF4">
              <w:rPr>
                <w:rFonts w:cs="Arial"/>
              </w:rPr>
              <w:t>zdravotní zařízení</w:t>
            </w:r>
          </w:p>
        </w:tc>
        <w:tc>
          <w:tcPr>
            <w:tcW w:w="1696" w:type="dxa"/>
            <w:shd w:val="clear" w:color="auto" w:fill="auto"/>
            <w:vAlign w:val="center"/>
          </w:tcPr>
          <w:p w:rsidR="002A1609" w:rsidRPr="00F52818" w:rsidRDefault="00F37AF4" w:rsidP="00610734">
            <w:pPr>
              <w:spacing w:after="0"/>
              <w:ind w:firstLine="0"/>
              <w:jc w:val="center"/>
              <w:rPr>
                <w:rFonts w:cs="Arial"/>
              </w:rPr>
            </w:pPr>
            <w:r w:rsidRPr="00F37AF4">
              <w:rPr>
                <w:rFonts w:cs="Arial"/>
              </w:rPr>
              <w:t>zdravotní zařízení</w:t>
            </w:r>
          </w:p>
        </w:tc>
      </w:tr>
      <w:tr w:rsidR="002A1609" w:rsidRPr="00F52818" w:rsidTr="00610734">
        <w:tc>
          <w:tcPr>
            <w:tcW w:w="1383" w:type="dxa"/>
            <w:shd w:val="clear" w:color="auto" w:fill="auto"/>
            <w:vAlign w:val="center"/>
          </w:tcPr>
          <w:p w:rsidR="002A1609" w:rsidRPr="002A1609" w:rsidRDefault="002A1609" w:rsidP="00610734">
            <w:pPr>
              <w:spacing w:after="0"/>
              <w:ind w:firstLine="0"/>
              <w:jc w:val="center"/>
              <w:rPr>
                <w:rFonts w:cs="Arial"/>
                <w:b/>
              </w:rPr>
            </w:pPr>
            <w:r w:rsidRPr="002A1609">
              <w:rPr>
                <w:rFonts w:cs="Arial"/>
                <w:b/>
              </w:rPr>
              <w:t>3.</w:t>
            </w:r>
          </w:p>
        </w:tc>
        <w:tc>
          <w:tcPr>
            <w:tcW w:w="2048" w:type="dxa"/>
            <w:shd w:val="clear" w:color="auto" w:fill="auto"/>
            <w:vAlign w:val="center"/>
          </w:tcPr>
          <w:p w:rsidR="002A1609" w:rsidRDefault="002A1609" w:rsidP="00610734">
            <w:pPr>
              <w:spacing w:after="0"/>
              <w:ind w:firstLine="0"/>
              <w:jc w:val="center"/>
              <w:rPr>
                <w:rFonts w:cs="Arial"/>
              </w:rPr>
            </w:pPr>
            <w:r>
              <w:rPr>
                <w:rFonts w:cs="Arial"/>
              </w:rPr>
              <w:t>kanalizace</w:t>
            </w:r>
          </w:p>
          <w:p w:rsidR="002A1609" w:rsidRPr="00F52818" w:rsidRDefault="002A1609" w:rsidP="00610734">
            <w:pPr>
              <w:spacing w:after="0"/>
              <w:ind w:firstLine="0"/>
              <w:jc w:val="center"/>
              <w:rPr>
                <w:rFonts w:cs="Arial"/>
              </w:rPr>
            </w:pPr>
            <w:r>
              <w:rPr>
                <w:rFonts w:cs="Arial"/>
              </w:rPr>
              <w:t>parkovací plochy</w:t>
            </w:r>
          </w:p>
        </w:tc>
        <w:tc>
          <w:tcPr>
            <w:tcW w:w="1985" w:type="dxa"/>
            <w:shd w:val="clear" w:color="auto" w:fill="auto"/>
            <w:vAlign w:val="center"/>
          </w:tcPr>
          <w:p w:rsidR="002A1609" w:rsidRPr="00F52818" w:rsidRDefault="00397010" w:rsidP="00610734">
            <w:pPr>
              <w:spacing w:after="0"/>
              <w:ind w:firstLine="0"/>
              <w:jc w:val="center"/>
              <w:rPr>
                <w:rFonts w:cs="Arial"/>
              </w:rPr>
            </w:pPr>
            <w:r>
              <w:rPr>
                <w:rFonts w:cs="Arial"/>
              </w:rPr>
              <w:t>stav MK</w:t>
            </w:r>
          </w:p>
        </w:tc>
        <w:tc>
          <w:tcPr>
            <w:tcW w:w="1842" w:type="dxa"/>
            <w:shd w:val="clear" w:color="auto" w:fill="auto"/>
            <w:vAlign w:val="center"/>
          </w:tcPr>
          <w:p w:rsidR="002A1609" w:rsidRPr="00F37AF4" w:rsidRDefault="00F37AF4" w:rsidP="00610734">
            <w:pPr>
              <w:spacing w:after="0"/>
              <w:ind w:firstLine="0"/>
              <w:jc w:val="center"/>
              <w:rPr>
                <w:rFonts w:cs="Arial"/>
              </w:rPr>
            </w:pPr>
            <w:r>
              <w:rPr>
                <w:rFonts w:cs="Arial"/>
              </w:rPr>
              <w:t>s</w:t>
            </w:r>
            <w:r w:rsidRPr="00F37AF4">
              <w:rPr>
                <w:rFonts w:cs="Arial"/>
              </w:rPr>
              <w:t>portoviště</w:t>
            </w:r>
          </w:p>
          <w:p w:rsidR="00F37AF4" w:rsidRPr="00C111B5" w:rsidRDefault="00F37AF4" w:rsidP="00610734">
            <w:pPr>
              <w:spacing w:after="0"/>
              <w:ind w:firstLine="0"/>
              <w:jc w:val="center"/>
              <w:rPr>
                <w:rFonts w:cs="Arial"/>
                <w:b/>
              </w:rPr>
            </w:pPr>
            <w:r>
              <w:rPr>
                <w:rFonts w:cs="Arial"/>
              </w:rPr>
              <w:t>s</w:t>
            </w:r>
            <w:r w:rsidRPr="00F37AF4">
              <w:rPr>
                <w:rFonts w:cs="Arial"/>
              </w:rPr>
              <w:t>tav MK</w:t>
            </w:r>
          </w:p>
        </w:tc>
        <w:tc>
          <w:tcPr>
            <w:tcW w:w="1696" w:type="dxa"/>
            <w:shd w:val="clear" w:color="auto" w:fill="auto"/>
            <w:vAlign w:val="center"/>
          </w:tcPr>
          <w:p w:rsidR="002A1609" w:rsidRPr="00F52818" w:rsidRDefault="00F37AF4" w:rsidP="00610734">
            <w:pPr>
              <w:spacing w:after="0"/>
              <w:ind w:firstLine="0"/>
              <w:jc w:val="center"/>
              <w:rPr>
                <w:rFonts w:cs="Arial"/>
              </w:rPr>
            </w:pPr>
            <w:r>
              <w:rPr>
                <w:rFonts w:cs="Arial"/>
              </w:rPr>
              <w:t>stav MK</w:t>
            </w:r>
          </w:p>
        </w:tc>
      </w:tr>
      <w:tr w:rsidR="002A1609" w:rsidRPr="00F52818" w:rsidTr="00610734">
        <w:tc>
          <w:tcPr>
            <w:tcW w:w="1383" w:type="dxa"/>
            <w:shd w:val="clear" w:color="auto" w:fill="auto"/>
            <w:vAlign w:val="center"/>
          </w:tcPr>
          <w:p w:rsidR="002A1609" w:rsidRPr="00F52818" w:rsidRDefault="002A1609" w:rsidP="00610734">
            <w:pPr>
              <w:spacing w:after="0"/>
              <w:ind w:firstLine="0"/>
              <w:jc w:val="center"/>
              <w:rPr>
                <w:rFonts w:cs="Arial"/>
                <w:b/>
              </w:rPr>
            </w:pPr>
            <w:r>
              <w:rPr>
                <w:rFonts w:cs="Arial"/>
                <w:b/>
              </w:rPr>
              <w:t>4.</w:t>
            </w:r>
          </w:p>
        </w:tc>
        <w:tc>
          <w:tcPr>
            <w:tcW w:w="2048" w:type="dxa"/>
            <w:shd w:val="clear" w:color="auto" w:fill="auto"/>
            <w:vAlign w:val="center"/>
          </w:tcPr>
          <w:p w:rsidR="002A1609" w:rsidRPr="00F52818" w:rsidRDefault="002A1609" w:rsidP="00610734">
            <w:pPr>
              <w:spacing w:after="0"/>
              <w:ind w:firstLine="0"/>
              <w:jc w:val="center"/>
              <w:rPr>
                <w:rFonts w:cs="Arial"/>
              </w:rPr>
            </w:pPr>
          </w:p>
        </w:tc>
        <w:tc>
          <w:tcPr>
            <w:tcW w:w="1985" w:type="dxa"/>
            <w:shd w:val="clear" w:color="auto" w:fill="auto"/>
            <w:vAlign w:val="center"/>
          </w:tcPr>
          <w:p w:rsidR="002A1609" w:rsidRPr="00397010" w:rsidRDefault="00397010" w:rsidP="00610734">
            <w:pPr>
              <w:spacing w:after="0"/>
              <w:ind w:firstLine="0"/>
              <w:jc w:val="center"/>
              <w:rPr>
                <w:rFonts w:cs="Arial"/>
              </w:rPr>
            </w:pPr>
            <w:r w:rsidRPr="00397010">
              <w:rPr>
                <w:rFonts w:cs="Arial"/>
              </w:rPr>
              <w:t>zdravotní zařízení</w:t>
            </w:r>
          </w:p>
        </w:tc>
        <w:tc>
          <w:tcPr>
            <w:tcW w:w="1842" w:type="dxa"/>
            <w:shd w:val="clear" w:color="auto" w:fill="auto"/>
            <w:vAlign w:val="center"/>
          </w:tcPr>
          <w:p w:rsidR="00F37AF4" w:rsidRPr="00C111B5" w:rsidRDefault="00F37AF4" w:rsidP="00610734">
            <w:pPr>
              <w:spacing w:after="0"/>
              <w:ind w:firstLine="0"/>
              <w:jc w:val="center"/>
              <w:rPr>
                <w:rFonts w:cs="Arial"/>
                <w:b/>
              </w:rPr>
            </w:pPr>
          </w:p>
        </w:tc>
        <w:tc>
          <w:tcPr>
            <w:tcW w:w="1696" w:type="dxa"/>
            <w:shd w:val="clear" w:color="auto" w:fill="auto"/>
            <w:vAlign w:val="center"/>
          </w:tcPr>
          <w:p w:rsidR="002A1609" w:rsidRPr="00F52818" w:rsidRDefault="00F37AF4" w:rsidP="00610734">
            <w:pPr>
              <w:spacing w:after="0"/>
              <w:ind w:firstLine="0"/>
              <w:jc w:val="center"/>
              <w:rPr>
                <w:rFonts w:cs="Arial"/>
              </w:rPr>
            </w:pPr>
            <w:r>
              <w:rPr>
                <w:rFonts w:cs="Arial"/>
              </w:rPr>
              <w:t>mobiliář</w:t>
            </w:r>
          </w:p>
        </w:tc>
      </w:tr>
      <w:tr w:rsidR="002A1609" w:rsidRPr="00F52818" w:rsidTr="00610734">
        <w:tc>
          <w:tcPr>
            <w:tcW w:w="1383" w:type="dxa"/>
            <w:shd w:val="clear" w:color="auto" w:fill="auto"/>
            <w:vAlign w:val="center"/>
          </w:tcPr>
          <w:p w:rsidR="002A1609" w:rsidRPr="00F52818" w:rsidRDefault="002A1609" w:rsidP="00610734">
            <w:pPr>
              <w:spacing w:after="0"/>
              <w:ind w:firstLine="0"/>
              <w:jc w:val="center"/>
              <w:rPr>
                <w:rFonts w:cs="Arial"/>
                <w:b/>
              </w:rPr>
            </w:pPr>
            <w:r>
              <w:rPr>
                <w:rFonts w:cs="Arial"/>
                <w:b/>
              </w:rPr>
              <w:t>5.</w:t>
            </w:r>
          </w:p>
        </w:tc>
        <w:tc>
          <w:tcPr>
            <w:tcW w:w="2048" w:type="dxa"/>
            <w:shd w:val="clear" w:color="auto" w:fill="auto"/>
            <w:vAlign w:val="center"/>
          </w:tcPr>
          <w:p w:rsidR="002A1609" w:rsidRPr="00F52818" w:rsidRDefault="002A1609" w:rsidP="00610734">
            <w:pPr>
              <w:spacing w:after="0"/>
              <w:ind w:firstLine="0"/>
              <w:jc w:val="center"/>
              <w:rPr>
                <w:rFonts w:cs="Arial"/>
              </w:rPr>
            </w:pPr>
            <w:r>
              <w:rPr>
                <w:rFonts w:cs="Arial"/>
              </w:rPr>
              <w:t>kulturní zařízení</w:t>
            </w:r>
          </w:p>
        </w:tc>
        <w:tc>
          <w:tcPr>
            <w:tcW w:w="1985" w:type="dxa"/>
            <w:shd w:val="clear" w:color="auto" w:fill="auto"/>
            <w:vAlign w:val="center"/>
          </w:tcPr>
          <w:p w:rsidR="002A1609" w:rsidRDefault="00397010" w:rsidP="00610734">
            <w:pPr>
              <w:spacing w:after="0"/>
              <w:ind w:firstLine="0"/>
              <w:jc w:val="center"/>
              <w:rPr>
                <w:rFonts w:cs="Arial"/>
              </w:rPr>
            </w:pPr>
            <w:r>
              <w:rPr>
                <w:rFonts w:cs="Arial"/>
              </w:rPr>
              <w:t>obchody, služby</w:t>
            </w:r>
          </w:p>
          <w:p w:rsidR="00397010" w:rsidRPr="00F52818" w:rsidRDefault="00397010" w:rsidP="00610734">
            <w:pPr>
              <w:spacing w:after="0"/>
              <w:ind w:firstLine="0"/>
              <w:jc w:val="center"/>
              <w:rPr>
                <w:rFonts w:cs="Arial"/>
              </w:rPr>
            </w:pPr>
            <w:r>
              <w:rPr>
                <w:rFonts w:cs="Arial"/>
              </w:rPr>
              <w:t>parkovací plochy</w:t>
            </w:r>
          </w:p>
        </w:tc>
        <w:tc>
          <w:tcPr>
            <w:tcW w:w="1842" w:type="dxa"/>
            <w:shd w:val="clear" w:color="auto" w:fill="auto"/>
            <w:vAlign w:val="center"/>
          </w:tcPr>
          <w:p w:rsidR="002A1609" w:rsidRDefault="00F37AF4" w:rsidP="00610734">
            <w:pPr>
              <w:spacing w:after="0"/>
              <w:ind w:firstLine="0"/>
              <w:jc w:val="center"/>
              <w:rPr>
                <w:rFonts w:cs="Arial"/>
              </w:rPr>
            </w:pPr>
            <w:r>
              <w:rPr>
                <w:rFonts w:cs="Arial"/>
              </w:rPr>
              <w:t>parkovací</w:t>
            </w:r>
          </w:p>
          <w:p w:rsidR="00F37AF4" w:rsidRPr="00F52818" w:rsidRDefault="00F37AF4" w:rsidP="00610734">
            <w:pPr>
              <w:spacing w:after="0"/>
              <w:ind w:firstLine="0"/>
              <w:jc w:val="center"/>
              <w:rPr>
                <w:rFonts w:cs="Arial"/>
              </w:rPr>
            </w:pPr>
            <w:r>
              <w:rPr>
                <w:rFonts w:cs="Arial"/>
              </w:rPr>
              <w:t>plochy</w:t>
            </w:r>
          </w:p>
        </w:tc>
        <w:tc>
          <w:tcPr>
            <w:tcW w:w="1696" w:type="dxa"/>
            <w:shd w:val="clear" w:color="auto" w:fill="auto"/>
            <w:vAlign w:val="center"/>
          </w:tcPr>
          <w:p w:rsidR="002A1609" w:rsidRPr="0026253E" w:rsidRDefault="0026253E" w:rsidP="00610734">
            <w:pPr>
              <w:spacing w:after="0"/>
              <w:ind w:firstLine="0"/>
              <w:jc w:val="center"/>
              <w:rPr>
                <w:rFonts w:cs="Arial"/>
              </w:rPr>
            </w:pPr>
            <w:r w:rsidRPr="0026253E">
              <w:rPr>
                <w:rFonts w:cs="Arial"/>
              </w:rPr>
              <w:t>jiné</w:t>
            </w:r>
          </w:p>
        </w:tc>
      </w:tr>
    </w:tbl>
    <w:p w:rsidR="005D13FB" w:rsidRPr="0076585B" w:rsidRDefault="005D13FB" w:rsidP="005D13FB">
      <w:pPr>
        <w:rPr>
          <w:rFonts w:cs="Arial"/>
        </w:rPr>
      </w:pPr>
      <w:r w:rsidRPr="0076585B">
        <w:rPr>
          <w:rFonts w:cs="Arial"/>
        </w:rPr>
        <w:t xml:space="preserve">Zdroj: vlastní zpracování dle dotazníkového šetření obce Hrádek </w:t>
      </w:r>
    </w:p>
    <w:p w:rsidR="002A1609" w:rsidRDefault="002A1609" w:rsidP="00361253">
      <w:pPr>
        <w:rPr>
          <w:rFonts w:cs="Arial"/>
          <w:b/>
        </w:rPr>
      </w:pPr>
    </w:p>
    <w:p w:rsidR="007511F4" w:rsidRDefault="007511F4" w:rsidP="00361253">
      <w:pPr>
        <w:rPr>
          <w:rFonts w:cs="Arial"/>
          <w:b/>
        </w:rPr>
      </w:pPr>
      <w:r>
        <w:rPr>
          <w:rFonts w:cs="Arial"/>
          <w:b/>
        </w:rPr>
        <w:t>Silné stránky obce</w:t>
      </w:r>
    </w:p>
    <w:p w:rsidR="0081615E" w:rsidRDefault="00017256" w:rsidP="00A74B77">
      <w:pPr>
        <w:ind w:firstLine="708"/>
        <w:rPr>
          <w:rFonts w:cs="Arial"/>
        </w:rPr>
      </w:pPr>
      <w:r>
        <w:rPr>
          <w:rFonts w:cs="Arial"/>
        </w:rPr>
        <w:t xml:space="preserve">Nejvíce hlasů </w:t>
      </w:r>
      <w:r w:rsidR="00A74B77">
        <w:rPr>
          <w:rFonts w:cs="Arial"/>
        </w:rPr>
        <w:t xml:space="preserve">(24%) </w:t>
      </w:r>
      <w:r>
        <w:rPr>
          <w:rFonts w:cs="Arial"/>
        </w:rPr>
        <w:t xml:space="preserve">získalo vedení obce od </w:t>
      </w:r>
      <w:r w:rsidR="00A74B77">
        <w:rPr>
          <w:rFonts w:cs="Arial"/>
        </w:rPr>
        <w:t>věkové skupiny 26-45 let, jakožto i hezké prostředí (28 %). Dopravní dostupnosti přiřadila největší podíl hlasů (15 %) věková skupina nejmladší. Parčík a dětské hřiště získaly 10 % hlasů od prvních dvou nejmladších skupin. Klid ohodnotila nejvíce skupina 18-25 let (13%). Ještě příroda si zasloužila 10 % od těch nejmladších. Ostatní kritéria již nedosáhla na 10 % s výjimkou silných stránek.</w:t>
      </w:r>
    </w:p>
    <w:p w:rsidR="007135D2" w:rsidRDefault="007135D2" w:rsidP="00361253">
      <w:pPr>
        <w:rPr>
          <w:rFonts w:cs="Arial"/>
          <w:b/>
        </w:rPr>
      </w:pPr>
    </w:p>
    <w:p w:rsidR="002A1609" w:rsidRDefault="002A1609" w:rsidP="00361253">
      <w:pPr>
        <w:rPr>
          <w:rFonts w:cs="Arial"/>
          <w:b/>
        </w:rPr>
      </w:pPr>
      <w:r>
        <w:rPr>
          <w:rFonts w:cs="Arial"/>
          <w:b/>
        </w:rPr>
        <w:t xml:space="preserve">Tabulka č. </w:t>
      </w:r>
      <w:r w:rsidR="00A74B77">
        <w:rPr>
          <w:rFonts w:cs="Arial"/>
          <w:b/>
        </w:rPr>
        <w:t>15 Silné stránky obce (v%)</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8"/>
        <w:gridCol w:w="1516"/>
        <w:gridCol w:w="1652"/>
        <w:gridCol w:w="1516"/>
        <w:gridCol w:w="1622"/>
      </w:tblGrid>
      <w:tr w:rsidR="007511F4" w:rsidRPr="00F52818" w:rsidTr="007135D2">
        <w:trPr>
          <w:trHeight w:val="397"/>
        </w:trPr>
        <w:tc>
          <w:tcPr>
            <w:tcW w:w="2648" w:type="dxa"/>
            <w:vMerge w:val="restart"/>
            <w:shd w:val="clear" w:color="auto" w:fill="auto"/>
            <w:vAlign w:val="center"/>
          </w:tcPr>
          <w:p w:rsidR="007511F4" w:rsidRPr="00F52818" w:rsidRDefault="00610734" w:rsidP="007135D2">
            <w:pPr>
              <w:spacing w:after="0"/>
              <w:ind w:firstLine="0"/>
              <w:jc w:val="center"/>
              <w:rPr>
                <w:rFonts w:cs="Arial"/>
                <w:b/>
              </w:rPr>
            </w:pPr>
            <w:r>
              <w:rPr>
                <w:rFonts w:cs="Arial"/>
                <w:b/>
              </w:rPr>
              <w:t>k</w:t>
            </w:r>
            <w:r w:rsidR="0081615E">
              <w:rPr>
                <w:rFonts w:cs="Arial"/>
                <w:b/>
              </w:rPr>
              <w:t>ritéria</w:t>
            </w:r>
          </w:p>
        </w:tc>
        <w:tc>
          <w:tcPr>
            <w:tcW w:w="6306" w:type="dxa"/>
            <w:gridSpan w:val="4"/>
            <w:shd w:val="clear" w:color="auto" w:fill="auto"/>
            <w:vAlign w:val="center"/>
          </w:tcPr>
          <w:p w:rsidR="007511F4" w:rsidRPr="00F52818" w:rsidRDefault="00610734" w:rsidP="007135D2">
            <w:pPr>
              <w:spacing w:after="0"/>
              <w:ind w:firstLine="0"/>
              <w:jc w:val="center"/>
              <w:rPr>
                <w:rFonts w:cs="Arial"/>
                <w:b/>
              </w:rPr>
            </w:pPr>
            <w:r>
              <w:rPr>
                <w:rFonts w:cs="Arial"/>
                <w:b/>
              </w:rPr>
              <w:t>v</w:t>
            </w:r>
            <w:r w:rsidR="007511F4" w:rsidRPr="00F52818">
              <w:rPr>
                <w:rFonts w:cs="Arial"/>
                <w:b/>
              </w:rPr>
              <w:t>ěková struktura</w:t>
            </w:r>
          </w:p>
        </w:tc>
      </w:tr>
      <w:tr w:rsidR="007511F4" w:rsidRPr="00F52818" w:rsidTr="007135D2">
        <w:trPr>
          <w:trHeight w:val="397"/>
        </w:trPr>
        <w:tc>
          <w:tcPr>
            <w:tcW w:w="2648" w:type="dxa"/>
            <w:vMerge/>
            <w:shd w:val="clear" w:color="auto" w:fill="auto"/>
            <w:vAlign w:val="center"/>
          </w:tcPr>
          <w:p w:rsidR="007511F4" w:rsidRPr="00F52818" w:rsidRDefault="007511F4" w:rsidP="007135D2">
            <w:pPr>
              <w:spacing w:after="0"/>
              <w:ind w:firstLine="0"/>
              <w:jc w:val="center"/>
              <w:rPr>
                <w:rFonts w:cs="Arial"/>
                <w:b/>
              </w:rPr>
            </w:pPr>
          </w:p>
        </w:tc>
        <w:tc>
          <w:tcPr>
            <w:tcW w:w="1516" w:type="dxa"/>
            <w:shd w:val="clear" w:color="auto" w:fill="auto"/>
            <w:vAlign w:val="center"/>
          </w:tcPr>
          <w:p w:rsidR="007511F4" w:rsidRPr="00F52818" w:rsidRDefault="007511F4" w:rsidP="007135D2">
            <w:pPr>
              <w:spacing w:after="0"/>
              <w:ind w:firstLine="0"/>
              <w:jc w:val="center"/>
              <w:rPr>
                <w:rFonts w:cs="Arial"/>
                <w:b/>
              </w:rPr>
            </w:pPr>
            <w:r w:rsidRPr="00F52818">
              <w:rPr>
                <w:rFonts w:cs="Arial"/>
                <w:b/>
              </w:rPr>
              <w:t>18-25</w:t>
            </w:r>
          </w:p>
        </w:tc>
        <w:tc>
          <w:tcPr>
            <w:tcW w:w="1652" w:type="dxa"/>
            <w:shd w:val="clear" w:color="auto" w:fill="auto"/>
            <w:vAlign w:val="center"/>
          </w:tcPr>
          <w:p w:rsidR="007511F4" w:rsidRPr="00F52818" w:rsidRDefault="007511F4" w:rsidP="007135D2">
            <w:pPr>
              <w:spacing w:after="0"/>
              <w:ind w:firstLine="0"/>
              <w:jc w:val="center"/>
              <w:rPr>
                <w:rFonts w:cs="Arial"/>
                <w:b/>
              </w:rPr>
            </w:pPr>
            <w:r w:rsidRPr="00F52818">
              <w:rPr>
                <w:rFonts w:cs="Arial"/>
                <w:b/>
              </w:rPr>
              <w:t>26-45</w:t>
            </w:r>
          </w:p>
        </w:tc>
        <w:tc>
          <w:tcPr>
            <w:tcW w:w="1516" w:type="dxa"/>
            <w:shd w:val="clear" w:color="auto" w:fill="auto"/>
            <w:vAlign w:val="center"/>
          </w:tcPr>
          <w:p w:rsidR="007511F4" w:rsidRPr="00F52818" w:rsidRDefault="007511F4" w:rsidP="007135D2">
            <w:pPr>
              <w:spacing w:after="0"/>
              <w:ind w:firstLine="0"/>
              <w:jc w:val="center"/>
              <w:rPr>
                <w:rFonts w:cs="Arial"/>
                <w:b/>
              </w:rPr>
            </w:pPr>
            <w:r w:rsidRPr="00F52818">
              <w:rPr>
                <w:rFonts w:cs="Arial"/>
                <w:b/>
              </w:rPr>
              <w:t>46-65</w:t>
            </w:r>
          </w:p>
        </w:tc>
        <w:tc>
          <w:tcPr>
            <w:tcW w:w="1622" w:type="dxa"/>
            <w:shd w:val="clear" w:color="auto" w:fill="auto"/>
            <w:vAlign w:val="center"/>
          </w:tcPr>
          <w:p w:rsidR="007511F4" w:rsidRPr="00F52818" w:rsidRDefault="007511F4" w:rsidP="007135D2">
            <w:pPr>
              <w:spacing w:after="0"/>
              <w:ind w:firstLine="0"/>
              <w:jc w:val="center"/>
              <w:rPr>
                <w:rFonts w:cs="Arial"/>
                <w:b/>
              </w:rPr>
            </w:pPr>
            <w:r w:rsidRPr="00F52818">
              <w:rPr>
                <w:rFonts w:cs="Arial"/>
                <w:b/>
              </w:rPr>
              <w:t>65+</w:t>
            </w:r>
          </w:p>
        </w:tc>
      </w:tr>
      <w:tr w:rsidR="007511F4" w:rsidRPr="00F52818" w:rsidTr="007135D2">
        <w:trPr>
          <w:trHeight w:val="397"/>
        </w:trPr>
        <w:tc>
          <w:tcPr>
            <w:tcW w:w="2648" w:type="dxa"/>
            <w:shd w:val="clear" w:color="auto" w:fill="auto"/>
            <w:vAlign w:val="center"/>
          </w:tcPr>
          <w:p w:rsidR="007511F4" w:rsidRPr="00A74B77" w:rsidRDefault="00B5698F" w:rsidP="007135D2">
            <w:pPr>
              <w:spacing w:after="0"/>
              <w:ind w:firstLine="0"/>
              <w:jc w:val="center"/>
              <w:rPr>
                <w:rFonts w:cs="Arial"/>
              </w:rPr>
            </w:pPr>
            <w:r w:rsidRPr="00A74B77">
              <w:rPr>
                <w:rFonts w:cs="Arial"/>
              </w:rPr>
              <w:t>vedení obce</w:t>
            </w:r>
          </w:p>
        </w:tc>
        <w:tc>
          <w:tcPr>
            <w:tcW w:w="1516" w:type="dxa"/>
            <w:shd w:val="clear" w:color="auto" w:fill="auto"/>
            <w:vAlign w:val="center"/>
          </w:tcPr>
          <w:p w:rsidR="007511F4" w:rsidRPr="004C70DD" w:rsidRDefault="00CB167B" w:rsidP="007135D2">
            <w:pPr>
              <w:spacing w:after="0"/>
              <w:ind w:firstLine="0"/>
              <w:jc w:val="center"/>
              <w:rPr>
                <w:rFonts w:cs="Arial"/>
              </w:rPr>
            </w:pPr>
            <w:r w:rsidRPr="004C70DD">
              <w:rPr>
                <w:rFonts w:cs="Arial"/>
              </w:rPr>
              <w:t>16</w:t>
            </w:r>
          </w:p>
        </w:tc>
        <w:tc>
          <w:tcPr>
            <w:tcW w:w="1652" w:type="dxa"/>
            <w:shd w:val="clear" w:color="auto" w:fill="auto"/>
            <w:vAlign w:val="center"/>
          </w:tcPr>
          <w:p w:rsidR="007511F4" w:rsidRPr="004C70DD" w:rsidRDefault="00CB167B" w:rsidP="007135D2">
            <w:pPr>
              <w:spacing w:after="0"/>
              <w:ind w:firstLine="0"/>
              <w:jc w:val="center"/>
              <w:rPr>
                <w:rFonts w:cs="Arial"/>
                <w:b/>
              </w:rPr>
            </w:pPr>
            <w:r w:rsidRPr="004C70DD">
              <w:rPr>
                <w:rFonts w:cs="Arial"/>
                <w:b/>
              </w:rPr>
              <w:t>24</w:t>
            </w:r>
          </w:p>
        </w:tc>
        <w:tc>
          <w:tcPr>
            <w:tcW w:w="1516" w:type="dxa"/>
            <w:shd w:val="clear" w:color="auto" w:fill="auto"/>
            <w:vAlign w:val="center"/>
          </w:tcPr>
          <w:p w:rsidR="007511F4" w:rsidRPr="00F52818" w:rsidRDefault="00CB167B" w:rsidP="007135D2">
            <w:pPr>
              <w:spacing w:after="0"/>
              <w:ind w:firstLine="0"/>
              <w:jc w:val="center"/>
              <w:rPr>
                <w:rFonts w:cs="Arial"/>
              </w:rPr>
            </w:pPr>
            <w:r>
              <w:rPr>
                <w:rFonts w:cs="Arial"/>
              </w:rPr>
              <w:t>18</w:t>
            </w:r>
          </w:p>
        </w:tc>
        <w:tc>
          <w:tcPr>
            <w:tcW w:w="1622" w:type="dxa"/>
            <w:shd w:val="clear" w:color="auto" w:fill="auto"/>
            <w:vAlign w:val="center"/>
          </w:tcPr>
          <w:p w:rsidR="007511F4" w:rsidRPr="004C70DD" w:rsidRDefault="00897A2E" w:rsidP="007135D2">
            <w:pPr>
              <w:spacing w:after="0"/>
              <w:ind w:firstLine="0"/>
              <w:jc w:val="center"/>
              <w:rPr>
                <w:rFonts w:cs="Arial"/>
              </w:rPr>
            </w:pPr>
            <w:r w:rsidRPr="004C70DD">
              <w:rPr>
                <w:rFonts w:cs="Arial"/>
              </w:rPr>
              <w:t>19</w:t>
            </w:r>
          </w:p>
        </w:tc>
      </w:tr>
      <w:tr w:rsidR="007511F4" w:rsidRPr="00F52818" w:rsidTr="007135D2">
        <w:trPr>
          <w:trHeight w:val="397"/>
        </w:trPr>
        <w:tc>
          <w:tcPr>
            <w:tcW w:w="2648" w:type="dxa"/>
            <w:shd w:val="clear" w:color="auto" w:fill="auto"/>
            <w:vAlign w:val="center"/>
          </w:tcPr>
          <w:p w:rsidR="007511F4" w:rsidRPr="00A74B77" w:rsidRDefault="00B5698F" w:rsidP="007135D2">
            <w:pPr>
              <w:spacing w:after="0"/>
              <w:ind w:firstLine="0"/>
              <w:jc w:val="center"/>
              <w:rPr>
                <w:rFonts w:cs="Arial"/>
              </w:rPr>
            </w:pPr>
            <w:r w:rsidRPr="00A74B77">
              <w:rPr>
                <w:rFonts w:cs="Arial"/>
              </w:rPr>
              <w:t>hezké prostředí</w:t>
            </w:r>
          </w:p>
        </w:tc>
        <w:tc>
          <w:tcPr>
            <w:tcW w:w="1516" w:type="dxa"/>
            <w:shd w:val="clear" w:color="auto" w:fill="auto"/>
            <w:vAlign w:val="center"/>
          </w:tcPr>
          <w:p w:rsidR="007511F4" w:rsidRPr="00F52818" w:rsidRDefault="00CB167B" w:rsidP="007135D2">
            <w:pPr>
              <w:spacing w:after="0"/>
              <w:ind w:firstLine="0"/>
              <w:jc w:val="center"/>
              <w:rPr>
                <w:rFonts w:cs="Arial"/>
              </w:rPr>
            </w:pPr>
            <w:r>
              <w:rPr>
                <w:rFonts w:cs="Arial"/>
              </w:rPr>
              <w:t>18</w:t>
            </w:r>
          </w:p>
        </w:tc>
        <w:tc>
          <w:tcPr>
            <w:tcW w:w="1652" w:type="dxa"/>
            <w:shd w:val="clear" w:color="auto" w:fill="auto"/>
            <w:vAlign w:val="center"/>
          </w:tcPr>
          <w:p w:rsidR="007511F4" w:rsidRPr="004C70DD" w:rsidRDefault="00CB167B" w:rsidP="007135D2">
            <w:pPr>
              <w:spacing w:after="0"/>
              <w:ind w:firstLine="0"/>
              <w:jc w:val="center"/>
              <w:rPr>
                <w:rFonts w:cs="Arial"/>
                <w:b/>
              </w:rPr>
            </w:pPr>
            <w:r w:rsidRPr="004C70DD">
              <w:rPr>
                <w:rFonts w:cs="Arial"/>
                <w:b/>
              </w:rPr>
              <w:t>28</w:t>
            </w:r>
          </w:p>
        </w:tc>
        <w:tc>
          <w:tcPr>
            <w:tcW w:w="1516" w:type="dxa"/>
            <w:shd w:val="clear" w:color="auto" w:fill="auto"/>
            <w:vAlign w:val="center"/>
          </w:tcPr>
          <w:p w:rsidR="007511F4" w:rsidRPr="004C70DD" w:rsidRDefault="00CB167B" w:rsidP="007135D2">
            <w:pPr>
              <w:spacing w:after="0"/>
              <w:ind w:firstLine="0"/>
              <w:jc w:val="center"/>
              <w:rPr>
                <w:rFonts w:cs="Arial"/>
              </w:rPr>
            </w:pPr>
            <w:r w:rsidRPr="004C70DD">
              <w:rPr>
                <w:rFonts w:cs="Arial"/>
              </w:rPr>
              <w:t>15</w:t>
            </w:r>
          </w:p>
        </w:tc>
        <w:tc>
          <w:tcPr>
            <w:tcW w:w="1622" w:type="dxa"/>
            <w:shd w:val="clear" w:color="auto" w:fill="auto"/>
            <w:vAlign w:val="center"/>
          </w:tcPr>
          <w:p w:rsidR="007511F4" w:rsidRPr="00F52818" w:rsidRDefault="00897A2E" w:rsidP="007135D2">
            <w:pPr>
              <w:spacing w:after="0"/>
              <w:ind w:firstLine="0"/>
              <w:jc w:val="center"/>
              <w:rPr>
                <w:rFonts w:cs="Arial"/>
              </w:rPr>
            </w:pPr>
            <w:r>
              <w:rPr>
                <w:rFonts w:cs="Arial"/>
              </w:rPr>
              <w:t>10</w:t>
            </w:r>
          </w:p>
        </w:tc>
      </w:tr>
      <w:tr w:rsidR="007511F4" w:rsidRPr="00F52818" w:rsidTr="007135D2">
        <w:trPr>
          <w:trHeight w:val="397"/>
        </w:trPr>
        <w:tc>
          <w:tcPr>
            <w:tcW w:w="2648" w:type="dxa"/>
            <w:shd w:val="clear" w:color="auto" w:fill="auto"/>
            <w:vAlign w:val="center"/>
          </w:tcPr>
          <w:p w:rsidR="007511F4" w:rsidRPr="00A74B77" w:rsidRDefault="00B5698F" w:rsidP="007135D2">
            <w:pPr>
              <w:spacing w:after="0"/>
              <w:ind w:firstLine="0"/>
              <w:jc w:val="center"/>
              <w:rPr>
                <w:rFonts w:cs="Arial"/>
              </w:rPr>
            </w:pPr>
            <w:r w:rsidRPr="00A74B77">
              <w:rPr>
                <w:rFonts w:cs="Arial"/>
              </w:rPr>
              <w:t>dopravní dostupnost</w:t>
            </w:r>
          </w:p>
        </w:tc>
        <w:tc>
          <w:tcPr>
            <w:tcW w:w="1516" w:type="dxa"/>
            <w:shd w:val="clear" w:color="auto" w:fill="auto"/>
            <w:vAlign w:val="center"/>
          </w:tcPr>
          <w:p w:rsidR="007511F4" w:rsidRPr="004C70DD" w:rsidRDefault="00CB167B" w:rsidP="007135D2">
            <w:pPr>
              <w:spacing w:after="0"/>
              <w:ind w:firstLine="0"/>
              <w:jc w:val="center"/>
              <w:rPr>
                <w:rFonts w:cs="Arial"/>
                <w:b/>
              </w:rPr>
            </w:pPr>
            <w:r w:rsidRPr="004C70DD">
              <w:rPr>
                <w:rFonts w:cs="Arial"/>
                <w:b/>
              </w:rPr>
              <w:t>15</w:t>
            </w:r>
          </w:p>
        </w:tc>
        <w:tc>
          <w:tcPr>
            <w:tcW w:w="1652" w:type="dxa"/>
            <w:shd w:val="clear" w:color="auto" w:fill="auto"/>
            <w:vAlign w:val="center"/>
          </w:tcPr>
          <w:p w:rsidR="007511F4" w:rsidRPr="004C70DD" w:rsidRDefault="00CB167B" w:rsidP="007135D2">
            <w:pPr>
              <w:spacing w:after="0"/>
              <w:ind w:firstLine="0"/>
              <w:jc w:val="center"/>
              <w:rPr>
                <w:rFonts w:cs="Arial"/>
              </w:rPr>
            </w:pPr>
            <w:r w:rsidRPr="004C70DD">
              <w:rPr>
                <w:rFonts w:cs="Arial"/>
              </w:rPr>
              <w:t>14</w:t>
            </w:r>
          </w:p>
        </w:tc>
        <w:tc>
          <w:tcPr>
            <w:tcW w:w="1516" w:type="dxa"/>
            <w:shd w:val="clear" w:color="auto" w:fill="auto"/>
            <w:vAlign w:val="center"/>
          </w:tcPr>
          <w:p w:rsidR="007511F4" w:rsidRPr="004C70DD" w:rsidRDefault="00CB167B" w:rsidP="007135D2">
            <w:pPr>
              <w:spacing w:after="0"/>
              <w:ind w:firstLine="0"/>
              <w:jc w:val="center"/>
              <w:rPr>
                <w:rFonts w:cs="Arial"/>
              </w:rPr>
            </w:pPr>
            <w:r w:rsidRPr="004C70DD">
              <w:rPr>
                <w:rFonts w:cs="Arial"/>
              </w:rPr>
              <w:t>5</w:t>
            </w:r>
          </w:p>
        </w:tc>
        <w:tc>
          <w:tcPr>
            <w:tcW w:w="1622" w:type="dxa"/>
            <w:shd w:val="clear" w:color="auto" w:fill="auto"/>
            <w:vAlign w:val="center"/>
          </w:tcPr>
          <w:p w:rsidR="007511F4" w:rsidRPr="00F52818" w:rsidRDefault="00897A2E" w:rsidP="007135D2">
            <w:pPr>
              <w:spacing w:after="0"/>
              <w:ind w:firstLine="0"/>
              <w:jc w:val="center"/>
              <w:rPr>
                <w:rFonts w:cs="Arial"/>
              </w:rPr>
            </w:pPr>
            <w:r>
              <w:rPr>
                <w:rFonts w:cs="Arial"/>
              </w:rPr>
              <w:t>8</w:t>
            </w:r>
          </w:p>
        </w:tc>
      </w:tr>
      <w:tr w:rsidR="007511F4" w:rsidRPr="00F52818" w:rsidTr="007135D2">
        <w:trPr>
          <w:trHeight w:val="397"/>
        </w:trPr>
        <w:tc>
          <w:tcPr>
            <w:tcW w:w="2648" w:type="dxa"/>
            <w:shd w:val="clear" w:color="auto" w:fill="auto"/>
            <w:vAlign w:val="center"/>
          </w:tcPr>
          <w:p w:rsidR="007511F4" w:rsidRPr="00A74B77" w:rsidRDefault="00B5698F" w:rsidP="007135D2">
            <w:pPr>
              <w:spacing w:after="0"/>
              <w:ind w:firstLine="0"/>
              <w:jc w:val="center"/>
              <w:rPr>
                <w:rFonts w:cs="Arial"/>
              </w:rPr>
            </w:pPr>
            <w:r w:rsidRPr="00A74B77">
              <w:rPr>
                <w:rFonts w:cs="Arial"/>
              </w:rPr>
              <w:t>parčík, dětské hřiště</w:t>
            </w:r>
          </w:p>
        </w:tc>
        <w:tc>
          <w:tcPr>
            <w:tcW w:w="1516" w:type="dxa"/>
            <w:shd w:val="clear" w:color="auto" w:fill="auto"/>
            <w:vAlign w:val="center"/>
          </w:tcPr>
          <w:p w:rsidR="007511F4" w:rsidRPr="004C70DD" w:rsidRDefault="00CB167B" w:rsidP="007135D2">
            <w:pPr>
              <w:spacing w:after="0"/>
              <w:ind w:firstLine="0"/>
              <w:jc w:val="center"/>
              <w:rPr>
                <w:rFonts w:cs="Arial"/>
                <w:b/>
              </w:rPr>
            </w:pPr>
            <w:r w:rsidRPr="004C70DD">
              <w:rPr>
                <w:rFonts w:cs="Arial"/>
                <w:b/>
              </w:rPr>
              <w:t>10</w:t>
            </w:r>
          </w:p>
        </w:tc>
        <w:tc>
          <w:tcPr>
            <w:tcW w:w="1652" w:type="dxa"/>
            <w:shd w:val="clear" w:color="auto" w:fill="auto"/>
            <w:vAlign w:val="center"/>
          </w:tcPr>
          <w:p w:rsidR="007511F4" w:rsidRPr="004C70DD" w:rsidRDefault="00CB167B" w:rsidP="007135D2">
            <w:pPr>
              <w:spacing w:after="0"/>
              <w:ind w:firstLine="0"/>
              <w:jc w:val="center"/>
              <w:rPr>
                <w:rFonts w:cs="Arial"/>
                <w:b/>
              </w:rPr>
            </w:pPr>
            <w:r w:rsidRPr="004C70DD">
              <w:rPr>
                <w:rFonts w:cs="Arial"/>
                <w:b/>
              </w:rPr>
              <w:t>10</w:t>
            </w:r>
          </w:p>
        </w:tc>
        <w:tc>
          <w:tcPr>
            <w:tcW w:w="1516" w:type="dxa"/>
            <w:shd w:val="clear" w:color="auto" w:fill="auto"/>
            <w:vAlign w:val="center"/>
          </w:tcPr>
          <w:p w:rsidR="007511F4" w:rsidRPr="004C70DD" w:rsidRDefault="00CB167B" w:rsidP="007135D2">
            <w:pPr>
              <w:spacing w:after="0"/>
              <w:ind w:firstLine="0"/>
              <w:jc w:val="center"/>
              <w:rPr>
                <w:rFonts w:cs="Arial"/>
              </w:rPr>
            </w:pPr>
            <w:r w:rsidRPr="004C70DD">
              <w:rPr>
                <w:rFonts w:cs="Arial"/>
              </w:rPr>
              <w:t>6</w:t>
            </w:r>
          </w:p>
        </w:tc>
        <w:tc>
          <w:tcPr>
            <w:tcW w:w="1622" w:type="dxa"/>
            <w:shd w:val="clear" w:color="auto" w:fill="auto"/>
            <w:vAlign w:val="center"/>
          </w:tcPr>
          <w:p w:rsidR="007511F4" w:rsidRPr="004C70DD" w:rsidRDefault="00897A2E" w:rsidP="007135D2">
            <w:pPr>
              <w:spacing w:after="0"/>
              <w:ind w:firstLine="0"/>
              <w:jc w:val="center"/>
              <w:rPr>
                <w:rFonts w:cs="Arial"/>
              </w:rPr>
            </w:pPr>
            <w:r w:rsidRPr="004C70DD">
              <w:rPr>
                <w:rFonts w:cs="Arial"/>
              </w:rPr>
              <w:t>5</w:t>
            </w:r>
          </w:p>
        </w:tc>
      </w:tr>
      <w:tr w:rsidR="007511F4" w:rsidRPr="00F52818" w:rsidTr="007135D2">
        <w:trPr>
          <w:trHeight w:val="397"/>
        </w:trPr>
        <w:tc>
          <w:tcPr>
            <w:tcW w:w="2648" w:type="dxa"/>
            <w:shd w:val="clear" w:color="auto" w:fill="auto"/>
            <w:vAlign w:val="center"/>
          </w:tcPr>
          <w:p w:rsidR="007511F4" w:rsidRPr="00A74B77" w:rsidRDefault="00610734" w:rsidP="007135D2">
            <w:pPr>
              <w:spacing w:after="0"/>
              <w:ind w:firstLine="0"/>
              <w:jc w:val="center"/>
              <w:rPr>
                <w:rFonts w:cs="Arial"/>
              </w:rPr>
            </w:pPr>
            <w:r>
              <w:rPr>
                <w:rFonts w:cs="Arial"/>
              </w:rPr>
              <w:t>k</w:t>
            </w:r>
            <w:r w:rsidR="00B5698F" w:rsidRPr="00A74B77">
              <w:rPr>
                <w:rFonts w:cs="Arial"/>
              </w:rPr>
              <w:t>lid</w:t>
            </w:r>
          </w:p>
        </w:tc>
        <w:tc>
          <w:tcPr>
            <w:tcW w:w="1516" w:type="dxa"/>
            <w:shd w:val="clear" w:color="auto" w:fill="auto"/>
            <w:vAlign w:val="center"/>
          </w:tcPr>
          <w:p w:rsidR="007511F4" w:rsidRPr="004C70DD" w:rsidRDefault="00CB167B" w:rsidP="007135D2">
            <w:pPr>
              <w:spacing w:after="0"/>
              <w:ind w:firstLine="0"/>
              <w:jc w:val="center"/>
              <w:rPr>
                <w:rFonts w:cs="Arial"/>
                <w:b/>
              </w:rPr>
            </w:pPr>
            <w:r w:rsidRPr="004C70DD">
              <w:rPr>
                <w:rFonts w:cs="Arial"/>
                <w:b/>
              </w:rPr>
              <w:t>13</w:t>
            </w:r>
          </w:p>
        </w:tc>
        <w:tc>
          <w:tcPr>
            <w:tcW w:w="1652" w:type="dxa"/>
            <w:shd w:val="clear" w:color="auto" w:fill="auto"/>
            <w:vAlign w:val="center"/>
          </w:tcPr>
          <w:p w:rsidR="007511F4" w:rsidRPr="004C70DD" w:rsidRDefault="00CB167B" w:rsidP="007135D2">
            <w:pPr>
              <w:spacing w:after="0"/>
              <w:ind w:firstLine="0"/>
              <w:jc w:val="center"/>
              <w:rPr>
                <w:rFonts w:cs="Arial"/>
              </w:rPr>
            </w:pPr>
            <w:r w:rsidRPr="004C70DD">
              <w:rPr>
                <w:rFonts w:cs="Arial"/>
              </w:rPr>
              <w:t>9</w:t>
            </w:r>
          </w:p>
        </w:tc>
        <w:tc>
          <w:tcPr>
            <w:tcW w:w="1516" w:type="dxa"/>
            <w:shd w:val="clear" w:color="auto" w:fill="auto"/>
            <w:vAlign w:val="center"/>
          </w:tcPr>
          <w:p w:rsidR="007511F4" w:rsidRPr="004C70DD" w:rsidRDefault="00CB167B" w:rsidP="007135D2">
            <w:pPr>
              <w:spacing w:after="0"/>
              <w:ind w:firstLine="0"/>
              <w:jc w:val="center"/>
              <w:rPr>
                <w:rFonts w:cs="Arial"/>
              </w:rPr>
            </w:pPr>
            <w:r w:rsidRPr="004C70DD">
              <w:rPr>
                <w:rFonts w:cs="Arial"/>
              </w:rPr>
              <w:t>3</w:t>
            </w:r>
          </w:p>
        </w:tc>
        <w:tc>
          <w:tcPr>
            <w:tcW w:w="1622" w:type="dxa"/>
            <w:shd w:val="clear" w:color="auto" w:fill="auto"/>
            <w:vAlign w:val="center"/>
          </w:tcPr>
          <w:p w:rsidR="007511F4" w:rsidRPr="004C70DD" w:rsidRDefault="00897A2E" w:rsidP="007135D2">
            <w:pPr>
              <w:spacing w:after="0"/>
              <w:ind w:firstLine="0"/>
              <w:jc w:val="center"/>
              <w:rPr>
                <w:rFonts w:cs="Arial"/>
              </w:rPr>
            </w:pPr>
            <w:r w:rsidRPr="004C70DD">
              <w:rPr>
                <w:rFonts w:cs="Arial"/>
              </w:rPr>
              <w:t>4</w:t>
            </w:r>
          </w:p>
        </w:tc>
      </w:tr>
      <w:tr w:rsidR="007511F4" w:rsidRPr="00F52818" w:rsidTr="007135D2">
        <w:trPr>
          <w:trHeight w:val="397"/>
        </w:trPr>
        <w:tc>
          <w:tcPr>
            <w:tcW w:w="2648" w:type="dxa"/>
            <w:shd w:val="clear" w:color="auto" w:fill="auto"/>
            <w:vAlign w:val="center"/>
          </w:tcPr>
          <w:p w:rsidR="007511F4" w:rsidRPr="00A74B77" w:rsidRDefault="00B5698F" w:rsidP="007135D2">
            <w:pPr>
              <w:spacing w:after="0"/>
              <w:ind w:firstLine="0"/>
              <w:jc w:val="center"/>
              <w:rPr>
                <w:rFonts w:cs="Arial"/>
              </w:rPr>
            </w:pPr>
            <w:r w:rsidRPr="00A74B77">
              <w:rPr>
                <w:rFonts w:cs="Arial"/>
              </w:rPr>
              <w:t>příroda</w:t>
            </w:r>
          </w:p>
        </w:tc>
        <w:tc>
          <w:tcPr>
            <w:tcW w:w="1516" w:type="dxa"/>
            <w:shd w:val="clear" w:color="auto" w:fill="auto"/>
            <w:vAlign w:val="center"/>
          </w:tcPr>
          <w:p w:rsidR="007511F4" w:rsidRPr="004C70DD" w:rsidRDefault="00CB167B" w:rsidP="007135D2">
            <w:pPr>
              <w:spacing w:after="0"/>
              <w:ind w:firstLine="0"/>
              <w:jc w:val="center"/>
              <w:rPr>
                <w:rFonts w:cs="Arial"/>
                <w:b/>
              </w:rPr>
            </w:pPr>
            <w:r w:rsidRPr="004C70DD">
              <w:rPr>
                <w:rFonts w:cs="Arial"/>
                <w:b/>
              </w:rPr>
              <w:t>10</w:t>
            </w:r>
          </w:p>
        </w:tc>
        <w:tc>
          <w:tcPr>
            <w:tcW w:w="1652" w:type="dxa"/>
            <w:shd w:val="clear" w:color="auto" w:fill="auto"/>
            <w:vAlign w:val="center"/>
          </w:tcPr>
          <w:p w:rsidR="007511F4" w:rsidRPr="004C70DD" w:rsidRDefault="00CB167B" w:rsidP="007135D2">
            <w:pPr>
              <w:spacing w:after="0"/>
              <w:ind w:firstLine="0"/>
              <w:jc w:val="center"/>
              <w:rPr>
                <w:rFonts w:cs="Arial"/>
              </w:rPr>
            </w:pPr>
            <w:r w:rsidRPr="004C70DD">
              <w:rPr>
                <w:rFonts w:cs="Arial"/>
              </w:rPr>
              <w:t>9</w:t>
            </w:r>
          </w:p>
        </w:tc>
        <w:tc>
          <w:tcPr>
            <w:tcW w:w="1516" w:type="dxa"/>
            <w:shd w:val="clear" w:color="auto" w:fill="auto"/>
            <w:vAlign w:val="center"/>
          </w:tcPr>
          <w:p w:rsidR="007511F4" w:rsidRPr="004C70DD" w:rsidRDefault="00CB167B" w:rsidP="007135D2">
            <w:pPr>
              <w:spacing w:after="0"/>
              <w:ind w:firstLine="0"/>
              <w:jc w:val="center"/>
              <w:rPr>
                <w:rFonts w:cs="Arial"/>
              </w:rPr>
            </w:pPr>
            <w:r w:rsidRPr="004C70DD">
              <w:rPr>
                <w:rFonts w:cs="Arial"/>
              </w:rPr>
              <w:t>5</w:t>
            </w:r>
          </w:p>
        </w:tc>
        <w:tc>
          <w:tcPr>
            <w:tcW w:w="1622" w:type="dxa"/>
            <w:shd w:val="clear" w:color="auto" w:fill="auto"/>
            <w:vAlign w:val="center"/>
          </w:tcPr>
          <w:p w:rsidR="007511F4" w:rsidRPr="004C70DD" w:rsidRDefault="00017256" w:rsidP="007135D2">
            <w:pPr>
              <w:spacing w:after="0"/>
              <w:ind w:firstLine="0"/>
              <w:jc w:val="center"/>
              <w:rPr>
                <w:rFonts w:cs="Arial"/>
              </w:rPr>
            </w:pPr>
            <w:r>
              <w:rPr>
                <w:rFonts w:cs="Arial"/>
              </w:rPr>
              <w:t>-</w:t>
            </w:r>
          </w:p>
        </w:tc>
      </w:tr>
      <w:tr w:rsidR="007511F4" w:rsidRPr="00F52818" w:rsidTr="007135D2">
        <w:trPr>
          <w:trHeight w:val="397"/>
        </w:trPr>
        <w:tc>
          <w:tcPr>
            <w:tcW w:w="2648" w:type="dxa"/>
            <w:shd w:val="clear" w:color="auto" w:fill="auto"/>
            <w:vAlign w:val="center"/>
          </w:tcPr>
          <w:p w:rsidR="007511F4" w:rsidRPr="00A74B77" w:rsidRDefault="00B5698F" w:rsidP="007135D2">
            <w:pPr>
              <w:spacing w:after="0"/>
              <w:ind w:firstLine="0"/>
              <w:jc w:val="center"/>
              <w:rPr>
                <w:rFonts w:cs="Arial"/>
              </w:rPr>
            </w:pPr>
            <w:r w:rsidRPr="00A74B77">
              <w:rPr>
                <w:rFonts w:cs="Arial"/>
              </w:rPr>
              <w:t>údržba a čistota obce</w:t>
            </w:r>
          </w:p>
        </w:tc>
        <w:tc>
          <w:tcPr>
            <w:tcW w:w="1516" w:type="dxa"/>
            <w:shd w:val="clear" w:color="auto" w:fill="auto"/>
            <w:vAlign w:val="center"/>
          </w:tcPr>
          <w:p w:rsidR="007511F4" w:rsidRPr="004C70DD" w:rsidRDefault="00CB167B" w:rsidP="007135D2">
            <w:pPr>
              <w:spacing w:after="0"/>
              <w:ind w:firstLine="0"/>
              <w:jc w:val="center"/>
              <w:rPr>
                <w:rFonts w:cs="Arial"/>
              </w:rPr>
            </w:pPr>
            <w:r w:rsidRPr="004C70DD">
              <w:rPr>
                <w:rFonts w:cs="Arial"/>
              </w:rPr>
              <w:t>2</w:t>
            </w:r>
          </w:p>
        </w:tc>
        <w:tc>
          <w:tcPr>
            <w:tcW w:w="1652" w:type="dxa"/>
            <w:shd w:val="clear" w:color="auto" w:fill="auto"/>
            <w:vAlign w:val="center"/>
          </w:tcPr>
          <w:p w:rsidR="007511F4" w:rsidRPr="004C70DD" w:rsidRDefault="00CB167B" w:rsidP="007135D2">
            <w:pPr>
              <w:spacing w:after="0"/>
              <w:ind w:firstLine="0"/>
              <w:jc w:val="center"/>
              <w:rPr>
                <w:rFonts w:cs="Arial"/>
              </w:rPr>
            </w:pPr>
            <w:r w:rsidRPr="004C70DD">
              <w:rPr>
                <w:rFonts w:cs="Arial"/>
              </w:rPr>
              <w:t>5</w:t>
            </w:r>
          </w:p>
        </w:tc>
        <w:tc>
          <w:tcPr>
            <w:tcW w:w="1516" w:type="dxa"/>
            <w:shd w:val="clear" w:color="auto" w:fill="auto"/>
            <w:vAlign w:val="center"/>
          </w:tcPr>
          <w:p w:rsidR="007511F4" w:rsidRPr="004C70DD" w:rsidRDefault="00CB167B" w:rsidP="007135D2">
            <w:pPr>
              <w:spacing w:after="0"/>
              <w:ind w:firstLine="0"/>
              <w:jc w:val="center"/>
              <w:rPr>
                <w:rFonts w:cs="Arial"/>
              </w:rPr>
            </w:pPr>
            <w:r w:rsidRPr="004C70DD">
              <w:rPr>
                <w:rFonts w:cs="Arial"/>
              </w:rPr>
              <w:t>3</w:t>
            </w:r>
          </w:p>
        </w:tc>
        <w:tc>
          <w:tcPr>
            <w:tcW w:w="1622" w:type="dxa"/>
            <w:shd w:val="clear" w:color="auto" w:fill="auto"/>
            <w:vAlign w:val="center"/>
          </w:tcPr>
          <w:p w:rsidR="007511F4" w:rsidRPr="004C70DD" w:rsidRDefault="00897A2E" w:rsidP="007135D2">
            <w:pPr>
              <w:spacing w:after="0"/>
              <w:ind w:firstLine="0"/>
              <w:jc w:val="center"/>
              <w:rPr>
                <w:rFonts w:cs="Arial"/>
                <w:b/>
              </w:rPr>
            </w:pPr>
            <w:r w:rsidRPr="004C70DD">
              <w:rPr>
                <w:rFonts w:cs="Arial"/>
                <w:b/>
              </w:rPr>
              <w:t>8</w:t>
            </w:r>
          </w:p>
        </w:tc>
      </w:tr>
      <w:tr w:rsidR="007511F4" w:rsidRPr="00F52818" w:rsidTr="007135D2">
        <w:trPr>
          <w:trHeight w:val="397"/>
        </w:trPr>
        <w:tc>
          <w:tcPr>
            <w:tcW w:w="2648" w:type="dxa"/>
            <w:shd w:val="clear" w:color="auto" w:fill="auto"/>
            <w:vAlign w:val="center"/>
          </w:tcPr>
          <w:p w:rsidR="007511F4" w:rsidRPr="00A74B77" w:rsidRDefault="00897A2E" w:rsidP="007135D2">
            <w:pPr>
              <w:spacing w:after="0"/>
              <w:ind w:firstLine="0"/>
              <w:jc w:val="center"/>
              <w:rPr>
                <w:rFonts w:cs="Arial"/>
              </w:rPr>
            </w:pPr>
            <w:r w:rsidRPr="00A74B77">
              <w:rPr>
                <w:rFonts w:cs="Arial"/>
              </w:rPr>
              <w:t>i</w:t>
            </w:r>
            <w:r w:rsidR="00B5698F" w:rsidRPr="00A74B77">
              <w:rPr>
                <w:rFonts w:cs="Arial"/>
              </w:rPr>
              <w:t>nfrastruktura, MK</w:t>
            </w:r>
          </w:p>
        </w:tc>
        <w:tc>
          <w:tcPr>
            <w:tcW w:w="1516" w:type="dxa"/>
            <w:shd w:val="clear" w:color="auto" w:fill="auto"/>
            <w:vAlign w:val="center"/>
          </w:tcPr>
          <w:p w:rsidR="007511F4" w:rsidRPr="004C70DD" w:rsidRDefault="00CB167B" w:rsidP="007135D2">
            <w:pPr>
              <w:spacing w:after="0"/>
              <w:ind w:firstLine="0"/>
              <w:jc w:val="center"/>
              <w:rPr>
                <w:rFonts w:cs="Arial"/>
              </w:rPr>
            </w:pPr>
            <w:r w:rsidRPr="004C70DD">
              <w:rPr>
                <w:rFonts w:cs="Arial"/>
              </w:rPr>
              <w:t>2</w:t>
            </w:r>
          </w:p>
        </w:tc>
        <w:tc>
          <w:tcPr>
            <w:tcW w:w="1652" w:type="dxa"/>
            <w:shd w:val="clear" w:color="auto" w:fill="auto"/>
            <w:vAlign w:val="center"/>
          </w:tcPr>
          <w:p w:rsidR="007511F4" w:rsidRPr="004C70DD" w:rsidRDefault="00CB167B" w:rsidP="007135D2">
            <w:pPr>
              <w:spacing w:after="0"/>
              <w:ind w:firstLine="0"/>
              <w:jc w:val="center"/>
              <w:rPr>
                <w:rFonts w:cs="Arial"/>
              </w:rPr>
            </w:pPr>
            <w:r w:rsidRPr="004C70DD">
              <w:rPr>
                <w:rFonts w:cs="Arial"/>
              </w:rPr>
              <w:t>3</w:t>
            </w:r>
          </w:p>
        </w:tc>
        <w:tc>
          <w:tcPr>
            <w:tcW w:w="1516" w:type="dxa"/>
            <w:shd w:val="clear" w:color="auto" w:fill="auto"/>
            <w:vAlign w:val="center"/>
          </w:tcPr>
          <w:p w:rsidR="007511F4" w:rsidRPr="004C70DD" w:rsidRDefault="00CB167B" w:rsidP="007135D2">
            <w:pPr>
              <w:spacing w:after="0"/>
              <w:ind w:firstLine="0"/>
              <w:jc w:val="center"/>
              <w:rPr>
                <w:rFonts w:cs="Arial"/>
              </w:rPr>
            </w:pPr>
            <w:r w:rsidRPr="004C70DD">
              <w:rPr>
                <w:rFonts w:cs="Arial"/>
              </w:rPr>
              <w:t>3</w:t>
            </w:r>
          </w:p>
        </w:tc>
        <w:tc>
          <w:tcPr>
            <w:tcW w:w="1622" w:type="dxa"/>
            <w:shd w:val="clear" w:color="auto" w:fill="auto"/>
            <w:vAlign w:val="center"/>
          </w:tcPr>
          <w:p w:rsidR="007511F4" w:rsidRPr="004C70DD" w:rsidRDefault="00897A2E" w:rsidP="007135D2">
            <w:pPr>
              <w:spacing w:after="0"/>
              <w:ind w:firstLine="0"/>
              <w:jc w:val="center"/>
              <w:rPr>
                <w:rFonts w:cs="Arial"/>
                <w:b/>
              </w:rPr>
            </w:pPr>
            <w:r w:rsidRPr="004C70DD">
              <w:rPr>
                <w:rFonts w:cs="Arial"/>
                <w:b/>
              </w:rPr>
              <w:t>5</w:t>
            </w:r>
          </w:p>
        </w:tc>
      </w:tr>
      <w:tr w:rsidR="007511F4" w:rsidRPr="00F52818" w:rsidTr="007135D2">
        <w:trPr>
          <w:trHeight w:val="397"/>
        </w:trPr>
        <w:tc>
          <w:tcPr>
            <w:tcW w:w="2648" w:type="dxa"/>
            <w:shd w:val="clear" w:color="auto" w:fill="auto"/>
            <w:vAlign w:val="center"/>
          </w:tcPr>
          <w:p w:rsidR="007511F4" w:rsidRPr="00A74B77" w:rsidRDefault="00B5698F" w:rsidP="007135D2">
            <w:pPr>
              <w:spacing w:after="0"/>
              <w:ind w:firstLine="0"/>
              <w:jc w:val="center"/>
              <w:rPr>
                <w:rFonts w:cs="Arial"/>
              </w:rPr>
            </w:pPr>
            <w:r w:rsidRPr="00A74B77">
              <w:rPr>
                <w:rFonts w:cs="Arial"/>
              </w:rPr>
              <w:t>opravené budovy</w:t>
            </w:r>
          </w:p>
        </w:tc>
        <w:tc>
          <w:tcPr>
            <w:tcW w:w="1516" w:type="dxa"/>
            <w:shd w:val="clear" w:color="auto" w:fill="auto"/>
            <w:vAlign w:val="center"/>
          </w:tcPr>
          <w:p w:rsidR="007511F4" w:rsidRPr="004C70DD" w:rsidRDefault="007511F4" w:rsidP="007135D2">
            <w:pPr>
              <w:spacing w:after="0"/>
              <w:ind w:firstLine="0"/>
              <w:jc w:val="center"/>
              <w:rPr>
                <w:rFonts w:cs="Arial"/>
              </w:rPr>
            </w:pPr>
          </w:p>
        </w:tc>
        <w:tc>
          <w:tcPr>
            <w:tcW w:w="1652" w:type="dxa"/>
            <w:shd w:val="clear" w:color="auto" w:fill="auto"/>
            <w:vAlign w:val="center"/>
          </w:tcPr>
          <w:p w:rsidR="007511F4" w:rsidRPr="004C70DD" w:rsidRDefault="00CB167B" w:rsidP="007135D2">
            <w:pPr>
              <w:spacing w:after="0"/>
              <w:ind w:firstLine="0"/>
              <w:jc w:val="center"/>
              <w:rPr>
                <w:rFonts w:cs="Arial"/>
              </w:rPr>
            </w:pPr>
            <w:r w:rsidRPr="004C70DD">
              <w:rPr>
                <w:rFonts w:cs="Arial"/>
              </w:rPr>
              <w:t>3</w:t>
            </w:r>
          </w:p>
        </w:tc>
        <w:tc>
          <w:tcPr>
            <w:tcW w:w="1516" w:type="dxa"/>
            <w:shd w:val="clear" w:color="auto" w:fill="auto"/>
            <w:vAlign w:val="center"/>
          </w:tcPr>
          <w:p w:rsidR="007511F4" w:rsidRPr="004C70DD" w:rsidRDefault="00CB167B" w:rsidP="007135D2">
            <w:pPr>
              <w:spacing w:after="0"/>
              <w:ind w:firstLine="0"/>
              <w:jc w:val="center"/>
              <w:rPr>
                <w:rFonts w:cs="Arial"/>
              </w:rPr>
            </w:pPr>
            <w:r w:rsidRPr="004C70DD">
              <w:rPr>
                <w:rFonts w:cs="Arial"/>
              </w:rPr>
              <w:t>3</w:t>
            </w:r>
          </w:p>
        </w:tc>
        <w:tc>
          <w:tcPr>
            <w:tcW w:w="1622" w:type="dxa"/>
            <w:shd w:val="clear" w:color="auto" w:fill="auto"/>
            <w:vAlign w:val="center"/>
          </w:tcPr>
          <w:p w:rsidR="007511F4" w:rsidRPr="004C70DD" w:rsidRDefault="00897A2E" w:rsidP="007135D2">
            <w:pPr>
              <w:spacing w:after="0"/>
              <w:ind w:firstLine="0"/>
              <w:jc w:val="center"/>
              <w:rPr>
                <w:rFonts w:cs="Arial"/>
                <w:b/>
              </w:rPr>
            </w:pPr>
            <w:r w:rsidRPr="004C70DD">
              <w:rPr>
                <w:rFonts w:cs="Arial"/>
                <w:b/>
              </w:rPr>
              <w:t>5</w:t>
            </w:r>
          </w:p>
        </w:tc>
      </w:tr>
      <w:tr w:rsidR="007511F4" w:rsidRPr="00F52818" w:rsidTr="007135D2">
        <w:trPr>
          <w:trHeight w:val="397"/>
        </w:trPr>
        <w:tc>
          <w:tcPr>
            <w:tcW w:w="2648" w:type="dxa"/>
            <w:shd w:val="clear" w:color="auto" w:fill="auto"/>
            <w:vAlign w:val="center"/>
          </w:tcPr>
          <w:p w:rsidR="007511F4" w:rsidRPr="00A74B77" w:rsidRDefault="00B5698F" w:rsidP="007135D2">
            <w:pPr>
              <w:spacing w:after="0"/>
              <w:ind w:firstLine="0"/>
              <w:jc w:val="center"/>
              <w:rPr>
                <w:rFonts w:cs="Arial"/>
              </w:rPr>
            </w:pPr>
            <w:r w:rsidRPr="00A74B77">
              <w:rPr>
                <w:rFonts w:cs="Arial"/>
              </w:rPr>
              <w:t>geografická poloha</w:t>
            </w:r>
          </w:p>
        </w:tc>
        <w:tc>
          <w:tcPr>
            <w:tcW w:w="1516" w:type="dxa"/>
            <w:shd w:val="clear" w:color="auto" w:fill="auto"/>
            <w:vAlign w:val="center"/>
          </w:tcPr>
          <w:p w:rsidR="007511F4" w:rsidRPr="004C70DD" w:rsidRDefault="00CB167B" w:rsidP="007135D2">
            <w:pPr>
              <w:spacing w:after="0"/>
              <w:ind w:firstLine="0"/>
              <w:jc w:val="center"/>
              <w:rPr>
                <w:rFonts w:cs="Arial"/>
                <w:b/>
              </w:rPr>
            </w:pPr>
            <w:r w:rsidRPr="004C70DD">
              <w:rPr>
                <w:rFonts w:cs="Arial"/>
                <w:b/>
              </w:rPr>
              <w:t>5</w:t>
            </w:r>
          </w:p>
        </w:tc>
        <w:tc>
          <w:tcPr>
            <w:tcW w:w="1652" w:type="dxa"/>
            <w:shd w:val="clear" w:color="auto" w:fill="auto"/>
            <w:vAlign w:val="center"/>
          </w:tcPr>
          <w:p w:rsidR="007511F4" w:rsidRPr="004C70DD" w:rsidRDefault="00CB167B" w:rsidP="007135D2">
            <w:pPr>
              <w:spacing w:after="0"/>
              <w:ind w:firstLine="0"/>
              <w:jc w:val="center"/>
              <w:rPr>
                <w:rFonts w:cs="Arial"/>
                <w:b/>
              </w:rPr>
            </w:pPr>
            <w:r w:rsidRPr="004C70DD">
              <w:rPr>
                <w:rFonts w:cs="Arial"/>
                <w:b/>
              </w:rPr>
              <w:t>5</w:t>
            </w:r>
          </w:p>
        </w:tc>
        <w:tc>
          <w:tcPr>
            <w:tcW w:w="1516" w:type="dxa"/>
            <w:shd w:val="clear" w:color="auto" w:fill="auto"/>
            <w:vAlign w:val="center"/>
          </w:tcPr>
          <w:p w:rsidR="007511F4" w:rsidRPr="004C70DD" w:rsidRDefault="00CB167B" w:rsidP="007135D2">
            <w:pPr>
              <w:spacing w:after="0"/>
              <w:ind w:firstLine="0"/>
              <w:jc w:val="center"/>
              <w:rPr>
                <w:rFonts w:cs="Arial"/>
              </w:rPr>
            </w:pPr>
            <w:r w:rsidRPr="004C70DD">
              <w:rPr>
                <w:rFonts w:cs="Arial"/>
              </w:rPr>
              <w:t>2</w:t>
            </w:r>
          </w:p>
        </w:tc>
        <w:tc>
          <w:tcPr>
            <w:tcW w:w="1622" w:type="dxa"/>
            <w:shd w:val="clear" w:color="auto" w:fill="auto"/>
            <w:vAlign w:val="center"/>
          </w:tcPr>
          <w:p w:rsidR="007511F4" w:rsidRPr="004C70DD" w:rsidRDefault="00017256" w:rsidP="007135D2">
            <w:pPr>
              <w:spacing w:after="0"/>
              <w:ind w:firstLine="0"/>
              <w:jc w:val="center"/>
              <w:rPr>
                <w:rFonts w:cs="Arial"/>
              </w:rPr>
            </w:pPr>
            <w:r>
              <w:rPr>
                <w:rFonts w:cs="Arial"/>
              </w:rPr>
              <w:t>-</w:t>
            </w:r>
          </w:p>
        </w:tc>
      </w:tr>
      <w:tr w:rsidR="007511F4" w:rsidRPr="00F52818" w:rsidTr="007135D2">
        <w:trPr>
          <w:trHeight w:val="397"/>
        </w:trPr>
        <w:tc>
          <w:tcPr>
            <w:tcW w:w="2648" w:type="dxa"/>
            <w:shd w:val="clear" w:color="auto" w:fill="auto"/>
            <w:vAlign w:val="center"/>
          </w:tcPr>
          <w:p w:rsidR="007511F4" w:rsidRPr="00A74B77" w:rsidRDefault="00B5698F" w:rsidP="007135D2">
            <w:pPr>
              <w:spacing w:after="0"/>
              <w:ind w:firstLine="0"/>
              <w:jc w:val="center"/>
              <w:rPr>
                <w:rFonts w:cs="Arial"/>
              </w:rPr>
            </w:pPr>
            <w:r w:rsidRPr="00A74B77">
              <w:rPr>
                <w:rFonts w:cs="Arial"/>
              </w:rPr>
              <w:t>soužití, aktivita občanů</w:t>
            </w:r>
          </w:p>
        </w:tc>
        <w:tc>
          <w:tcPr>
            <w:tcW w:w="1516" w:type="dxa"/>
            <w:shd w:val="clear" w:color="auto" w:fill="auto"/>
            <w:vAlign w:val="center"/>
          </w:tcPr>
          <w:p w:rsidR="007511F4" w:rsidRPr="004C70DD" w:rsidRDefault="00CB167B" w:rsidP="007135D2">
            <w:pPr>
              <w:spacing w:after="0"/>
              <w:ind w:firstLine="0"/>
              <w:jc w:val="center"/>
              <w:rPr>
                <w:rFonts w:cs="Arial"/>
              </w:rPr>
            </w:pPr>
            <w:r w:rsidRPr="004C70DD">
              <w:rPr>
                <w:rFonts w:cs="Arial"/>
              </w:rPr>
              <w:t>3</w:t>
            </w:r>
          </w:p>
        </w:tc>
        <w:tc>
          <w:tcPr>
            <w:tcW w:w="1652" w:type="dxa"/>
            <w:shd w:val="clear" w:color="auto" w:fill="auto"/>
            <w:vAlign w:val="center"/>
          </w:tcPr>
          <w:p w:rsidR="007511F4" w:rsidRPr="004C70DD" w:rsidRDefault="00CB167B" w:rsidP="007135D2">
            <w:pPr>
              <w:spacing w:after="0"/>
              <w:ind w:firstLine="0"/>
              <w:jc w:val="center"/>
              <w:rPr>
                <w:rFonts w:cs="Arial"/>
              </w:rPr>
            </w:pPr>
            <w:r w:rsidRPr="004C70DD">
              <w:rPr>
                <w:rFonts w:cs="Arial"/>
              </w:rPr>
              <w:t>2</w:t>
            </w:r>
          </w:p>
        </w:tc>
        <w:tc>
          <w:tcPr>
            <w:tcW w:w="1516" w:type="dxa"/>
            <w:shd w:val="clear" w:color="auto" w:fill="auto"/>
            <w:vAlign w:val="center"/>
          </w:tcPr>
          <w:p w:rsidR="007511F4" w:rsidRPr="004C70DD" w:rsidRDefault="00CB167B" w:rsidP="007135D2">
            <w:pPr>
              <w:spacing w:after="0"/>
              <w:ind w:firstLine="0"/>
              <w:jc w:val="center"/>
              <w:rPr>
                <w:rFonts w:cs="Arial"/>
                <w:b/>
              </w:rPr>
            </w:pPr>
            <w:r w:rsidRPr="004C70DD">
              <w:rPr>
                <w:rFonts w:cs="Arial"/>
                <w:b/>
              </w:rPr>
              <w:t>4</w:t>
            </w:r>
          </w:p>
        </w:tc>
        <w:tc>
          <w:tcPr>
            <w:tcW w:w="1622" w:type="dxa"/>
            <w:shd w:val="clear" w:color="auto" w:fill="auto"/>
            <w:vAlign w:val="center"/>
          </w:tcPr>
          <w:p w:rsidR="007511F4" w:rsidRPr="004C70DD" w:rsidRDefault="00017256" w:rsidP="007135D2">
            <w:pPr>
              <w:spacing w:after="0"/>
              <w:ind w:firstLine="0"/>
              <w:jc w:val="center"/>
              <w:rPr>
                <w:rFonts w:cs="Arial"/>
              </w:rPr>
            </w:pPr>
            <w:r>
              <w:rPr>
                <w:rFonts w:cs="Arial"/>
              </w:rPr>
              <w:t>-</w:t>
            </w:r>
          </w:p>
        </w:tc>
      </w:tr>
      <w:tr w:rsidR="00B5698F" w:rsidRPr="00F52818" w:rsidTr="007135D2">
        <w:trPr>
          <w:trHeight w:val="397"/>
        </w:trPr>
        <w:tc>
          <w:tcPr>
            <w:tcW w:w="2648" w:type="dxa"/>
            <w:shd w:val="clear" w:color="auto" w:fill="auto"/>
            <w:vAlign w:val="center"/>
          </w:tcPr>
          <w:p w:rsidR="00B5698F" w:rsidRPr="00A74B77" w:rsidRDefault="00B5698F" w:rsidP="007135D2">
            <w:pPr>
              <w:spacing w:after="0"/>
              <w:ind w:firstLine="0"/>
              <w:jc w:val="center"/>
              <w:rPr>
                <w:rFonts w:cs="Arial"/>
              </w:rPr>
            </w:pPr>
            <w:r w:rsidRPr="00A74B77">
              <w:rPr>
                <w:rFonts w:cs="Arial"/>
              </w:rPr>
              <w:lastRenderedPageBreak/>
              <w:t>kulturní akce</w:t>
            </w:r>
          </w:p>
        </w:tc>
        <w:tc>
          <w:tcPr>
            <w:tcW w:w="1516" w:type="dxa"/>
            <w:shd w:val="clear" w:color="auto" w:fill="auto"/>
            <w:vAlign w:val="center"/>
          </w:tcPr>
          <w:p w:rsidR="00B5698F" w:rsidRPr="004C70DD" w:rsidRDefault="00CB167B" w:rsidP="007135D2">
            <w:pPr>
              <w:spacing w:after="0"/>
              <w:ind w:firstLine="0"/>
              <w:jc w:val="center"/>
              <w:rPr>
                <w:rFonts w:cs="Arial"/>
              </w:rPr>
            </w:pPr>
            <w:r w:rsidRPr="004C70DD">
              <w:rPr>
                <w:rFonts w:cs="Arial"/>
              </w:rPr>
              <w:t>2</w:t>
            </w:r>
          </w:p>
        </w:tc>
        <w:tc>
          <w:tcPr>
            <w:tcW w:w="1652" w:type="dxa"/>
            <w:shd w:val="clear" w:color="auto" w:fill="auto"/>
            <w:vAlign w:val="center"/>
          </w:tcPr>
          <w:p w:rsidR="00B5698F" w:rsidRPr="004C70DD" w:rsidRDefault="00CB167B" w:rsidP="007135D2">
            <w:pPr>
              <w:spacing w:after="0"/>
              <w:ind w:firstLine="0"/>
              <w:jc w:val="center"/>
              <w:rPr>
                <w:rFonts w:cs="Arial"/>
              </w:rPr>
            </w:pPr>
            <w:r w:rsidRPr="004C70DD">
              <w:rPr>
                <w:rFonts w:cs="Arial"/>
              </w:rPr>
              <w:t>2</w:t>
            </w:r>
          </w:p>
        </w:tc>
        <w:tc>
          <w:tcPr>
            <w:tcW w:w="1516" w:type="dxa"/>
            <w:shd w:val="clear" w:color="auto" w:fill="auto"/>
            <w:vAlign w:val="center"/>
          </w:tcPr>
          <w:p w:rsidR="00B5698F" w:rsidRPr="004C70DD" w:rsidRDefault="00CB167B" w:rsidP="007135D2">
            <w:pPr>
              <w:spacing w:after="0"/>
              <w:ind w:firstLine="0"/>
              <w:jc w:val="center"/>
              <w:rPr>
                <w:rFonts w:cs="Arial"/>
                <w:b/>
              </w:rPr>
            </w:pPr>
            <w:r w:rsidRPr="004C70DD">
              <w:rPr>
                <w:rFonts w:cs="Arial"/>
                <w:b/>
              </w:rPr>
              <w:t>4</w:t>
            </w:r>
          </w:p>
        </w:tc>
        <w:tc>
          <w:tcPr>
            <w:tcW w:w="1622" w:type="dxa"/>
            <w:shd w:val="clear" w:color="auto" w:fill="auto"/>
            <w:vAlign w:val="center"/>
          </w:tcPr>
          <w:p w:rsidR="00B5698F" w:rsidRPr="004C70DD" w:rsidRDefault="00017256" w:rsidP="007135D2">
            <w:pPr>
              <w:spacing w:after="0"/>
              <w:ind w:firstLine="0"/>
              <w:jc w:val="center"/>
              <w:rPr>
                <w:rFonts w:cs="Arial"/>
              </w:rPr>
            </w:pPr>
            <w:r>
              <w:rPr>
                <w:rFonts w:cs="Arial"/>
              </w:rPr>
              <w:t>-</w:t>
            </w:r>
          </w:p>
        </w:tc>
      </w:tr>
      <w:tr w:rsidR="00B5698F" w:rsidRPr="00F52818" w:rsidTr="007135D2">
        <w:trPr>
          <w:trHeight w:val="397"/>
        </w:trPr>
        <w:tc>
          <w:tcPr>
            <w:tcW w:w="2648" w:type="dxa"/>
            <w:shd w:val="clear" w:color="auto" w:fill="auto"/>
            <w:vAlign w:val="center"/>
          </w:tcPr>
          <w:p w:rsidR="00B5698F" w:rsidRPr="00A74B77" w:rsidRDefault="00B5698F" w:rsidP="007135D2">
            <w:pPr>
              <w:spacing w:after="0"/>
              <w:ind w:firstLine="0"/>
              <w:jc w:val="center"/>
              <w:rPr>
                <w:rFonts w:cs="Arial"/>
              </w:rPr>
            </w:pPr>
            <w:r w:rsidRPr="00A74B77">
              <w:rPr>
                <w:rFonts w:cs="Arial"/>
              </w:rPr>
              <w:t>rozvoj a zvelebení obce</w:t>
            </w:r>
          </w:p>
        </w:tc>
        <w:tc>
          <w:tcPr>
            <w:tcW w:w="1516" w:type="dxa"/>
            <w:shd w:val="clear" w:color="auto" w:fill="auto"/>
            <w:vAlign w:val="center"/>
          </w:tcPr>
          <w:p w:rsidR="00B5698F" w:rsidRPr="004C70DD" w:rsidRDefault="00017256" w:rsidP="007135D2">
            <w:pPr>
              <w:spacing w:after="0"/>
              <w:ind w:firstLine="0"/>
              <w:jc w:val="center"/>
              <w:rPr>
                <w:rFonts w:cs="Arial"/>
              </w:rPr>
            </w:pPr>
            <w:r>
              <w:rPr>
                <w:rFonts w:cs="Arial"/>
              </w:rPr>
              <w:t>-</w:t>
            </w:r>
          </w:p>
        </w:tc>
        <w:tc>
          <w:tcPr>
            <w:tcW w:w="1652" w:type="dxa"/>
            <w:shd w:val="clear" w:color="auto" w:fill="auto"/>
            <w:vAlign w:val="center"/>
          </w:tcPr>
          <w:p w:rsidR="00B5698F" w:rsidRPr="004C70DD" w:rsidRDefault="00CB167B" w:rsidP="007135D2">
            <w:pPr>
              <w:spacing w:after="0"/>
              <w:ind w:firstLine="0"/>
              <w:jc w:val="center"/>
              <w:rPr>
                <w:rFonts w:cs="Arial"/>
              </w:rPr>
            </w:pPr>
            <w:r w:rsidRPr="004C70DD">
              <w:rPr>
                <w:rFonts w:cs="Arial"/>
              </w:rPr>
              <w:t>2</w:t>
            </w:r>
          </w:p>
        </w:tc>
        <w:tc>
          <w:tcPr>
            <w:tcW w:w="1516" w:type="dxa"/>
            <w:shd w:val="clear" w:color="auto" w:fill="auto"/>
            <w:vAlign w:val="center"/>
          </w:tcPr>
          <w:p w:rsidR="00B5698F" w:rsidRPr="004C70DD" w:rsidRDefault="00CB167B" w:rsidP="007135D2">
            <w:pPr>
              <w:spacing w:after="0"/>
              <w:ind w:firstLine="0"/>
              <w:jc w:val="center"/>
              <w:rPr>
                <w:rFonts w:cs="Arial"/>
                <w:b/>
              </w:rPr>
            </w:pPr>
            <w:r w:rsidRPr="004C70DD">
              <w:rPr>
                <w:rFonts w:cs="Arial"/>
                <w:b/>
              </w:rPr>
              <w:t>4</w:t>
            </w:r>
          </w:p>
        </w:tc>
        <w:tc>
          <w:tcPr>
            <w:tcW w:w="1622" w:type="dxa"/>
            <w:shd w:val="clear" w:color="auto" w:fill="auto"/>
            <w:vAlign w:val="center"/>
          </w:tcPr>
          <w:p w:rsidR="00B5698F" w:rsidRPr="004C70DD" w:rsidRDefault="00897A2E" w:rsidP="007135D2">
            <w:pPr>
              <w:spacing w:after="0"/>
              <w:ind w:firstLine="0"/>
              <w:jc w:val="center"/>
              <w:rPr>
                <w:rFonts w:cs="Arial"/>
              </w:rPr>
            </w:pPr>
            <w:r w:rsidRPr="004C70DD">
              <w:rPr>
                <w:rFonts w:cs="Arial"/>
              </w:rPr>
              <w:t>1</w:t>
            </w:r>
          </w:p>
        </w:tc>
      </w:tr>
      <w:tr w:rsidR="00B5698F" w:rsidRPr="00F52818" w:rsidTr="007135D2">
        <w:trPr>
          <w:trHeight w:val="397"/>
        </w:trPr>
        <w:tc>
          <w:tcPr>
            <w:tcW w:w="2648" w:type="dxa"/>
            <w:shd w:val="clear" w:color="auto" w:fill="auto"/>
            <w:vAlign w:val="center"/>
          </w:tcPr>
          <w:p w:rsidR="00B5698F" w:rsidRPr="00A74B77" w:rsidRDefault="00B5698F" w:rsidP="007135D2">
            <w:pPr>
              <w:spacing w:after="0"/>
              <w:ind w:firstLine="0"/>
              <w:jc w:val="center"/>
              <w:rPr>
                <w:rFonts w:cs="Arial"/>
              </w:rPr>
            </w:pPr>
            <w:r w:rsidRPr="00A74B77">
              <w:rPr>
                <w:rFonts w:cs="Arial"/>
              </w:rPr>
              <w:t>obchody, služby</w:t>
            </w:r>
          </w:p>
        </w:tc>
        <w:tc>
          <w:tcPr>
            <w:tcW w:w="1516" w:type="dxa"/>
            <w:shd w:val="clear" w:color="auto" w:fill="auto"/>
            <w:vAlign w:val="center"/>
          </w:tcPr>
          <w:p w:rsidR="00B5698F" w:rsidRPr="004C70DD" w:rsidRDefault="00CB167B" w:rsidP="007135D2">
            <w:pPr>
              <w:spacing w:after="0"/>
              <w:ind w:firstLine="0"/>
              <w:jc w:val="center"/>
              <w:rPr>
                <w:rFonts w:cs="Arial"/>
              </w:rPr>
            </w:pPr>
            <w:r w:rsidRPr="004C70DD">
              <w:rPr>
                <w:rFonts w:cs="Arial"/>
              </w:rPr>
              <w:t>3</w:t>
            </w:r>
          </w:p>
        </w:tc>
        <w:tc>
          <w:tcPr>
            <w:tcW w:w="1652" w:type="dxa"/>
            <w:shd w:val="clear" w:color="auto" w:fill="auto"/>
            <w:vAlign w:val="center"/>
          </w:tcPr>
          <w:p w:rsidR="00B5698F" w:rsidRPr="004C70DD" w:rsidRDefault="00CB167B" w:rsidP="007135D2">
            <w:pPr>
              <w:spacing w:after="0"/>
              <w:ind w:firstLine="0"/>
              <w:jc w:val="center"/>
              <w:rPr>
                <w:rFonts w:cs="Arial"/>
              </w:rPr>
            </w:pPr>
            <w:r w:rsidRPr="004C70DD">
              <w:rPr>
                <w:rFonts w:cs="Arial"/>
              </w:rPr>
              <w:t>2</w:t>
            </w:r>
          </w:p>
        </w:tc>
        <w:tc>
          <w:tcPr>
            <w:tcW w:w="1516" w:type="dxa"/>
            <w:shd w:val="clear" w:color="auto" w:fill="auto"/>
            <w:vAlign w:val="center"/>
          </w:tcPr>
          <w:p w:rsidR="00B5698F" w:rsidRPr="004C70DD" w:rsidRDefault="00CB167B" w:rsidP="007135D2">
            <w:pPr>
              <w:spacing w:after="0"/>
              <w:ind w:firstLine="0"/>
              <w:jc w:val="center"/>
              <w:rPr>
                <w:rFonts w:cs="Arial"/>
              </w:rPr>
            </w:pPr>
            <w:r w:rsidRPr="004C70DD">
              <w:rPr>
                <w:rFonts w:cs="Arial"/>
              </w:rPr>
              <w:t>2</w:t>
            </w:r>
          </w:p>
        </w:tc>
        <w:tc>
          <w:tcPr>
            <w:tcW w:w="1622" w:type="dxa"/>
            <w:shd w:val="clear" w:color="auto" w:fill="auto"/>
            <w:vAlign w:val="center"/>
          </w:tcPr>
          <w:p w:rsidR="00B5698F" w:rsidRPr="004C70DD" w:rsidRDefault="00897A2E" w:rsidP="007135D2">
            <w:pPr>
              <w:spacing w:after="0"/>
              <w:ind w:firstLine="0"/>
              <w:jc w:val="center"/>
              <w:rPr>
                <w:rFonts w:cs="Arial"/>
                <w:b/>
              </w:rPr>
            </w:pPr>
            <w:r w:rsidRPr="004C70DD">
              <w:rPr>
                <w:rFonts w:cs="Arial"/>
                <w:b/>
              </w:rPr>
              <w:t>4</w:t>
            </w:r>
          </w:p>
        </w:tc>
      </w:tr>
      <w:tr w:rsidR="00B5698F" w:rsidRPr="00F52818" w:rsidTr="007135D2">
        <w:trPr>
          <w:trHeight w:val="397"/>
        </w:trPr>
        <w:tc>
          <w:tcPr>
            <w:tcW w:w="2648" w:type="dxa"/>
            <w:shd w:val="clear" w:color="auto" w:fill="auto"/>
            <w:vAlign w:val="center"/>
          </w:tcPr>
          <w:p w:rsidR="00B5698F" w:rsidRPr="00A74B77" w:rsidRDefault="00B5698F" w:rsidP="007135D2">
            <w:pPr>
              <w:spacing w:after="0"/>
              <w:ind w:firstLine="0"/>
              <w:jc w:val="center"/>
              <w:rPr>
                <w:rFonts w:cs="Arial"/>
              </w:rPr>
            </w:pPr>
            <w:r w:rsidRPr="00A74B77">
              <w:rPr>
                <w:rFonts w:cs="Arial"/>
              </w:rPr>
              <w:t>informovanost</w:t>
            </w:r>
          </w:p>
        </w:tc>
        <w:tc>
          <w:tcPr>
            <w:tcW w:w="1516" w:type="dxa"/>
            <w:shd w:val="clear" w:color="auto" w:fill="auto"/>
            <w:vAlign w:val="center"/>
          </w:tcPr>
          <w:p w:rsidR="00B5698F" w:rsidRPr="004C70DD" w:rsidRDefault="00CB167B" w:rsidP="007135D2">
            <w:pPr>
              <w:spacing w:after="0"/>
              <w:ind w:firstLine="0"/>
              <w:jc w:val="center"/>
              <w:rPr>
                <w:rFonts w:cs="Arial"/>
                <w:b/>
              </w:rPr>
            </w:pPr>
            <w:r w:rsidRPr="004C70DD">
              <w:rPr>
                <w:rFonts w:cs="Arial"/>
                <w:b/>
              </w:rPr>
              <w:t>3</w:t>
            </w:r>
          </w:p>
        </w:tc>
        <w:tc>
          <w:tcPr>
            <w:tcW w:w="1652" w:type="dxa"/>
            <w:shd w:val="clear" w:color="auto" w:fill="auto"/>
            <w:vAlign w:val="center"/>
          </w:tcPr>
          <w:p w:rsidR="00B5698F" w:rsidRPr="004C70DD" w:rsidRDefault="00CB167B" w:rsidP="007135D2">
            <w:pPr>
              <w:spacing w:after="0"/>
              <w:ind w:firstLine="0"/>
              <w:jc w:val="center"/>
              <w:rPr>
                <w:rFonts w:cs="Arial"/>
                <w:b/>
              </w:rPr>
            </w:pPr>
            <w:r w:rsidRPr="004C70DD">
              <w:rPr>
                <w:rFonts w:cs="Arial"/>
                <w:b/>
              </w:rPr>
              <w:t>3</w:t>
            </w:r>
          </w:p>
        </w:tc>
        <w:tc>
          <w:tcPr>
            <w:tcW w:w="1516" w:type="dxa"/>
            <w:shd w:val="clear" w:color="auto" w:fill="auto"/>
            <w:vAlign w:val="center"/>
          </w:tcPr>
          <w:p w:rsidR="00B5698F" w:rsidRPr="004C70DD" w:rsidRDefault="00CB167B" w:rsidP="007135D2">
            <w:pPr>
              <w:spacing w:after="0"/>
              <w:ind w:firstLine="0"/>
              <w:jc w:val="center"/>
              <w:rPr>
                <w:rFonts w:cs="Arial"/>
              </w:rPr>
            </w:pPr>
            <w:r w:rsidRPr="004C70DD">
              <w:rPr>
                <w:rFonts w:cs="Arial"/>
              </w:rPr>
              <w:t>2</w:t>
            </w:r>
          </w:p>
        </w:tc>
        <w:tc>
          <w:tcPr>
            <w:tcW w:w="1622" w:type="dxa"/>
            <w:shd w:val="clear" w:color="auto" w:fill="auto"/>
            <w:vAlign w:val="center"/>
          </w:tcPr>
          <w:p w:rsidR="00B5698F" w:rsidRPr="004C70DD" w:rsidRDefault="00017256" w:rsidP="007135D2">
            <w:pPr>
              <w:spacing w:after="0"/>
              <w:ind w:firstLine="0"/>
              <w:jc w:val="center"/>
              <w:rPr>
                <w:rFonts w:cs="Arial"/>
              </w:rPr>
            </w:pPr>
            <w:r>
              <w:rPr>
                <w:rFonts w:cs="Arial"/>
              </w:rPr>
              <w:t>-</w:t>
            </w:r>
          </w:p>
        </w:tc>
      </w:tr>
      <w:tr w:rsidR="00B5698F" w:rsidRPr="00F52818" w:rsidTr="007135D2">
        <w:trPr>
          <w:trHeight w:val="397"/>
        </w:trPr>
        <w:tc>
          <w:tcPr>
            <w:tcW w:w="2648" w:type="dxa"/>
            <w:shd w:val="clear" w:color="auto" w:fill="auto"/>
            <w:vAlign w:val="center"/>
          </w:tcPr>
          <w:p w:rsidR="00B5698F" w:rsidRPr="00A74B77" w:rsidRDefault="00B5698F" w:rsidP="007135D2">
            <w:pPr>
              <w:spacing w:after="0"/>
              <w:ind w:firstLine="0"/>
              <w:jc w:val="center"/>
              <w:rPr>
                <w:rFonts w:cs="Arial"/>
              </w:rPr>
            </w:pPr>
            <w:r w:rsidRPr="00A74B77">
              <w:rPr>
                <w:rFonts w:cs="Arial"/>
              </w:rPr>
              <w:t>bezpečnost</w:t>
            </w:r>
          </w:p>
        </w:tc>
        <w:tc>
          <w:tcPr>
            <w:tcW w:w="1516" w:type="dxa"/>
            <w:shd w:val="clear" w:color="auto" w:fill="auto"/>
            <w:vAlign w:val="center"/>
          </w:tcPr>
          <w:p w:rsidR="00B5698F" w:rsidRPr="004C70DD" w:rsidRDefault="00017256" w:rsidP="007135D2">
            <w:pPr>
              <w:spacing w:after="0"/>
              <w:ind w:firstLine="0"/>
              <w:jc w:val="center"/>
              <w:rPr>
                <w:rFonts w:cs="Arial"/>
              </w:rPr>
            </w:pPr>
            <w:r>
              <w:rPr>
                <w:rFonts w:cs="Arial"/>
              </w:rPr>
              <w:t>-</w:t>
            </w:r>
          </w:p>
        </w:tc>
        <w:tc>
          <w:tcPr>
            <w:tcW w:w="1652" w:type="dxa"/>
            <w:shd w:val="clear" w:color="auto" w:fill="auto"/>
            <w:vAlign w:val="center"/>
          </w:tcPr>
          <w:p w:rsidR="00B5698F" w:rsidRPr="004C70DD" w:rsidRDefault="00CB167B" w:rsidP="007135D2">
            <w:pPr>
              <w:spacing w:after="0"/>
              <w:ind w:firstLine="0"/>
              <w:jc w:val="center"/>
              <w:rPr>
                <w:rFonts w:cs="Arial"/>
                <w:b/>
              </w:rPr>
            </w:pPr>
            <w:r w:rsidRPr="004C70DD">
              <w:rPr>
                <w:rFonts w:cs="Arial"/>
                <w:b/>
              </w:rPr>
              <w:t>3</w:t>
            </w:r>
          </w:p>
        </w:tc>
        <w:tc>
          <w:tcPr>
            <w:tcW w:w="1516" w:type="dxa"/>
            <w:shd w:val="clear" w:color="auto" w:fill="auto"/>
            <w:vAlign w:val="center"/>
          </w:tcPr>
          <w:p w:rsidR="00B5698F" w:rsidRPr="004C70DD" w:rsidRDefault="00CB167B" w:rsidP="007135D2">
            <w:pPr>
              <w:spacing w:after="0"/>
              <w:ind w:firstLine="0"/>
              <w:jc w:val="center"/>
              <w:rPr>
                <w:rFonts w:cs="Arial"/>
              </w:rPr>
            </w:pPr>
            <w:r w:rsidRPr="004C70DD">
              <w:rPr>
                <w:rFonts w:cs="Arial"/>
              </w:rPr>
              <w:t>2</w:t>
            </w:r>
          </w:p>
        </w:tc>
        <w:tc>
          <w:tcPr>
            <w:tcW w:w="1622" w:type="dxa"/>
            <w:shd w:val="clear" w:color="auto" w:fill="auto"/>
            <w:vAlign w:val="center"/>
          </w:tcPr>
          <w:p w:rsidR="00B5698F" w:rsidRPr="004C70DD" w:rsidRDefault="00017256" w:rsidP="007135D2">
            <w:pPr>
              <w:spacing w:after="0"/>
              <w:ind w:firstLine="0"/>
              <w:jc w:val="center"/>
              <w:rPr>
                <w:rFonts w:cs="Arial"/>
              </w:rPr>
            </w:pPr>
            <w:r>
              <w:rPr>
                <w:rFonts w:cs="Arial"/>
              </w:rPr>
              <w:t>-</w:t>
            </w:r>
          </w:p>
        </w:tc>
      </w:tr>
      <w:tr w:rsidR="00B5698F" w:rsidRPr="00F52818" w:rsidTr="007135D2">
        <w:trPr>
          <w:trHeight w:val="397"/>
        </w:trPr>
        <w:tc>
          <w:tcPr>
            <w:tcW w:w="2648" w:type="dxa"/>
            <w:shd w:val="clear" w:color="auto" w:fill="auto"/>
            <w:vAlign w:val="center"/>
          </w:tcPr>
          <w:p w:rsidR="00B5698F" w:rsidRPr="00A74B77" w:rsidRDefault="00B5698F" w:rsidP="007135D2">
            <w:pPr>
              <w:spacing w:after="0"/>
              <w:ind w:firstLine="0"/>
              <w:jc w:val="center"/>
              <w:rPr>
                <w:rFonts w:cs="Arial"/>
              </w:rPr>
            </w:pPr>
            <w:r w:rsidRPr="00A74B77">
              <w:rPr>
                <w:rFonts w:cs="Arial"/>
              </w:rPr>
              <w:t>turismus</w:t>
            </w:r>
          </w:p>
        </w:tc>
        <w:tc>
          <w:tcPr>
            <w:tcW w:w="1516" w:type="dxa"/>
            <w:shd w:val="clear" w:color="auto" w:fill="auto"/>
            <w:vAlign w:val="center"/>
          </w:tcPr>
          <w:p w:rsidR="00B5698F" w:rsidRPr="004C70DD" w:rsidRDefault="00816020" w:rsidP="007135D2">
            <w:pPr>
              <w:spacing w:after="0"/>
              <w:ind w:firstLine="0"/>
              <w:jc w:val="center"/>
              <w:rPr>
                <w:rFonts w:cs="Arial"/>
                <w:b/>
              </w:rPr>
            </w:pPr>
            <w:r w:rsidRPr="004C70DD">
              <w:rPr>
                <w:rFonts w:cs="Arial"/>
                <w:b/>
              </w:rPr>
              <w:t>3</w:t>
            </w:r>
          </w:p>
        </w:tc>
        <w:tc>
          <w:tcPr>
            <w:tcW w:w="1652" w:type="dxa"/>
            <w:shd w:val="clear" w:color="auto" w:fill="auto"/>
            <w:vAlign w:val="center"/>
          </w:tcPr>
          <w:p w:rsidR="00B5698F" w:rsidRPr="004C70DD" w:rsidRDefault="00CB167B" w:rsidP="007135D2">
            <w:pPr>
              <w:spacing w:after="0"/>
              <w:ind w:firstLine="0"/>
              <w:jc w:val="center"/>
              <w:rPr>
                <w:rFonts w:cs="Arial"/>
                <w:b/>
              </w:rPr>
            </w:pPr>
            <w:r w:rsidRPr="004C70DD">
              <w:rPr>
                <w:rFonts w:cs="Arial"/>
                <w:b/>
              </w:rPr>
              <w:t>3</w:t>
            </w:r>
          </w:p>
        </w:tc>
        <w:tc>
          <w:tcPr>
            <w:tcW w:w="1516" w:type="dxa"/>
            <w:shd w:val="clear" w:color="auto" w:fill="auto"/>
            <w:vAlign w:val="center"/>
          </w:tcPr>
          <w:p w:rsidR="00B5698F" w:rsidRPr="004C70DD" w:rsidRDefault="00B5698F" w:rsidP="007135D2">
            <w:pPr>
              <w:spacing w:after="0"/>
              <w:ind w:firstLine="0"/>
              <w:jc w:val="center"/>
              <w:rPr>
                <w:rFonts w:cs="Arial"/>
              </w:rPr>
            </w:pPr>
          </w:p>
        </w:tc>
        <w:tc>
          <w:tcPr>
            <w:tcW w:w="1622" w:type="dxa"/>
            <w:shd w:val="clear" w:color="auto" w:fill="auto"/>
            <w:vAlign w:val="center"/>
          </w:tcPr>
          <w:p w:rsidR="00B5698F" w:rsidRPr="004C70DD" w:rsidRDefault="00017256" w:rsidP="007135D2">
            <w:pPr>
              <w:spacing w:after="0"/>
              <w:ind w:firstLine="0"/>
              <w:jc w:val="center"/>
              <w:rPr>
                <w:rFonts w:cs="Arial"/>
              </w:rPr>
            </w:pPr>
            <w:r>
              <w:rPr>
                <w:rFonts w:cs="Arial"/>
              </w:rPr>
              <w:t>-</w:t>
            </w:r>
          </w:p>
        </w:tc>
      </w:tr>
      <w:tr w:rsidR="00B5698F" w:rsidRPr="00F52818" w:rsidTr="007135D2">
        <w:trPr>
          <w:trHeight w:val="397"/>
        </w:trPr>
        <w:tc>
          <w:tcPr>
            <w:tcW w:w="2648" w:type="dxa"/>
            <w:shd w:val="clear" w:color="auto" w:fill="auto"/>
            <w:vAlign w:val="center"/>
          </w:tcPr>
          <w:p w:rsidR="00B5698F" w:rsidRPr="00A74B77" w:rsidRDefault="00B5698F" w:rsidP="007135D2">
            <w:pPr>
              <w:spacing w:after="0"/>
              <w:ind w:firstLine="0"/>
              <w:jc w:val="center"/>
              <w:rPr>
                <w:rFonts w:cs="Arial"/>
              </w:rPr>
            </w:pPr>
            <w:r w:rsidRPr="00A74B77">
              <w:rPr>
                <w:rFonts w:cs="Arial"/>
              </w:rPr>
              <w:t>školství</w:t>
            </w:r>
          </w:p>
        </w:tc>
        <w:tc>
          <w:tcPr>
            <w:tcW w:w="1516" w:type="dxa"/>
            <w:shd w:val="clear" w:color="auto" w:fill="auto"/>
            <w:vAlign w:val="center"/>
          </w:tcPr>
          <w:p w:rsidR="00B5698F" w:rsidRPr="004C70DD" w:rsidRDefault="00017256" w:rsidP="007135D2">
            <w:pPr>
              <w:spacing w:after="0"/>
              <w:ind w:firstLine="0"/>
              <w:jc w:val="center"/>
              <w:rPr>
                <w:rFonts w:cs="Arial"/>
              </w:rPr>
            </w:pPr>
            <w:r>
              <w:rPr>
                <w:rFonts w:cs="Arial"/>
              </w:rPr>
              <w:t>-</w:t>
            </w:r>
          </w:p>
        </w:tc>
        <w:tc>
          <w:tcPr>
            <w:tcW w:w="1652" w:type="dxa"/>
            <w:shd w:val="clear" w:color="auto" w:fill="auto"/>
            <w:vAlign w:val="center"/>
          </w:tcPr>
          <w:p w:rsidR="00B5698F" w:rsidRPr="004C70DD" w:rsidRDefault="00CB167B" w:rsidP="007135D2">
            <w:pPr>
              <w:spacing w:after="0"/>
              <w:ind w:firstLine="0"/>
              <w:jc w:val="center"/>
              <w:rPr>
                <w:rFonts w:cs="Arial"/>
                <w:b/>
              </w:rPr>
            </w:pPr>
            <w:r w:rsidRPr="004C70DD">
              <w:rPr>
                <w:rFonts w:cs="Arial"/>
                <w:b/>
              </w:rPr>
              <w:t>3</w:t>
            </w:r>
          </w:p>
        </w:tc>
        <w:tc>
          <w:tcPr>
            <w:tcW w:w="1516" w:type="dxa"/>
            <w:shd w:val="clear" w:color="auto" w:fill="auto"/>
            <w:vAlign w:val="center"/>
          </w:tcPr>
          <w:p w:rsidR="00B5698F" w:rsidRPr="004C70DD" w:rsidRDefault="00CB167B" w:rsidP="007135D2">
            <w:pPr>
              <w:spacing w:after="0"/>
              <w:ind w:firstLine="0"/>
              <w:jc w:val="center"/>
              <w:rPr>
                <w:rFonts w:cs="Arial"/>
              </w:rPr>
            </w:pPr>
            <w:r w:rsidRPr="004C70DD">
              <w:rPr>
                <w:rFonts w:cs="Arial"/>
              </w:rPr>
              <w:t>1</w:t>
            </w:r>
          </w:p>
        </w:tc>
        <w:tc>
          <w:tcPr>
            <w:tcW w:w="1622" w:type="dxa"/>
            <w:shd w:val="clear" w:color="auto" w:fill="auto"/>
            <w:vAlign w:val="center"/>
          </w:tcPr>
          <w:p w:rsidR="00B5698F" w:rsidRPr="004C70DD" w:rsidRDefault="00017256" w:rsidP="007135D2">
            <w:pPr>
              <w:spacing w:after="0"/>
              <w:ind w:firstLine="0"/>
              <w:jc w:val="center"/>
              <w:rPr>
                <w:rFonts w:cs="Arial"/>
              </w:rPr>
            </w:pPr>
            <w:r>
              <w:rPr>
                <w:rFonts w:cs="Arial"/>
              </w:rPr>
              <w:t>-</w:t>
            </w:r>
          </w:p>
        </w:tc>
      </w:tr>
      <w:tr w:rsidR="00B5698F" w:rsidRPr="00F52818" w:rsidTr="007135D2">
        <w:trPr>
          <w:trHeight w:val="397"/>
        </w:trPr>
        <w:tc>
          <w:tcPr>
            <w:tcW w:w="2648" w:type="dxa"/>
            <w:shd w:val="clear" w:color="auto" w:fill="auto"/>
            <w:vAlign w:val="center"/>
          </w:tcPr>
          <w:p w:rsidR="00B5698F" w:rsidRDefault="00610734" w:rsidP="007135D2">
            <w:pPr>
              <w:spacing w:after="0"/>
              <w:ind w:firstLine="0"/>
              <w:jc w:val="center"/>
              <w:rPr>
                <w:rFonts w:cs="Arial"/>
                <w:b/>
              </w:rPr>
            </w:pPr>
            <w:r>
              <w:rPr>
                <w:rFonts w:cs="Arial"/>
                <w:b/>
              </w:rPr>
              <w:t>j</w:t>
            </w:r>
            <w:r w:rsidR="00B5698F">
              <w:rPr>
                <w:rFonts w:cs="Arial"/>
                <w:b/>
              </w:rPr>
              <w:t>iné</w:t>
            </w:r>
          </w:p>
        </w:tc>
        <w:tc>
          <w:tcPr>
            <w:tcW w:w="1516" w:type="dxa"/>
            <w:shd w:val="clear" w:color="auto" w:fill="auto"/>
            <w:vAlign w:val="center"/>
          </w:tcPr>
          <w:p w:rsidR="00B5698F" w:rsidRPr="004C70DD" w:rsidRDefault="00816020" w:rsidP="007135D2">
            <w:pPr>
              <w:spacing w:after="0"/>
              <w:ind w:firstLine="0"/>
              <w:jc w:val="center"/>
              <w:rPr>
                <w:rFonts w:cs="Arial"/>
                <w:b/>
              </w:rPr>
            </w:pPr>
            <w:r w:rsidRPr="004C70DD">
              <w:rPr>
                <w:rFonts w:cs="Arial"/>
                <w:b/>
              </w:rPr>
              <w:t>13</w:t>
            </w:r>
          </w:p>
        </w:tc>
        <w:tc>
          <w:tcPr>
            <w:tcW w:w="1652" w:type="dxa"/>
            <w:shd w:val="clear" w:color="auto" w:fill="auto"/>
            <w:vAlign w:val="center"/>
          </w:tcPr>
          <w:p w:rsidR="00B5698F" w:rsidRPr="004C70DD" w:rsidRDefault="00CB167B" w:rsidP="007135D2">
            <w:pPr>
              <w:spacing w:after="0"/>
              <w:ind w:firstLine="0"/>
              <w:jc w:val="center"/>
              <w:rPr>
                <w:rFonts w:cs="Arial"/>
              </w:rPr>
            </w:pPr>
            <w:r w:rsidRPr="004C70DD">
              <w:rPr>
                <w:rFonts w:cs="Arial"/>
              </w:rPr>
              <w:t>11</w:t>
            </w:r>
          </w:p>
        </w:tc>
        <w:tc>
          <w:tcPr>
            <w:tcW w:w="1516" w:type="dxa"/>
            <w:shd w:val="clear" w:color="auto" w:fill="auto"/>
            <w:vAlign w:val="center"/>
          </w:tcPr>
          <w:p w:rsidR="00B5698F" w:rsidRPr="004C70DD" w:rsidRDefault="00CB167B" w:rsidP="007135D2">
            <w:pPr>
              <w:spacing w:after="0"/>
              <w:ind w:firstLine="0"/>
              <w:jc w:val="center"/>
              <w:rPr>
                <w:rFonts w:cs="Arial"/>
              </w:rPr>
            </w:pPr>
            <w:r w:rsidRPr="004C70DD">
              <w:rPr>
                <w:rFonts w:cs="Arial"/>
              </w:rPr>
              <w:t>9</w:t>
            </w:r>
          </w:p>
        </w:tc>
        <w:tc>
          <w:tcPr>
            <w:tcW w:w="1622" w:type="dxa"/>
            <w:shd w:val="clear" w:color="auto" w:fill="auto"/>
            <w:vAlign w:val="center"/>
          </w:tcPr>
          <w:p w:rsidR="00B5698F" w:rsidRPr="004C70DD" w:rsidRDefault="00897A2E" w:rsidP="007135D2">
            <w:pPr>
              <w:spacing w:after="0"/>
              <w:ind w:firstLine="0"/>
              <w:jc w:val="center"/>
              <w:rPr>
                <w:rFonts w:cs="Arial"/>
              </w:rPr>
            </w:pPr>
            <w:r w:rsidRPr="004C70DD">
              <w:rPr>
                <w:rFonts w:cs="Arial"/>
              </w:rPr>
              <w:t>6</w:t>
            </w:r>
          </w:p>
        </w:tc>
      </w:tr>
    </w:tbl>
    <w:p w:rsidR="005D13FB" w:rsidRPr="0076585B" w:rsidRDefault="005D13FB" w:rsidP="005D13FB">
      <w:pPr>
        <w:rPr>
          <w:rFonts w:cs="Arial"/>
        </w:rPr>
      </w:pPr>
      <w:r w:rsidRPr="0076585B">
        <w:rPr>
          <w:rFonts w:cs="Arial"/>
        </w:rPr>
        <w:t xml:space="preserve">Zdroj: vlastní zpracování dle dotazníkového šetření obce Hrádek </w:t>
      </w:r>
    </w:p>
    <w:p w:rsidR="007511F4" w:rsidRPr="0076585B" w:rsidRDefault="007511F4" w:rsidP="00361253">
      <w:pPr>
        <w:rPr>
          <w:rFonts w:cs="Arial"/>
          <w:b/>
        </w:rPr>
      </w:pPr>
    </w:p>
    <w:p w:rsidR="003C42A7" w:rsidRDefault="003C42A7" w:rsidP="00361253">
      <w:pPr>
        <w:rPr>
          <w:rFonts w:cs="Arial"/>
          <w:b/>
        </w:rPr>
      </w:pPr>
      <w:r>
        <w:rPr>
          <w:rFonts w:cs="Arial"/>
          <w:b/>
        </w:rPr>
        <w:t>Pořadí silných stránek</w:t>
      </w:r>
    </w:p>
    <w:p w:rsidR="00C67C42" w:rsidRPr="00C67C42" w:rsidRDefault="00C67C42" w:rsidP="000C6935">
      <w:pPr>
        <w:ind w:firstLine="708"/>
        <w:rPr>
          <w:rFonts w:cs="Arial"/>
        </w:rPr>
      </w:pPr>
      <w:r w:rsidRPr="00C67C42">
        <w:rPr>
          <w:rFonts w:cs="Arial"/>
        </w:rPr>
        <w:t xml:space="preserve">Pořadí silných stránek znázorňuje tabulka č. 16. </w:t>
      </w:r>
      <w:r>
        <w:rPr>
          <w:rFonts w:cs="Arial"/>
        </w:rPr>
        <w:t>Bereme v úvahu první pozice vzhledem k množství uváděných kritérií.</w:t>
      </w:r>
    </w:p>
    <w:p w:rsidR="003C42A7" w:rsidRDefault="00C67C42" w:rsidP="000C6935">
      <w:pPr>
        <w:ind w:firstLine="708"/>
        <w:rPr>
          <w:rFonts w:cs="Arial"/>
        </w:rPr>
      </w:pPr>
      <w:r w:rsidRPr="00C67C42">
        <w:rPr>
          <w:rFonts w:cs="Arial"/>
        </w:rPr>
        <w:t>Věková kategorie</w:t>
      </w:r>
      <w:r>
        <w:rPr>
          <w:rFonts w:cs="Arial"/>
          <w:b/>
        </w:rPr>
        <w:t xml:space="preserve"> 18-25 let, </w:t>
      </w:r>
      <w:r w:rsidRPr="00C67C42">
        <w:rPr>
          <w:rFonts w:cs="Arial"/>
        </w:rPr>
        <w:t>podobně jako skupina</w:t>
      </w:r>
      <w:r>
        <w:rPr>
          <w:rFonts w:cs="Arial"/>
          <w:b/>
        </w:rPr>
        <w:t xml:space="preserve"> 26-45 let </w:t>
      </w:r>
      <w:r w:rsidRPr="00C67C42">
        <w:rPr>
          <w:rFonts w:cs="Arial"/>
        </w:rPr>
        <w:t>uvádí na p</w:t>
      </w:r>
      <w:r>
        <w:rPr>
          <w:rFonts w:cs="Arial"/>
        </w:rPr>
        <w:t>rvních pozicích stejná kritéria, a to hezké prostředí, vedení obce a dopravní dostupnost. Za pozornost ještě stojí příroda, parčík a dětské hřiště.</w:t>
      </w:r>
    </w:p>
    <w:p w:rsidR="000C6935" w:rsidRDefault="000C6935" w:rsidP="000C6935">
      <w:pPr>
        <w:ind w:firstLine="708"/>
        <w:rPr>
          <w:rFonts w:cs="Arial"/>
        </w:rPr>
      </w:pPr>
      <w:r>
        <w:rPr>
          <w:rFonts w:cs="Arial"/>
        </w:rPr>
        <w:t xml:space="preserve">Věková kategorie </w:t>
      </w:r>
      <w:r w:rsidRPr="000C6935">
        <w:rPr>
          <w:rFonts w:cs="Arial"/>
          <w:b/>
        </w:rPr>
        <w:t>46-65 a 66+</w:t>
      </w:r>
      <w:r>
        <w:rPr>
          <w:rFonts w:cs="Arial"/>
        </w:rPr>
        <w:t xml:space="preserve"> se shodují v pořadí u vedení obce na první pozici a hezkém prostředí na pozici druhé. U kategorie </w:t>
      </w:r>
      <w:r w:rsidRPr="000C6935">
        <w:rPr>
          <w:rFonts w:cs="Arial"/>
          <w:b/>
        </w:rPr>
        <w:t>46-65 let</w:t>
      </w:r>
      <w:r>
        <w:rPr>
          <w:rFonts w:cs="Arial"/>
        </w:rPr>
        <w:t xml:space="preserve"> ještě lze upozornit na jiné silné stránky, parčík a dětské hřiště, přírodu a dostupnost. Jako u jediné věkové skupiny se ještě vyskytlo soužití, aktivita občanů a rozvoj a zvelebení obce. Poslední věková kategorie </w:t>
      </w:r>
      <w:r w:rsidRPr="000C6935">
        <w:rPr>
          <w:rFonts w:cs="Arial"/>
          <w:b/>
        </w:rPr>
        <w:t>66+</w:t>
      </w:r>
      <w:r>
        <w:rPr>
          <w:rFonts w:cs="Arial"/>
        </w:rPr>
        <w:t xml:space="preserve"> navíc uvádí opravené budovy a klid. Je spokojena s obchody.</w:t>
      </w:r>
    </w:p>
    <w:p w:rsidR="000C6935" w:rsidRDefault="000C6935" w:rsidP="00361253">
      <w:pPr>
        <w:rPr>
          <w:rFonts w:cs="Arial"/>
        </w:rPr>
      </w:pPr>
    </w:p>
    <w:p w:rsidR="007511F4" w:rsidRDefault="00A74B77" w:rsidP="00361253">
      <w:pPr>
        <w:rPr>
          <w:rFonts w:cs="Arial"/>
          <w:b/>
        </w:rPr>
      </w:pPr>
      <w:r>
        <w:rPr>
          <w:rFonts w:cs="Arial"/>
          <w:b/>
        </w:rPr>
        <w:t xml:space="preserve">Tabulka č. 16 Pořadí silných stránek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1"/>
        <w:gridCol w:w="2063"/>
        <w:gridCol w:w="1669"/>
        <w:gridCol w:w="1932"/>
        <w:gridCol w:w="1899"/>
      </w:tblGrid>
      <w:tr w:rsidR="00A74B77" w:rsidRPr="00F52818" w:rsidTr="007135D2">
        <w:trPr>
          <w:trHeight w:val="397"/>
        </w:trPr>
        <w:tc>
          <w:tcPr>
            <w:tcW w:w="1391" w:type="dxa"/>
            <w:vMerge w:val="restart"/>
            <w:shd w:val="clear" w:color="auto" w:fill="auto"/>
            <w:vAlign w:val="center"/>
          </w:tcPr>
          <w:p w:rsidR="00A74B77" w:rsidRPr="00F52818" w:rsidRDefault="00610734" w:rsidP="007135D2">
            <w:pPr>
              <w:spacing w:after="0"/>
              <w:ind w:firstLine="0"/>
              <w:jc w:val="center"/>
              <w:rPr>
                <w:rFonts w:cs="Arial"/>
                <w:b/>
              </w:rPr>
            </w:pPr>
            <w:r>
              <w:rPr>
                <w:rFonts w:cs="Arial"/>
                <w:b/>
              </w:rPr>
              <w:t>k</w:t>
            </w:r>
            <w:r w:rsidR="00A74B77">
              <w:rPr>
                <w:rFonts w:cs="Arial"/>
                <w:b/>
              </w:rPr>
              <w:t>ritéria</w:t>
            </w:r>
          </w:p>
        </w:tc>
        <w:tc>
          <w:tcPr>
            <w:tcW w:w="7563" w:type="dxa"/>
            <w:gridSpan w:val="4"/>
            <w:shd w:val="clear" w:color="auto" w:fill="auto"/>
            <w:vAlign w:val="center"/>
          </w:tcPr>
          <w:p w:rsidR="00A74B77" w:rsidRPr="00F52818" w:rsidRDefault="00610734" w:rsidP="007135D2">
            <w:pPr>
              <w:spacing w:after="0"/>
              <w:ind w:firstLine="0"/>
              <w:jc w:val="center"/>
              <w:rPr>
                <w:rFonts w:cs="Arial"/>
                <w:b/>
              </w:rPr>
            </w:pPr>
            <w:r>
              <w:rPr>
                <w:rFonts w:cs="Arial"/>
                <w:b/>
              </w:rPr>
              <w:t>v</w:t>
            </w:r>
            <w:r w:rsidR="00A74B77" w:rsidRPr="00F52818">
              <w:rPr>
                <w:rFonts w:cs="Arial"/>
                <w:b/>
              </w:rPr>
              <w:t>ěková struktura</w:t>
            </w:r>
          </w:p>
        </w:tc>
      </w:tr>
      <w:tr w:rsidR="00A74B77" w:rsidRPr="00F52818" w:rsidTr="007135D2">
        <w:trPr>
          <w:trHeight w:val="397"/>
        </w:trPr>
        <w:tc>
          <w:tcPr>
            <w:tcW w:w="1391" w:type="dxa"/>
            <w:vMerge/>
            <w:shd w:val="clear" w:color="auto" w:fill="auto"/>
            <w:vAlign w:val="center"/>
          </w:tcPr>
          <w:p w:rsidR="00A74B77" w:rsidRPr="00F52818" w:rsidRDefault="00A74B77" w:rsidP="007135D2">
            <w:pPr>
              <w:spacing w:after="0"/>
              <w:ind w:firstLine="0"/>
              <w:jc w:val="center"/>
              <w:rPr>
                <w:rFonts w:cs="Arial"/>
                <w:b/>
              </w:rPr>
            </w:pPr>
          </w:p>
        </w:tc>
        <w:tc>
          <w:tcPr>
            <w:tcW w:w="2063" w:type="dxa"/>
            <w:shd w:val="clear" w:color="auto" w:fill="auto"/>
            <w:vAlign w:val="center"/>
          </w:tcPr>
          <w:p w:rsidR="00A74B77" w:rsidRPr="00F52818" w:rsidRDefault="00A74B77" w:rsidP="007135D2">
            <w:pPr>
              <w:spacing w:after="0"/>
              <w:ind w:firstLine="0"/>
              <w:jc w:val="center"/>
              <w:rPr>
                <w:rFonts w:cs="Arial"/>
                <w:b/>
              </w:rPr>
            </w:pPr>
            <w:r w:rsidRPr="00F52818">
              <w:rPr>
                <w:rFonts w:cs="Arial"/>
                <w:b/>
              </w:rPr>
              <w:t>18-25</w:t>
            </w:r>
          </w:p>
        </w:tc>
        <w:tc>
          <w:tcPr>
            <w:tcW w:w="1669" w:type="dxa"/>
            <w:shd w:val="clear" w:color="auto" w:fill="auto"/>
            <w:vAlign w:val="center"/>
          </w:tcPr>
          <w:p w:rsidR="00A74B77" w:rsidRPr="00F52818" w:rsidRDefault="00A74B77" w:rsidP="007135D2">
            <w:pPr>
              <w:spacing w:after="0"/>
              <w:ind w:firstLine="0"/>
              <w:jc w:val="center"/>
              <w:rPr>
                <w:rFonts w:cs="Arial"/>
                <w:b/>
              </w:rPr>
            </w:pPr>
            <w:r w:rsidRPr="00F52818">
              <w:rPr>
                <w:rFonts w:cs="Arial"/>
                <w:b/>
              </w:rPr>
              <w:t>26-45</w:t>
            </w:r>
          </w:p>
        </w:tc>
        <w:tc>
          <w:tcPr>
            <w:tcW w:w="1932" w:type="dxa"/>
            <w:shd w:val="clear" w:color="auto" w:fill="auto"/>
            <w:vAlign w:val="center"/>
          </w:tcPr>
          <w:p w:rsidR="00A74B77" w:rsidRPr="00F52818" w:rsidRDefault="00A74B77" w:rsidP="007135D2">
            <w:pPr>
              <w:spacing w:after="0"/>
              <w:ind w:firstLine="0"/>
              <w:jc w:val="center"/>
              <w:rPr>
                <w:rFonts w:cs="Arial"/>
                <w:b/>
              </w:rPr>
            </w:pPr>
            <w:r w:rsidRPr="00F52818">
              <w:rPr>
                <w:rFonts w:cs="Arial"/>
                <w:b/>
              </w:rPr>
              <w:t>46-65</w:t>
            </w:r>
          </w:p>
        </w:tc>
        <w:tc>
          <w:tcPr>
            <w:tcW w:w="1899" w:type="dxa"/>
            <w:shd w:val="clear" w:color="auto" w:fill="auto"/>
            <w:vAlign w:val="center"/>
          </w:tcPr>
          <w:p w:rsidR="00A74B77" w:rsidRPr="00F52818" w:rsidRDefault="000C6935" w:rsidP="007135D2">
            <w:pPr>
              <w:spacing w:after="0"/>
              <w:ind w:firstLine="0"/>
              <w:jc w:val="center"/>
              <w:rPr>
                <w:rFonts w:cs="Arial"/>
                <w:b/>
              </w:rPr>
            </w:pPr>
            <w:r>
              <w:rPr>
                <w:rFonts w:cs="Arial"/>
                <w:b/>
              </w:rPr>
              <w:t>66</w:t>
            </w:r>
            <w:r w:rsidR="00A74B77" w:rsidRPr="00F52818">
              <w:rPr>
                <w:rFonts w:cs="Arial"/>
                <w:b/>
              </w:rPr>
              <w:t>+</w:t>
            </w:r>
          </w:p>
        </w:tc>
      </w:tr>
      <w:tr w:rsidR="00A74B77" w:rsidRPr="00F52818" w:rsidTr="007135D2">
        <w:trPr>
          <w:trHeight w:val="397"/>
        </w:trPr>
        <w:tc>
          <w:tcPr>
            <w:tcW w:w="1391" w:type="dxa"/>
            <w:shd w:val="clear" w:color="auto" w:fill="auto"/>
            <w:vAlign w:val="center"/>
          </w:tcPr>
          <w:p w:rsidR="00A74B77" w:rsidRPr="00A74B77" w:rsidRDefault="00B121C1" w:rsidP="007135D2">
            <w:pPr>
              <w:spacing w:after="0"/>
              <w:ind w:firstLine="0"/>
              <w:jc w:val="center"/>
              <w:rPr>
                <w:rFonts w:cs="Arial"/>
              </w:rPr>
            </w:pPr>
            <w:r>
              <w:rPr>
                <w:rFonts w:cs="Arial"/>
              </w:rPr>
              <w:t>1</w:t>
            </w:r>
          </w:p>
        </w:tc>
        <w:tc>
          <w:tcPr>
            <w:tcW w:w="2063" w:type="dxa"/>
            <w:shd w:val="clear" w:color="auto" w:fill="auto"/>
            <w:vAlign w:val="center"/>
          </w:tcPr>
          <w:p w:rsidR="00A74B77" w:rsidRPr="004C70DD" w:rsidRDefault="00B121C1" w:rsidP="007135D2">
            <w:pPr>
              <w:spacing w:after="0"/>
              <w:ind w:firstLine="0"/>
              <w:jc w:val="center"/>
              <w:rPr>
                <w:rFonts w:cs="Arial"/>
              </w:rPr>
            </w:pPr>
            <w:r>
              <w:rPr>
                <w:rFonts w:cs="Arial"/>
              </w:rPr>
              <w:t>hezké prostředí</w:t>
            </w:r>
          </w:p>
        </w:tc>
        <w:tc>
          <w:tcPr>
            <w:tcW w:w="1669" w:type="dxa"/>
            <w:shd w:val="clear" w:color="auto" w:fill="auto"/>
            <w:vAlign w:val="center"/>
          </w:tcPr>
          <w:p w:rsidR="00A74B77" w:rsidRPr="00B121C1" w:rsidRDefault="00B121C1" w:rsidP="007135D2">
            <w:pPr>
              <w:spacing w:after="0"/>
              <w:ind w:firstLine="0"/>
              <w:jc w:val="center"/>
              <w:rPr>
                <w:rFonts w:cs="Arial"/>
              </w:rPr>
            </w:pPr>
            <w:r w:rsidRPr="00B121C1">
              <w:rPr>
                <w:rFonts w:cs="Arial"/>
              </w:rPr>
              <w:t>hezké prostředí</w:t>
            </w:r>
          </w:p>
        </w:tc>
        <w:tc>
          <w:tcPr>
            <w:tcW w:w="1932" w:type="dxa"/>
            <w:shd w:val="clear" w:color="auto" w:fill="auto"/>
            <w:vAlign w:val="center"/>
          </w:tcPr>
          <w:p w:rsidR="00A74B77" w:rsidRPr="00F52818" w:rsidRDefault="00B121C1" w:rsidP="007135D2">
            <w:pPr>
              <w:spacing w:after="0"/>
              <w:ind w:firstLine="0"/>
              <w:jc w:val="center"/>
              <w:rPr>
                <w:rFonts w:cs="Arial"/>
              </w:rPr>
            </w:pPr>
            <w:r>
              <w:rPr>
                <w:rFonts w:cs="Arial"/>
              </w:rPr>
              <w:t>vedení obce</w:t>
            </w:r>
          </w:p>
        </w:tc>
        <w:tc>
          <w:tcPr>
            <w:tcW w:w="1899" w:type="dxa"/>
            <w:shd w:val="clear" w:color="auto" w:fill="auto"/>
            <w:vAlign w:val="center"/>
          </w:tcPr>
          <w:p w:rsidR="00A74B77" w:rsidRPr="004C70DD" w:rsidRDefault="004D2BD5" w:rsidP="007135D2">
            <w:pPr>
              <w:spacing w:after="0"/>
              <w:ind w:firstLine="0"/>
              <w:jc w:val="center"/>
              <w:rPr>
                <w:rFonts w:cs="Arial"/>
              </w:rPr>
            </w:pPr>
            <w:r>
              <w:rPr>
                <w:rFonts w:cs="Arial"/>
              </w:rPr>
              <w:t>vedení obce</w:t>
            </w:r>
          </w:p>
        </w:tc>
      </w:tr>
      <w:tr w:rsidR="00A74B77" w:rsidRPr="00F52818" w:rsidTr="007135D2">
        <w:trPr>
          <w:trHeight w:val="397"/>
        </w:trPr>
        <w:tc>
          <w:tcPr>
            <w:tcW w:w="1391" w:type="dxa"/>
            <w:shd w:val="clear" w:color="auto" w:fill="auto"/>
            <w:vAlign w:val="center"/>
          </w:tcPr>
          <w:p w:rsidR="00A74B77" w:rsidRPr="00A74B77" w:rsidRDefault="00B121C1" w:rsidP="007135D2">
            <w:pPr>
              <w:spacing w:after="0"/>
              <w:ind w:firstLine="0"/>
              <w:jc w:val="center"/>
              <w:rPr>
                <w:rFonts w:cs="Arial"/>
              </w:rPr>
            </w:pPr>
            <w:r>
              <w:rPr>
                <w:rFonts w:cs="Arial"/>
              </w:rPr>
              <w:t>2</w:t>
            </w:r>
          </w:p>
        </w:tc>
        <w:tc>
          <w:tcPr>
            <w:tcW w:w="2063" w:type="dxa"/>
            <w:shd w:val="clear" w:color="auto" w:fill="auto"/>
            <w:vAlign w:val="center"/>
          </w:tcPr>
          <w:p w:rsidR="00A74B77" w:rsidRPr="00F52818" w:rsidRDefault="00B121C1" w:rsidP="007135D2">
            <w:pPr>
              <w:spacing w:after="0"/>
              <w:ind w:firstLine="0"/>
              <w:jc w:val="center"/>
              <w:rPr>
                <w:rFonts w:cs="Arial"/>
              </w:rPr>
            </w:pPr>
            <w:r>
              <w:rPr>
                <w:rFonts w:cs="Arial"/>
              </w:rPr>
              <w:t>vedení obce</w:t>
            </w:r>
          </w:p>
        </w:tc>
        <w:tc>
          <w:tcPr>
            <w:tcW w:w="1669" w:type="dxa"/>
            <w:shd w:val="clear" w:color="auto" w:fill="auto"/>
            <w:vAlign w:val="center"/>
          </w:tcPr>
          <w:p w:rsidR="00A74B77" w:rsidRPr="00B121C1" w:rsidRDefault="00B121C1" w:rsidP="007135D2">
            <w:pPr>
              <w:spacing w:after="0"/>
              <w:ind w:firstLine="0"/>
              <w:jc w:val="center"/>
              <w:rPr>
                <w:rFonts w:cs="Arial"/>
              </w:rPr>
            </w:pPr>
            <w:r w:rsidRPr="00B121C1">
              <w:rPr>
                <w:rFonts w:cs="Arial"/>
              </w:rPr>
              <w:t>vedení obce</w:t>
            </w:r>
          </w:p>
        </w:tc>
        <w:tc>
          <w:tcPr>
            <w:tcW w:w="1932" w:type="dxa"/>
            <w:shd w:val="clear" w:color="auto" w:fill="auto"/>
            <w:vAlign w:val="center"/>
          </w:tcPr>
          <w:p w:rsidR="00A74B77" w:rsidRPr="004C70DD" w:rsidRDefault="00B121C1" w:rsidP="007135D2">
            <w:pPr>
              <w:spacing w:after="0"/>
              <w:ind w:firstLine="0"/>
              <w:jc w:val="center"/>
              <w:rPr>
                <w:rFonts w:cs="Arial"/>
              </w:rPr>
            </w:pPr>
            <w:r>
              <w:rPr>
                <w:rFonts w:cs="Arial"/>
              </w:rPr>
              <w:t>hezké prostředí</w:t>
            </w:r>
          </w:p>
        </w:tc>
        <w:tc>
          <w:tcPr>
            <w:tcW w:w="1899" w:type="dxa"/>
            <w:shd w:val="clear" w:color="auto" w:fill="auto"/>
            <w:vAlign w:val="center"/>
          </w:tcPr>
          <w:p w:rsidR="00A74B77" w:rsidRPr="00F52818" w:rsidRDefault="004D2BD5" w:rsidP="007135D2">
            <w:pPr>
              <w:spacing w:after="0"/>
              <w:ind w:firstLine="0"/>
              <w:jc w:val="center"/>
              <w:rPr>
                <w:rFonts w:cs="Arial"/>
              </w:rPr>
            </w:pPr>
            <w:r>
              <w:rPr>
                <w:rFonts w:cs="Arial"/>
              </w:rPr>
              <w:t>hezké prostředí</w:t>
            </w:r>
          </w:p>
        </w:tc>
      </w:tr>
      <w:tr w:rsidR="00A74B77" w:rsidRPr="00F52818" w:rsidTr="007135D2">
        <w:trPr>
          <w:trHeight w:val="397"/>
        </w:trPr>
        <w:tc>
          <w:tcPr>
            <w:tcW w:w="1391" w:type="dxa"/>
            <w:shd w:val="clear" w:color="auto" w:fill="auto"/>
            <w:vAlign w:val="center"/>
          </w:tcPr>
          <w:p w:rsidR="00A74B77" w:rsidRPr="00A74B77" w:rsidRDefault="00B121C1" w:rsidP="007135D2">
            <w:pPr>
              <w:spacing w:after="0"/>
              <w:ind w:firstLine="0"/>
              <w:jc w:val="center"/>
              <w:rPr>
                <w:rFonts w:cs="Arial"/>
              </w:rPr>
            </w:pPr>
            <w:r>
              <w:rPr>
                <w:rFonts w:cs="Arial"/>
              </w:rPr>
              <w:t>3</w:t>
            </w:r>
          </w:p>
        </w:tc>
        <w:tc>
          <w:tcPr>
            <w:tcW w:w="2063" w:type="dxa"/>
            <w:shd w:val="clear" w:color="auto" w:fill="auto"/>
            <w:vAlign w:val="center"/>
          </w:tcPr>
          <w:p w:rsidR="00A74B77" w:rsidRPr="00B121C1" w:rsidRDefault="00B121C1" w:rsidP="007135D2">
            <w:pPr>
              <w:spacing w:after="0"/>
              <w:ind w:firstLine="0"/>
              <w:jc w:val="center"/>
              <w:rPr>
                <w:rFonts w:cs="Arial"/>
              </w:rPr>
            </w:pPr>
            <w:r w:rsidRPr="00B121C1">
              <w:rPr>
                <w:rFonts w:cs="Arial"/>
              </w:rPr>
              <w:t>dopravní dostupnost</w:t>
            </w:r>
          </w:p>
        </w:tc>
        <w:tc>
          <w:tcPr>
            <w:tcW w:w="1669" w:type="dxa"/>
            <w:shd w:val="clear" w:color="auto" w:fill="auto"/>
            <w:vAlign w:val="center"/>
          </w:tcPr>
          <w:p w:rsidR="00A74B77" w:rsidRPr="004C70DD" w:rsidRDefault="00B121C1" w:rsidP="007135D2">
            <w:pPr>
              <w:spacing w:after="0"/>
              <w:ind w:firstLine="0"/>
              <w:jc w:val="center"/>
              <w:rPr>
                <w:rFonts w:cs="Arial"/>
              </w:rPr>
            </w:pPr>
            <w:r>
              <w:rPr>
                <w:rFonts w:cs="Arial"/>
              </w:rPr>
              <w:t>dopravní dostupnost</w:t>
            </w:r>
          </w:p>
        </w:tc>
        <w:tc>
          <w:tcPr>
            <w:tcW w:w="1932" w:type="dxa"/>
            <w:shd w:val="clear" w:color="auto" w:fill="auto"/>
            <w:vAlign w:val="center"/>
          </w:tcPr>
          <w:p w:rsidR="00A74B77" w:rsidRPr="004C70DD" w:rsidRDefault="00B121C1" w:rsidP="007135D2">
            <w:pPr>
              <w:spacing w:after="0"/>
              <w:ind w:firstLine="0"/>
              <w:jc w:val="center"/>
              <w:rPr>
                <w:rFonts w:cs="Arial"/>
              </w:rPr>
            </w:pPr>
            <w:r>
              <w:rPr>
                <w:rFonts w:cs="Arial"/>
              </w:rPr>
              <w:t>jiné</w:t>
            </w:r>
          </w:p>
        </w:tc>
        <w:tc>
          <w:tcPr>
            <w:tcW w:w="1899" w:type="dxa"/>
            <w:shd w:val="clear" w:color="auto" w:fill="auto"/>
            <w:vAlign w:val="center"/>
          </w:tcPr>
          <w:p w:rsidR="00A74B77" w:rsidRPr="00F52818" w:rsidRDefault="004D2BD5" w:rsidP="007135D2">
            <w:pPr>
              <w:spacing w:after="0"/>
              <w:ind w:firstLine="0"/>
              <w:jc w:val="center"/>
              <w:rPr>
                <w:rFonts w:cs="Arial"/>
              </w:rPr>
            </w:pPr>
            <w:r>
              <w:rPr>
                <w:rFonts w:cs="Arial"/>
              </w:rPr>
              <w:t>dopravní dostupnost</w:t>
            </w:r>
          </w:p>
        </w:tc>
      </w:tr>
      <w:tr w:rsidR="00A74B77" w:rsidRPr="00F52818" w:rsidTr="007135D2">
        <w:trPr>
          <w:trHeight w:val="397"/>
        </w:trPr>
        <w:tc>
          <w:tcPr>
            <w:tcW w:w="1391" w:type="dxa"/>
            <w:shd w:val="clear" w:color="auto" w:fill="auto"/>
            <w:vAlign w:val="center"/>
          </w:tcPr>
          <w:p w:rsidR="00A74B77" w:rsidRPr="00A74B77" w:rsidRDefault="00B121C1" w:rsidP="007135D2">
            <w:pPr>
              <w:spacing w:after="0"/>
              <w:ind w:firstLine="0"/>
              <w:jc w:val="center"/>
              <w:rPr>
                <w:rFonts w:cs="Arial"/>
              </w:rPr>
            </w:pPr>
            <w:r>
              <w:rPr>
                <w:rFonts w:cs="Arial"/>
              </w:rPr>
              <w:t>4</w:t>
            </w:r>
          </w:p>
        </w:tc>
        <w:tc>
          <w:tcPr>
            <w:tcW w:w="2063" w:type="dxa"/>
            <w:shd w:val="clear" w:color="auto" w:fill="auto"/>
            <w:vAlign w:val="center"/>
          </w:tcPr>
          <w:p w:rsidR="00A74B77" w:rsidRPr="00B121C1" w:rsidRDefault="00B121C1" w:rsidP="007135D2">
            <w:pPr>
              <w:spacing w:after="0"/>
              <w:ind w:firstLine="0"/>
              <w:jc w:val="center"/>
              <w:rPr>
                <w:rFonts w:cs="Arial"/>
              </w:rPr>
            </w:pPr>
            <w:r w:rsidRPr="00B121C1">
              <w:rPr>
                <w:rFonts w:cs="Arial"/>
              </w:rPr>
              <w:t>klid</w:t>
            </w:r>
          </w:p>
        </w:tc>
        <w:tc>
          <w:tcPr>
            <w:tcW w:w="1669" w:type="dxa"/>
            <w:shd w:val="clear" w:color="auto" w:fill="auto"/>
            <w:vAlign w:val="center"/>
          </w:tcPr>
          <w:p w:rsidR="00A74B77" w:rsidRPr="00B121C1" w:rsidRDefault="00B121C1" w:rsidP="007135D2">
            <w:pPr>
              <w:spacing w:after="0"/>
              <w:ind w:firstLine="0"/>
              <w:jc w:val="center"/>
              <w:rPr>
                <w:rFonts w:cs="Arial"/>
              </w:rPr>
            </w:pPr>
            <w:r w:rsidRPr="00B121C1">
              <w:rPr>
                <w:rFonts w:cs="Arial"/>
              </w:rPr>
              <w:t>parčík, dětské hřiště</w:t>
            </w:r>
          </w:p>
        </w:tc>
        <w:tc>
          <w:tcPr>
            <w:tcW w:w="1932" w:type="dxa"/>
            <w:shd w:val="clear" w:color="auto" w:fill="auto"/>
            <w:vAlign w:val="center"/>
          </w:tcPr>
          <w:p w:rsidR="00A74B77" w:rsidRDefault="00B121C1" w:rsidP="007135D2">
            <w:pPr>
              <w:spacing w:after="0"/>
              <w:ind w:firstLine="0"/>
              <w:jc w:val="center"/>
              <w:rPr>
                <w:rFonts w:cs="Arial"/>
              </w:rPr>
            </w:pPr>
            <w:r>
              <w:rPr>
                <w:rFonts w:cs="Arial"/>
              </w:rPr>
              <w:t>parčík</w:t>
            </w:r>
          </w:p>
          <w:p w:rsidR="00B121C1" w:rsidRPr="004C70DD" w:rsidRDefault="00B121C1" w:rsidP="007135D2">
            <w:pPr>
              <w:spacing w:after="0"/>
              <w:ind w:firstLine="0"/>
              <w:jc w:val="center"/>
              <w:rPr>
                <w:rFonts w:cs="Arial"/>
              </w:rPr>
            </w:pPr>
            <w:r>
              <w:rPr>
                <w:rFonts w:cs="Arial"/>
              </w:rPr>
              <w:t>dětské hřiště</w:t>
            </w:r>
          </w:p>
        </w:tc>
        <w:tc>
          <w:tcPr>
            <w:tcW w:w="1899" w:type="dxa"/>
            <w:shd w:val="clear" w:color="auto" w:fill="auto"/>
            <w:vAlign w:val="center"/>
          </w:tcPr>
          <w:p w:rsidR="00A74B77" w:rsidRPr="004C70DD" w:rsidRDefault="004D2BD5" w:rsidP="007135D2">
            <w:pPr>
              <w:spacing w:after="0"/>
              <w:ind w:firstLine="0"/>
              <w:jc w:val="center"/>
              <w:rPr>
                <w:rFonts w:cs="Arial"/>
              </w:rPr>
            </w:pPr>
            <w:r>
              <w:rPr>
                <w:rFonts w:cs="Arial"/>
              </w:rPr>
              <w:t>jiné</w:t>
            </w:r>
          </w:p>
        </w:tc>
      </w:tr>
      <w:tr w:rsidR="00A74B77" w:rsidRPr="00F52818" w:rsidTr="007135D2">
        <w:trPr>
          <w:trHeight w:val="397"/>
        </w:trPr>
        <w:tc>
          <w:tcPr>
            <w:tcW w:w="1391" w:type="dxa"/>
            <w:shd w:val="clear" w:color="auto" w:fill="auto"/>
            <w:vAlign w:val="center"/>
          </w:tcPr>
          <w:p w:rsidR="00A74B77" w:rsidRPr="00A74B77" w:rsidRDefault="00B121C1" w:rsidP="007135D2">
            <w:pPr>
              <w:spacing w:after="0"/>
              <w:ind w:firstLine="0"/>
              <w:jc w:val="center"/>
              <w:rPr>
                <w:rFonts w:cs="Arial"/>
              </w:rPr>
            </w:pPr>
            <w:r>
              <w:rPr>
                <w:rFonts w:cs="Arial"/>
              </w:rPr>
              <w:t>5</w:t>
            </w:r>
          </w:p>
        </w:tc>
        <w:tc>
          <w:tcPr>
            <w:tcW w:w="2063" w:type="dxa"/>
            <w:shd w:val="clear" w:color="auto" w:fill="auto"/>
            <w:vAlign w:val="center"/>
          </w:tcPr>
          <w:p w:rsidR="00A74B77" w:rsidRPr="00B121C1" w:rsidRDefault="00B121C1" w:rsidP="007135D2">
            <w:pPr>
              <w:spacing w:after="0"/>
              <w:ind w:firstLine="0"/>
              <w:jc w:val="center"/>
              <w:rPr>
                <w:rFonts w:cs="Arial"/>
              </w:rPr>
            </w:pPr>
            <w:r w:rsidRPr="00B121C1">
              <w:rPr>
                <w:rFonts w:cs="Arial"/>
              </w:rPr>
              <w:t>příroda, parčík, dětské hřiště</w:t>
            </w:r>
          </w:p>
        </w:tc>
        <w:tc>
          <w:tcPr>
            <w:tcW w:w="1669" w:type="dxa"/>
            <w:shd w:val="clear" w:color="auto" w:fill="auto"/>
            <w:vAlign w:val="center"/>
          </w:tcPr>
          <w:p w:rsidR="00A74B77" w:rsidRPr="004C70DD" w:rsidRDefault="00B121C1" w:rsidP="007135D2">
            <w:pPr>
              <w:spacing w:after="0"/>
              <w:ind w:firstLine="0"/>
              <w:jc w:val="center"/>
              <w:rPr>
                <w:rFonts w:cs="Arial"/>
              </w:rPr>
            </w:pPr>
            <w:r>
              <w:rPr>
                <w:rFonts w:cs="Arial"/>
              </w:rPr>
              <w:t>jiné</w:t>
            </w:r>
          </w:p>
        </w:tc>
        <w:tc>
          <w:tcPr>
            <w:tcW w:w="1932" w:type="dxa"/>
            <w:shd w:val="clear" w:color="auto" w:fill="auto"/>
            <w:vAlign w:val="center"/>
          </w:tcPr>
          <w:p w:rsidR="00A74B77" w:rsidRPr="004C70DD" w:rsidRDefault="004D2BD5" w:rsidP="007135D2">
            <w:pPr>
              <w:spacing w:after="0"/>
              <w:ind w:firstLine="0"/>
              <w:jc w:val="center"/>
              <w:rPr>
                <w:rFonts w:cs="Arial"/>
              </w:rPr>
            </w:pPr>
            <w:r>
              <w:rPr>
                <w:rFonts w:cs="Arial"/>
              </w:rPr>
              <w:t>příroda, dopravní dostupnost</w:t>
            </w:r>
          </w:p>
        </w:tc>
        <w:tc>
          <w:tcPr>
            <w:tcW w:w="1899" w:type="dxa"/>
            <w:shd w:val="clear" w:color="auto" w:fill="auto"/>
            <w:vAlign w:val="center"/>
          </w:tcPr>
          <w:p w:rsidR="00A74B77" w:rsidRDefault="004D2BD5" w:rsidP="007135D2">
            <w:pPr>
              <w:spacing w:after="0"/>
              <w:ind w:firstLine="0"/>
              <w:jc w:val="center"/>
              <w:rPr>
                <w:rFonts w:cs="Arial"/>
              </w:rPr>
            </w:pPr>
            <w:r>
              <w:rPr>
                <w:rFonts w:cs="Arial"/>
              </w:rPr>
              <w:t>parčík, dětské hřiště,</w:t>
            </w:r>
          </w:p>
          <w:p w:rsidR="004D2BD5" w:rsidRPr="004C70DD" w:rsidRDefault="004D2BD5" w:rsidP="007135D2">
            <w:pPr>
              <w:spacing w:after="0"/>
              <w:ind w:firstLine="0"/>
              <w:jc w:val="center"/>
              <w:rPr>
                <w:rFonts w:cs="Arial"/>
              </w:rPr>
            </w:pPr>
            <w:r>
              <w:rPr>
                <w:rFonts w:cs="Arial"/>
              </w:rPr>
              <w:t>opravené budovy</w:t>
            </w:r>
          </w:p>
        </w:tc>
      </w:tr>
    </w:tbl>
    <w:p w:rsidR="005D13FB" w:rsidRPr="0076585B" w:rsidRDefault="005D13FB" w:rsidP="005D13FB">
      <w:pPr>
        <w:rPr>
          <w:rFonts w:cs="Arial"/>
        </w:rPr>
      </w:pPr>
      <w:r w:rsidRPr="0076585B">
        <w:rPr>
          <w:rFonts w:cs="Arial"/>
        </w:rPr>
        <w:t xml:space="preserve">Zdroj: vlastní zpracování dle dotazníkového šetření obce Hrádek </w:t>
      </w:r>
    </w:p>
    <w:p w:rsidR="00B121C1" w:rsidRDefault="00B121C1" w:rsidP="00361253">
      <w:pPr>
        <w:rPr>
          <w:rFonts w:cs="Arial"/>
          <w:b/>
        </w:rPr>
      </w:pPr>
    </w:p>
    <w:p w:rsidR="007511F4" w:rsidRDefault="007511F4" w:rsidP="00361253">
      <w:pPr>
        <w:rPr>
          <w:rFonts w:cs="Arial"/>
          <w:b/>
        </w:rPr>
      </w:pPr>
      <w:r>
        <w:rPr>
          <w:rFonts w:cs="Arial"/>
          <w:b/>
        </w:rPr>
        <w:t>Slabé stránky obce</w:t>
      </w:r>
    </w:p>
    <w:p w:rsidR="00A5596A" w:rsidRDefault="00A5596A" w:rsidP="00361253">
      <w:pPr>
        <w:rPr>
          <w:rFonts w:cs="Arial"/>
        </w:rPr>
      </w:pPr>
      <w:r w:rsidRPr="00A5596A">
        <w:rPr>
          <w:rFonts w:cs="Arial"/>
        </w:rPr>
        <w:t xml:space="preserve">Lidé </w:t>
      </w:r>
      <w:r>
        <w:rPr>
          <w:rFonts w:cs="Arial"/>
        </w:rPr>
        <w:t xml:space="preserve">(13%) </w:t>
      </w:r>
      <w:r w:rsidRPr="00A5596A">
        <w:rPr>
          <w:rFonts w:cs="Arial"/>
        </w:rPr>
        <w:t xml:space="preserve">jsou slabou stránkou </w:t>
      </w:r>
      <w:r>
        <w:rPr>
          <w:rFonts w:cs="Arial"/>
        </w:rPr>
        <w:t xml:space="preserve">pro většinu věkových kategorií kromě věkové skupiny 66+. Koridor (16%) a hluk (14%) je nejslabší stránkou pro </w:t>
      </w:r>
      <w:r w:rsidR="0004422D">
        <w:rPr>
          <w:rFonts w:cs="Arial"/>
        </w:rPr>
        <w:t xml:space="preserve">věkovou skupinu 26-45 let, získal </w:t>
      </w:r>
      <w:r w:rsidR="0004422D">
        <w:rPr>
          <w:rFonts w:cs="Arial"/>
        </w:rPr>
        <w:lastRenderedPageBreak/>
        <w:t>také největší podíl hlasů.</w:t>
      </w:r>
      <w:r>
        <w:rPr>
          <w:rFonts w:cs="Arial"/>
        </w:rPr>
        <w:t xml:space="preserve"> Kanalizace dostala nejvíce hlasů (9%) od věkové kategorie 46-65 let. Sportovní zařízení považuje za slabou stránku především nejmladší věková skupina.</w:t>
      </w:r>
    </w:p>
    <w:p w:rsidR="00A5596A" w:rsidRDefault="00A5596A" w:rsidP="00361253">
      <w:pPr>
        <w:rPr>
          <w:rFonts w:cs="Arial"/>
        </w:rPr>
      </w:pPr>
      <w:r>
        <w:rPr>
          <w:rFonts w:cs="Arial"/>
        </w:rPr>
        <w:t>Za pozornost stojí ještě jiné slabé stránky téměř u všech věkových skupin, kromě té nejmladší. Ostatní podíly vidíme v následující tabulce č. 17.</w:t>
      </w:r>
    </w:p>
    <w:p w:rsidR="00A5596A" w:rsidRPr="00A5596A" w:rsidRDefault="00A5596A" w:rsidP="00361253">
      <w:pPr>
        <w:rPr>
          <w:rFonts w:cs="Arial"/>
        </w:rPr>
      </w:pPr>
    </w:p>
    <w:p w:rsidR="007511F4" w:rsidRDefault="00A5596A" w:rsidP="00361253">
      <w:pPr>
        <w:rPr>
          <w:rFonts w:cs="Arial"/>
          <w:b/>
        </w:rPr>
      </w:pPr>
      <w:r>
        <w:rPr>
          <w:rFonts w:cs="Arial"/>
          <w:b/>
        </w:rPr>
        <w:t>Tabulka č. 17 Slabé stránky obce (v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9"/>
        <w:gridCol w:w="1519"/>
        <w:gridCol w:w="1792"/>
        <w:gridCol w:w="1519"/>
        <w:gridCol w:w="1625"/>
      </w:tblGrid>
      <w:tr w:rsidR="007511F4" w:rsidRPr="00F52818" w:rsidTr="007135D2">
        <w:trPr>
          <w:trHeight w:val="397"/>
        </w:trPr>
        <w:tc>
          <w:tcPr>
            <w:tcW w:w="2499" w:type="dxa"/>
            <w:vMerge w:val="restart"/>
            <w:shd w:val="clear" w:color="auto" w:fill="auto"/>
            <w:vAlign w:val="center"/>
          </w:tcPr>
          <w:p w:rsidR="007511F4" w:rsidRPr="00F52818" w:rsidRDefault="00610734" w:rsidP="007135D2">
            <w:pPr>
              <w:spacing w:after="0"/>
              <w:ind w:firstLine="0"/>
              <w:jc w:val="center"/>
              <w:rPr>
                <w:rFonts w:cs="Arial"/>
                <w:b/>
              </w:rPr>
            </w:pPr>
            <w:r>
              <w:rPr>
                <w:rFonts w:cs="Arial"/>
                <w:b/>
              </w:rPr>
              <w:t>k</w:t>
            </w:r>
            <w:r w:rsidR="00B5698F">
              <w:rPr>
                <w:rFonts w:cs="Arial"/>
                <w:b/>
              </w:rPr>
              <w:t>ritéria</w:t>
            </w:r>
          </w:p>
        </w:tc>
        <w:tc>
          <w:tcPr>
            <w:tcW w:w="6455" w:type="dxa"/>
            <w:gridSpan w:val="4"/>
            <w:shd w:val="clear" w:color="auto" w:fill="auto"/>
            <w:vAlign w:val="center"/>
          </w:tcPr>
          <w:p w:rsidR="007511F4" w:rsidRPr="00F52818" w:rsidRDefault="00610734" w:rsidP="007135D2">
            <w:pPr>
              <w:spacing w:after="0"/>
              <w:ind w:firstLine="0"/>
              <w:jc w:val="center"/>
              <w:rPr>
                <w:rFonts w:cs="Arial"/>
                <w:b/>
              </w:rPr>
            </w:pPr>
            <w:r>
              <w:rPr>
                <w:rFonts w:cs="Arial"/>
                <w:b/>
              </w:rPr>
              <w:t>v</w:t>
            </w:r>
            <w:r w:rsidR="007511F4" w:rsidRPr="00F52818">
              <w:rPr>
                <w:rFonts w:cs="Arial"/>
                <w:b/>
              </w:rPr>
              <w:t>ěková struktura</w:t>
            </w:r>
          </w:p>
        </w:tc>
      </w:tr>
      <w:tr w:rsidR="007511F4" w:rsidRPr="00F52818" w:rsidTr="007135D2">
        <w:trPr>
          <w:trHeight w:val="397"/>
        </w:trPr>
        <w:tc>
          <w:tcPr>
            <w:tcW w:w="2499" w:type="dxa"/>
            <w:vMerge/>
            <w:shd w:val="clear" w:color="auto" w:fill="auto"/>
            <w:vAlign w:val="center"/>
          </w:tcPr>
          <w:p w:rsidR="007511F4" w:rsidRPr="00F52818" w:rsidRDefault="007511F4" w:rsidP="007135D2">
            <w:pPr>
              <w:spacing w:after="0"/>
              <w:ind w:firstLine="0"/>
              <w:jc w:val="center"/>
              <w:rPr>
                <w:rFonts w:cs="Arial"/>
                <w:b/>
              </w:rPr>
            </w:pPr>
          </w:p>
        </w:tc>
        <w:tc>
          <w:tcPr>
            <w:tcW w:w="1519" w:type="dxa"/>
            <w:shd w:val="clear" w:color="auto" w:fill="auto"/>
            <w:vAlign w:val="center"/>
          </w:tcPr>
          <w:p w:rsidR="007511F4" w:rsidRPr="00F52818" w:rsidRDefault="007511F4" w:rsidP="007135D2">
            <w:pPr>
              <w:spacing w:after="0"/>
              <w:ind w:firstLine="0"/>
              <w:jc w:val="center"/>
              <w:rPr>
                <w:rFonts w:cs="Arial"/>
                <w:b/>
              </w:rPr>
            </w:pPr>
            <w:r w:rsidRPr="00F52818">
              <w:rPr>
                <w:rFonts w:cs="Arial"/>
                <w:b/>
              </w:rPr>
              <w:t>18-25</w:t>
            </w:r>
          </w:p>
        </w:tc>
        <w:tc>
          <w:tcPr>
            <w:tcW w:w="1792" w:type="dxa"/>
            <w:shd w:val="clear" w:color="auto" w:fill="auto"/>
            <w:vAlign w:val="center"/>
          </w:tcPr>
          <w:p w:rsidR="007511F4" w:rsidRPr="00F52818" w:rsidRDefault="007511F4" w:rsidP="007135D2">
            <w:pPr>
              <w:spacing w:after="0"/>
              <w:ind w:firstLine="0"/>
              <w:jc w:val="center"/>
              <w:rPr>
                <w:rFonts w:cs="Arial"/>
                <w:b/>
              </w:rPr>
            </w:pPr>
            <w:r w:rsidRPr="00F52818">
              <w:rPr>
                <w:rFonts w:cs="Arial"/>
                <w:b/>
              </w:rPr>
              <w:t>26-45</w:t>
            </w:r>
          </w:p>
        </w:tc>
        <w:tc>
          <w:tcPr>
            <w:tcW w:w="1519" w:type="dxa"/>
            <w:shd w:val="clear" w:color="auto" w:fill="auto"/>
            <w:vAlign w:val="center"/>
          </w:tcPr>
          <w:p w:rsidR="007511F4" w:rsidRPr="00F52818" w:rsidRDefault="007511F4" w:rsidP="007135D2">
            <w:pPr>
              <w:spacing w:after="0"/>
              <w:ind w:firstLine="0"/>
              <w:jc w:val="center"/>
              <w:rPr>
                <w:rFonts w:cs="Arial"/>
                <w:b/>
              </w:rPr>
            </w:pPr>
            <w:r w:rsidRPr="00F52818">
              <w:rPr>
                <w:rFonts w:cs="Arial"/>
                <w:b/>
              </w:rPr>
              <w:t>46-65</w:t>
            </w:r>
          </w:p>
        </w:tc>
        <w:tc>
          <w:tcPr>
            <w:tcW w:w="1625" w:type="dxa"/>
            <w:shd w:val="clear" w:color="auto" w:fill="auto"/>
            <w:vAlign w:val="center"/>
          </w:tcPr>
          <w:p w:rsidR="007511F4" w:rsidRPr="00F52818" w:rsidRDefault="0071761E" w:rsidP="007135D2">
            <w:pPr>
              <w:spacing w:after="0"/>
              <w:ind w:firstLine="0"/>
              <w:jc w:val="center"/>
              <w:rPr>
                <w:rFonts w:cs="Arial"/>
                <w:b/>
              </w:rPr>
            </w:pPr>
            <w:r>
              <w:rPr>
                <w:rFonts w:cs="Arial"/>
                <w:b/>
              </w:rPr>
              <w:t>66</w:t>
            </w:r>
            <w:r w:rsidR="007511F4" w:rsidRPr="00F52818">
              <w:rPr>
                <w:rFonts w:cs="Arial"/>
                <w:b/>
              </w:rPr>
              <w:t>+</w:t>
            </w:r>
          </w:p>
        </w:tc>
      </w:tr>
      <w:tr w:rsidR="007511F4" w:rsidRPr="00F52818" w:rsidTr="007135D2">
        <w:trPr>
          <w:trHeight w:val="397"/>
        </w:trPr>
        <w:tc>
          <w:tcPr>
            <w:tcW w:w="2499" w:type="dxa"/>
            <w:shd w:val="clear" w:color="auto" w:fill="auto"/>
            <w:vAlign w:val="center"/>
          </w:tcPr>
          <w:p w:rsidR="007511F4" w:rsidRPr="00A74B77" w:rsidRDefault="00263677" w:rsidP="007135D2">
            <w:pPr>
              <w:spacing w:after="0"/>
              <w:ind w:firstLine="0"/>
              <w:jc w:val="left"/>
              <w:rPr>
                <w:rFonts w:cs="Arial"/>
              </w:rPr>
            </w:pPr>
            <w:r>
              <w:rPr>
                <w:rFonts w:cs="Arial"/>
              </w:rPr>
              <w:t>L</w:t>
            </w:r>
            <w:r w:rsidR="00EA494A" w:rsidRPr="00A74B77">
              <w:rPr>
                <w:rFonts w:cs="Arial"/>
              </w:rPr>
              <w:t>idé</w:t>
            </w:r>
          </w:p>
        </w:tc>
        <w:tc>
          <w:tcPr>
            <w:tcW w:w="1519" w:type="dxa"/>
            <w:shd w:val="clear" w:color="auto" w:fill="auto"/>
            <w:vAlign w:val="center"/>
          </w:tcPr>
          <w:p w:rsidR="007511F4" w:rsidRPr="00A5596A" w:rsidRDefault="00717FB9" w:rsidP="007135D2">
            <w:pPr>
              <w:spacing w:after="0"/>
              <w:ind w:firstLine="0"/>
              <w:jc w:val="center"/>
              <w:rPr>
                <w:rFonts w:cs="Arial"/>
                <w:b/>
              </w:rPr>
            </w:pPr>
            <w:r w:rsidRPr="00A5596A">
              <w:rPr>
                <w:rFonts w:cs="Arial"/>
                <w:b/>
              </w:rPr>
              <w:t>13</w:t>
            </w:r>
          </w:p>
        </w:tc>
        <w:tc>
          <w:tcPr>
            <w:tcW w:w="1792" w:type="dxa"/>
            <w:shd w:val="clear" w:color="auto" w:fill="auto"/>
            <w:vAlign w:val="center"/>
          </w:tcPr>
          <w:p w:rsidR="007511F4" w:rsidRPr="00A5596A" w:rsidRDefault="00717FB9" w:rsidP="007135D2">
            <w:pPr>
              <w:spacing w:after="0"/>
              <w:ind w:firstLine="0"/>
              <w:jc w:val="center"/>
              <w:rPr>
                <w:rFonts w:cs="Arial"/>
                <w:b/>
              </w:rPr>
            </w:pPr>
            <w:r w:rsidRPr="00A5596A">
              <w:rPr>
                <w:rFonts w:cs="Arial"/>
                <w:b/>
              </w:rPr>
              <w:t>13</w:t>
            </w:r>
          </w:p>
        </w:tc>
        <w:tc>
          <w:tcPr>
            <w:tcW w:w="1519" w:type="dxa"/>
            <w:shd w:val="clear" w:color="auto" w:fill="auto"/>
            <w:vAlign w:val="center"/>
          </w:tcPr>
          <w:p w:rsidR="007511F4" w:rsidRPr="00A5596A" w:rsidRDefault="00717FB9" w:rsidP="007135D2">
            <w:pPr>
              <w:spacing w:after="0"/>
              <w:ind w:firstLine="0"/>
              <w:jc w:val="center"/>
              <w:rPr>
                <w:rFonts w:cs="Arial"/>
                <w:b/>
              </w:rPr>
            </w:pPr>
            <w:r w:rsidRPr="00A5596A">
              <w:rPr>
                <w:rFonts w:cs="Arial"/>
                <w:b/>
              </w:rPr>
              <w:t>13</w:t>
            </w:r>
          </w:p>
        </w:tc>
        <w:tc>
          <w:tcPr>
            <w:tcW w:w="1625" w:type="dxa"/>
            <w:shd w:val="clear" w:color="auto" w:fill="auto"/>
            <w:vAlign w:val="center"/>
          </w:tcPr>
          <w:p w:rsidR="007511F4" w:rsidRPr="00197640" w:rsidRDefault="00717FB9" w:rsidP="007135D2">
            <w:pPr>
              <w:spacing w:after="0"/>
              <w:ind w:firstLine="0"/>
              <w:jc w:val="center"/>
              <w:rPr>
                <w:rFonts w:cs="Arial"/>
                <w:b/>
              </w:rPr>
            </w:pPr>
            <w:r>
              <w:rPr>
                <w:rFonts w:cs="Arial"/>
                <w:b/>
              </w:rPr>
              <w:t>11</w:t>
            </w:r>
          </w:p>
        </w:tc>
      </w:tr>
      <w:tr w:rsidR="007511F4" w:rsidRPr="00F52818" w:rsidTr="007135D2">
        <w:trPr>
          <w:trHeight w:val="397"/>
        </w:trPr>
        <w:tc>
          <w:tcPr>
            <w:tcW w:w="2499" w:type="dxa"/>
            <w:shd w:val="clear" w:color="auto" w:fill="auto"/>
            <w:vAlign w:val="center"/>
          </w:tcPr>
          <w:p w:rsidR="007511F4" w:rsidRPr="00A74B77" w:rsidRDefault="00EA494A" w:rsidP="007135D2">
            <w:pPr>
              <w:spacing w:after="0"/>
              <w:ind w:firstLine="0"/>
              <w:jc w:val="left"/>
              <w:rPr>
                <w:rFonts w:cs="Arial"/>
              </w:rPr>
            </w:pPr>
            <w:r w:rsidRPr="00A74B77">
              <w:rPr>
                <w:rFonts w:cs="Arial"/>
              </w:rPr>
              <w:t>koridor</w:t>
            </w:r>
          </w:p>
        </w:tc>
        <w:tc>
          <w:tcPr>
            <w:tcW w:w="1519" w:type="dxa"/>
            <w:shd w:val="clear" w:color="auto" w:fill="auto"/>
            <w:vAlign w:val="center"/>
          </w:tcPr>
          <w:p w:rsidR="007511F4" w:rsidRPr="00717FB9" w:rsidRDefault="00717FB9" w:rsidP="007135D2">
            <w:pPr>
              <w:spacing w:after="0"/>
              <w:ind w:firstLine="0"/>
              <w:jc w:val="center"/>
              <w:rPr>
                <w:rFonts w:cs="Arial"/>
              </w:rPr>
            </w:pPr>
            <w:r w:rsidRPr="00717FB9">
              <w:rPr>
                <w:rFonts w:cs="Arial"/>
              </w:rPr>
              <w:t>8</w:t>
            </w:r>
          </w:p>
        </w:tc>
        <w:tc>
          <w:tcPr>
            <w:tcW w:w="1792" w:type="dxa"/>
            <w:shd w:val="clear" w:color="auto" w:fill="auto"/>
            <w:vAlign w:val="center"/>
          </w:tcPr>
          <w:p w:rsidR="007511F4" w:rsidRPr="00A5596A" w:rsidRDefault="00717FB9" w:rsidP="007135D2">
            <w:pPr>
              <w:spacing w:after="0"/>
              <w:ind w:firstLine="0"/>
              <w:jc w:val="center"/>
              <w:rPr>
                <w:rFonts w:cs="Arial"/>
                <w:b/>
              </w:rPr>
            </w:pPr>
            <w:r w:rsidRPr="00A5596A">
              <w:rPr>
                <w:rFonts w:cs="Arial"/>
                <w:b/>
              </w:rPr>
              <w:t>16</w:t>
            </w:r>
          </w:p>
        </w:tc>
        <w:tc>
          <w:tcPr>
            <w:tcW w:w="1519" w:type="dxa"/>
            <w:shd w:val="clear" w:color="auto" w:fill="auto"/>
            <w:vAlign w:val="center"/>
          </w:tcPr>
          <w:p w:rsidR="007511F4" w:rsidRPr="00717FB9" w:rsidRDefault="00717FB9" w:rsidP="007135D2">
            <w:pPr>
              <w:spacing w:after="0"/>
              <w:ind w:firstLine="0"/>
              <w:jc w:val="center"/>
              <w:rPr>
                <w:rFonts w:cs="Arial"/>
              </w:rPr>
            </w:pPr>
            <w:r w:rsidRPr="00717FB9">
              <w:rPr>
                <w:rFonts w:cs="Arial"/>
              </w:rPr>
              <w:t>9</w:t>
            </w:r>
          </w:p>
        </w:tc>
        <w:tc>
          <w:tcPr>
            <w:tcW w:w="1625" w:type="dxa"/>
            <w:shd w:val="clear" w:color="auto" w:fill="auto"/>
            <w:vAlign w:val="center"/>
          </w:tcPr>
          <w:p w:rsidR="007511F4" w:rsidRPr="00F52818" w:rsidRDefault="00717FB9" w:rsidP="007135D2">
            <w:pPr>
              <w:spacing w:after="0"/>
              <w:ind w:firstLine="0"/>
              <w:jc w:val="center"/>
              <w:rPr>
                <w:rFonts w:cs="Arial"/>
              </w:rPr>
            </w:pPr>
            <w:r>
              <w:rPr>
                <w:rFonts w:cs="Arial"/>
              </w:rPr>
              <w:t>3</w:t>
            </w:r>
          </w:p>
        </w:tc>
      </w:tr>
      <w:tr w:rsidR="007511F4" w:rsidRPr="00F52818" w:rsidTr="007135D2">
        <w:trPr>
          <w:trHeight w:val="397"/>
        </w:trPr>
        <w:tc>
          <w:tcPr>
            <w:tcW w:w="2499" w:type="dxa"/>
            <w:shd w:val="clear" w:color="auto" w:fill="auto"/>
            <w:vAlign w:val="center"/>
          </w:tcPr>
          <w:p w:rsidR="007511F4" w:rsidRPr="00A74B77" w:rsidRDefault="00263677" w:rsidP="007135D2">
            <w:pPr>
              <w:spacing w:after="0"/>
              <w:ind w:firstLine="0"/>
              <w:jc w:val="left"/>
              <w:rPr>
                <w:rFonts w:cs="Arial"/>
              </w:rPr>
            </w:pPr>
            <w:r>
              <w:rPr>
                <w:rFonts w:cs="Arial"/>
              </w:rPr>
              <w:t>H</w:t>
            </w:r>
            <w:r w:rsidR="00EA494A" w:rsidRPr="00A74B77">
              <w:rPr>
                <w:rFonts w:cs="Arial"/>
              </w:rPr>
              <w:t>luk</w:t>
            </w:r>
          </w:p>
        </w:tc>
        <w:tc>
          <w:tcPr>
            <w:tcW w:w="1519" w:type="dxa"/>
            <w:shd w:val="clear" w:color="auto" w:fill="auto"/>
            <w:vAlign w:val="center"/>
          </w:tcPr>
          <w:p w:rsidR="007511F4" w:rsidRPr="00717FB9" w:rsidRDefault="00717FB9" w:rsidP="007135D2">
            <w:pPr>
              <w:spacing w:after="0"/>
              <w:ind w:firstLine="0"/>
              <w:jc w:val="center"/>
              <w:rPr>
                <w:rFonts w:cs="Arial"/>
              </w:rPr>
            </w:pPr>
            <w:r w:rsidRPr="00717FB9">
              <w:rPr>
                <w:rFonts w:cs="Arial"/>
              </w:rPr>
              <w:t>7</w:t>
            </w:r>
          </w:p>
        </w:tc>
        <w:tc>
          <w:tcPr>
            <w:tcW w:w="1792" w:type="dxa"/>
            <w:shd w:val="clear" w:color="auto" w:fill="auto"/>
            <w:vAlign w:val="center"/>
          </w:tcPr>
          <w:p w:rsidR="007511F4" w:rsidRPr="00A5596A" w:rsidRDefault="00717FB9" w:rsidP="007135D2">
            <w:pPr>
              <w:spacing w:after="0"/>
              <w:ind w:firstLine="0"/>
              <w:jc w:val="center"/>
              <w:rPr>
                <w:rFonts w:cs="Arial"/>
                <w:b/>
              </w:rPr>
            </w:pPr>
            <w:r w:rsidRPr="00A5596A">
              <w:rPr>
                <w:rFonts w:cs="Arial"/>
                <w:b/>
              </w:rPr>
              <w:t>14</w:t>
            </w:r>
          </w:p>
        </w:tc>
        <w:tc>
          <w:tcPr>
            <w:tcW w:w="1519" w:type="dxa"/>
            <w:shd w:val="clear" w:color="auto" w:fill="auto"/>
            <w:vAlign w:val="center"/>
          </w:tcPr>
          <w:p w:rsidR="007511F4" w:rsidRPr="00717FB9" w:rsidRDefault="00717FB9" w:rsidP="007135D2">
            <w:pPr>
              <w:spacing w:after="0"/>
              <w:ind w:firstLine="0"/>
              <w:jc w:val="center"/>
              <w:rPr>
                <w:rFonts w:cs="Arial"/>
              </w:rPr>
            </w:pPr>
            <w:r w:rsidRPr="00717FB9">
              <w:rPr>
                <w:rFonts w:cs="Arial"/>
              </w:rPr>
              <w:t>8</w:t>
            </w:r>
          </w:p>
        </w:tc>
        <w:tc>
          <w:tcPr>
            <w:tcW w:w="1625" w:type="dxa"/>
            <w:shd w:val="clear" w:color="auto" w:fill="auto"/>
            <w:vAlign w:val="center"/>
          </w:tcPr>
          <w:p w:rsidR="007511F4" w:rsidRPr="00F52818" w:rsidRDefault="00717FB9" w:rsidP="007135D2">
            <w:pPr>
              <w:spacing w:after="0"/>
              <w:ind w:firstLine="0"/>
              <w:jc w:val="center"/>
              <w:rPr>
                <w:rFonts w:cs="Arial"/>
              </w:rPr>
            </w:pPr>
            <w:r>
              <w:rPr>
                <w:rFonts w:cs="Arial"/>
              </w:rPr>
              <w:t>5</w:t>
            </w:r>
          </w:p>
        </w:tc>
      </w:tr>
      <w:tr w:rsidR="007511F4" w:rsidRPr="00F52818" w:rsidTr="007135D2">
        <w:trPr>
          <w:trHeight w:val="397"/>
        </w:trPr>
        <w:tc>
          <w:tcPr>
            <w:tcW w:w="2499" w:type="dxa"/>
            <w:shd w:val="clear" w:color="auto" w:fill="auto"/>
            <w:vAlign w:val="center"/>
          </w:tcPr>
          <w:p w:rsidR="007511F4" w:rsidRPr="00A74B77" w:rsidRDefault="00EA494A" w:rsidP="007135D2">
            <w:pPr>
              <w:spacing w:after="0"/>
              <w:ind w:firstLine="0"/>
              <w:jc w:val="left"/>
              <w:rPr>
                <w:rFonts w:cs="Arial"/>
              </w:rPr>
            </w:pPr>
            <w:r w:rsidRPr="00A74B77">
              <w:rPr>
                <w:rFonts w:cs="Arial"/>
              </w:rPr>
              <w:t>kanalizace</w:t>
            </w:r>
          </w:p>
        </w:tc>
        <w:tc>
          <w:tcPr>
            <w:tcW w:w="1519" w:type="dxa"/>
            <w:shd w:val="clear" w:color="auto" w:fill="auto"/>
            <w:vAlign w:val="center"/>
          </w:tcPr>
          <w:p w:rsidR="007511F4" w:rsidRPr="00717FB9" w:rsidRDefault="00717FB9" w:rsidP="007135D2">
            <w:pPr>
              <w:spacing w:after="0"/>
              <w:ind w:firstLine="0"/>
              <w:jc w:val="center"/>
              <w:rPr>
                <w:rFonts w:cs="Arial"/>
              </w:rPr>
            </w:pPr>
            <w:r w:rsidRPr="00717FB9">
              <w:rPr>
                <w:rFonts w:cs="Arial"/>
              </w:rPr>
              <w:t>2</w:t>
            </w:r>
          </w:p>
        </w:tc>
        <w:tc>
          <w:tcPr>
            <w:tcW w:w="1792" w:type="dxa"/>
            <w:shd w:val="clear" w:color="auto" w:fill="auto"/>
            <w:vAlign w:val="center"/>
          </w:tcPr>
          <w:p w:rsidR="007511F4" w:rsidRPr="00717FB9" w:rsidRDefault="00717FB9" w:rsidP="007135D2">
            <w:pPr>
              <w:spacing w:after="0"/>
              <w:ind w:firstLine="0"/>
              <w:jc w:val="center"/>
              <w:rPr>
                <w:rFonts w:cs="Arial"/>
              </w:rPr>
            </w:pPr>
            <w:r w:rsidRPr="00717FB9">
              <w:rPr>
                <w:rFonts w:cs="Arial"/>
              </w:rPr>
              <w:t>8</w:t>
            </w:r>
          </w:p>
        </w:tc>
        <w:tc>
          <w:tcPr>
            <w:tcW w:w="1519" w:type="dxa"/>
            <w:shd w:val="clear" w:color="auto" w:fill="auto"/>
            <w:vAlign w:val="center"/>
          </w:tcPr>
          <w:p w:rsidR="007511F4" w:rsidRPr="00A5596A" w:rsidRDefault="00717FB9" w:rsidP="007135D2">
            <w:pPr>
              <w:spacing w:after="0"/>
              <w:ind w:firstLine="0"/>
              <w:jc w:val="center"/>
              <w:rPr>
                <w:rFonts w:cs="Arial"/>
                <w:b/>
              </w:rPr>
            </w:pPr>
            <w:r w:rsidRPr="00A5596A">
              <w:rPr>
                <w:rFonts w:cs="Arial"/>
                <w:b/>
              </w:rPr>
              <w:t>9</w:t>
            </w:r>
          </w:p>
        </w:tc>
        <w:tc>
          <w:tcPr>
            <w:tcW w:w="1625" w:type="dxa"/>
            <w:shd w:val="clear" w:color="auto" w:fill="auto"/>
            <w:vAlign w:val="center"/>
          </w:tcPr>
          <w:p w:rsidR="007511F4" w:rsidRPr="00F52818" w:rsidRDefault="00717FB9" w:rsidP="007135D2">
            <w:pPr>
              <w:spacing w:after="0"/>
              <w:ind w:firstLine="0"/>
              <w:jc w:val="center"/>
              <w:rPr>
                <w:rFonts w:cs="Arial"/>
              </w:rPr>
            </w:pPr>
            <w:r>
              <w:rPr>
                <w:rFonts w:cs="Arial"/>
              </w:rPr>
              <w:t>6</w:t>
            </w:r>
          </w:p>
        </w:tc>
      </w:tr>
      <w:tr w:rsidR="007511F4" w:rsidRPr="00F52818" w:rsidTr="007135D2">
        <w:trPr>
          <w:trHeight w:val="397"/>
        </w:trPr>
        <w:tc>
          <w:tcPr>
            <w:tcW w:w="2499" w:type="dxa"/>
            <w:shd w:val="clear" w:color="auto" w:fill="auto"/>
            <w:vAlign w:val="center"/>
          </w:tcPr>
          <w:p w:rsidR="007511F4" w:rsidRPr="00A74B77" w:rsidRDefault="00EA494A" w:rsidP="007135D2">
            <w:pPr>
              <w:spacing w:after="0"/>
              <w:ind w:firstLine="0"/>
              <w:jc w:val="left"/>
              <w:rPr>
                <w:rFonts w:cs="Arial"/>
              </w:rPr>
            </w:pPr>
            <w:r w:rsidRPr="00A74B77">
              <w:rPr>
                <w:rFonts w:cs="Arial"/>
              </w:rPr>
              <w:t>sportovní zařízení</w:t>
            </w:r>
          </w:p>
        </w:tc>
        <w:tc>
          <w:tcPr>
            <w:tcW w:w="1519" w:type="dxa"/>
            <w:shd w:val="clear" w:color="auto" w:fill="auto"/>
            <w:vAlign w:val="center"/>
          </w:tcPr>
          <w:p w:rsidR="007511F4" w:rsidRPr="00A5596A" w:rsidRDefault="00717FB9" w:rsidP="007135D2">
            <w:pPr>
              <w:spacing w:after="0"/>
              <w:ind w:firstLine="0"/>
              <w:jc w:val="center"/>
              <w:rPr>
                <w:rFonts w:cs="Arial"/>
                <w:b/>
              </w:rPr>
            </w:pPr>
            <w:r w:rsidRPr="00A5596A">
              <w:rPr>
                <w:rFonts w:cs="Arial"/>
                <w:b/>
              </w:rPr>
              <w:t>13</w:t>
            </w:r>
          </w:p>
        </w:tc>
        <w:tc>
          <w:tcPr>
            <w:tcW w:w="1792" w:type="dxa"/>
            <w:shd w:val="clear" w:color="auto" w:fill="auto"/>
            <w:vAlign w:val="center"/>
          </w:tcPr>
          <w:p w:rsidR="007511F4" w:rsidRPr="00717FB9" w:rsidRDefault="00717FB9" w:rsidP="007135D2">
            <w:pPr>
              <w:spacing w:after="0"/>
              <w:ind w:firstLine="0"/>
              <w:jc w:val="center"/>
              <w:rPr>
                <w:rFonts w:cs="Arial"/>
              </w:rPr>
            </w:pPr>
            <w:r w:rsidRPr="00717FB9">
              <w:rPr>
                <w:rFonts w:cs="Arial"/>
              </w:rPr>
              <w:t>6</w:t>
            </w:r>
          </w:p>
        </w:tc>
        <w:tc>
          <w:tcPr>
            <w:tcW w:w="1519" w:type="dxa"/>
            <w:shd w:val="clear" w:color="auto" w:fill="auto"/>
            <w:vAlign w:val="center"/>
          </w:tcPr>
          <w:p w:rsidR="007511F4" w:rsidRPr="00717FB9" w:rsidRDefault="00717FB9" w:rsidP="007135D2">
            <w:pPr>
              <w:spacing w:after="0"/>
              <w:ind w:firstLine="0"/>
              <w:jc w:val="center"/>
              <w:rPr>
                <w:rFonts w:cs="Arial"/>
              </w:rPr>
            </w:pPr>
            <w:r w:rsidRPr="00717FB9">
              <w:rPr>
                <w:rFonts w:cs="Arial"/>
              </w:rPr>
              <w:t>4</w:t>
            </w:r>
          </w:p>
        </w:tc>
        <w:tc>
          <w:tcPr>
            <w:tcW w:w="1625" w:type="dxa"/>
            <w:shd w:val="clear" w:color="auto" w:fill="auto"/>
            <w:vAlign w:val="center"/>
          </w:tcPr>
          <w:p w:rsidR="007511F4" w:rsidRPr="00C111B5" w:rsidRDefault="00717FB9" w:rsidP="007135D2">
            <w:pPr>
              <w:spacing w:after="0"/>
              <w:ind w:firstLine="0"/>
              <w:jc w:val="center"/>
              <w:rPr>
                <w:rFonts w:cs="Arial"/>
                <w:b/>
              </w:rPr>
            </w:pPr>
            <w:r>
              <w:rPr>
                <w:rFonts w:cs="Arial"/>
                <w:b/>
              </w:rPr>
              <w:t>1</w:t>
            </w:r>
          </w:p>
        </w:tc>
      </w:tr>
      <w:tr w:rsidR="007511F4" w:rsidRPr="00F52818" w:rsidTr="007135D2">
        <w:trPr>
          <w:trHeight w:val="397"/>
        </w:trPr>
        <w:tc>
          <w:tcPr>
            <w:tcW w:w="2499" w:type="dxa"/>
            <w:shd w:val="clear" w:color="auto" w:fill="auto"/>
            <w:vAlign w:val="center"/>
          </w:tcPr>
          <w:p w:rsidR="007511F4" w:rsidRPr="00A74B77" w:rsidRDefault="00897A2E" w:rsidP="007135D2">
            <w:pPr>
              <w:spacing w:after="0"/>
              <w:ind w:firstLine="0"/>
              <w:jc w:val="left"/>
              <w:rPr>
                <w:rFonts w:cs="Arial"/>
              </w:rPr>
            </w:pPr>
            <w:r w:rsidRPr="00A74B77">
              <w:rPr>
                <w:rFonts w:cs="Arial"/>
              </w:rPr>
              <w:t>málo obchodů a služeb</w:t>
            </w:r>
          </w:p>
        </w:tc>
        <w:tc>
          <w:tcPr>
            <w:tcW w:w="1519" w:type="dxa"/>
            <w:shd w:val="clear" w:color="auto" w:fill="auto"/>
            <w:vAlign w:val="center"/>
          </w:tcPr>
          <w:p w:rsidR="007511F4" w:rsidRPr="00A5596A" w:rsidRDefault="00717FB9" w:rsidP="007135D2">
            <w:pPr>
              <w:spacing w:after="0"/>
              <w:ind w:firstLine="0"/>
              <w:jc w:val="center"/>
              <w:rPr>
                <w:rFonts w:cs="Arial"/>
                <w:b/>
              </w:rPr>
            </w:pPr>
            <w:r w:rsidRPr="00A5596A">
              <w:rPr>
                <w:rFonts w:cs="Arial"/>
                <w:b/>
              </w:rPr>
              <w:t>7</w:t>
            </w:r>
          </w:p>
        </w:tc>
        <w:tc>
          <w:tcPr>
            <w:tcW w:w="1792" w:type="dxa"/>
            <w:shd w:val="clear" w:color="auto" w:fill="auto"/>
            <w:vAlign w:val="center"/>
          </w:tcPr>
          <w:p w:rsidR="007511F4" w:rsidRPr="00717FB9" w:rsidRDefault="00717FB9" w:rsidP="007135D2">
            <w:pPr>
              <w:spacing w:after="0"/>
              <w:ind w:firstLine="0"/>
              <w:jc w:val="center"/>
              <w:rPr>
                <w:rFonts w:cs="Arial"/>
              </w:rPr>
            </w:pPr>
            <w:r w:rsidRPr="00717FB9">
              <w:rPr>
                <w:rFonts w:cs="Arial"/>
              </w:rPr>
              <w:t>5</w:t>
            </w:r>
          </w:p>
        </w:tc>
        <w:tc>
          <w:tcPr>
            <w:tcW w:w="1519" w:type="dxa"/>
            <w:shd w:val="clear" w:color="auto" w:fill="auto"/>
            <w:vAlign w:val="center"/>
          </w:tcPr>
          <w:p w:rsidR="007511F4" w:rsidRPr="00717FB9" w:rsidRDefault="00717FB9" w:rsidP="007135D2">
            <w:pPr>
              <w:spacing w:after="0"/>
              <w:ind w:firstLine="0"/>
              <w:jc w:val="center"/>
              <w:rPr>
                <w:rFonts w:cs="Arial"/>
              </w:rPr>
            </w:pPr>
            <w:r w:rsidRPr="00717FB9">
              <w:rPr>
                <w:rFonts w:cs="Arial"/>
              </w:rPr>
              <w:t>4</w:t>
            </w:r>
          </w:p>
        </w:tc>
        <w:tc>
          <w:tcPr>
            <w:tcW w:w="1625" w:type="dxa"/>
            <w:shd w:val="clear" w:color="auto" w:fill="auto"/>
            <w:vAlign w:val="center"/>
          </w:tcPr>
          <w:p w:rsidR="007511F4" w:rsidRPr="00C111B5" w:rsidRDefault="00717FB9" w:rsidP="007135D2">
            <w:pPr>
              <w:spacing w:after="0"/>
              <w:ind w:firstLine="0"/>
              <w:jc w:val="center"/>
              <w:rPr>
                <w:rFonts w:cs="Arial"/>
                <w:b/>
              </w:rPr>
            </w:pPr>
            <w:r>
              <w:rPr>
                <w:rFonts w:cs="Arial"/>
                <w:b/>
              </w:rPr>
              <w:t>3</w:t>
            </w:r>
          </w:p>
        </w:tc>
      </w:tr>
      <w:tr w:rsidR="007511F4" w:rsidRPr="00F52818" w:rsidTr="007135D2">
        <w:trPr>
          <w:trHeight w:val="397"/>
        </w:trPr>
        <w:tc>
          <w:tcPr>
            <w:tcW w:w="2499" w:type="dxa"/>
            <w:shd w:val="clear" w:color="auto" w:fill="auto"/>
            <w:vAlign w:val="center"/>
          </w:tcPr>
          <w:p w:rsidR="007511F4" w:rsidRPr="00A74B77" w:rsidRDefault="00897A2E" w:rsidP="007135D2">
            <w:pPr>
              <w:spacing w:after="0"/>
              <w:ind w:firstLine="0"/>
              <w:jc w:val="left"/>
              <w:rPr>
                <w:rFonts w:cs="Arial"/>
              </w:rPr>
            </w:pPr>
            <w:r w:rsidRPr="00A74B77">
              <w:rPr>
                <w:rFonts w:cs="Arial"/>
              </w:rPr>
              <w:t>rozdělení obce</w:t>
            </w:r>
          </w:p>
        </w:tc>
        <w:tc>
          <w:tcPr>
            <w:tcW w:w="1519" w:type="dxa"/>
            <w:shd w:val="clear" w:color="auto" w:fill="auto"/>
            <w:vAlign w:val="center"/>
          </w:tcPr>
          <w:p w:rsidR="007511F4" w:rsidRPr="00717FB9" w:rsidRDefault="00717FB9" w:rsidP="007135D2">
            <w:pPr>
              <w:spacing w:after="0"/>
              <w:ind w:firstLine="0"/>
              <w:jc w:val="center"/>
              <w:rPr>
                <w:rFonts w:cs="Arial"/>
              </w:rPr>
            </w:pPr>
            <w:r w:rsidRPr="00717FB9">
              <w:rPr>
                <w:rFonts w:cs="Arial"/>
              </w:rPr>
              <w:t>3</w:t>
            </w:r>
          </w:p>
        </w:tc>
        <w:tc>
          <w:tcPr>
            <w:tcW w:w="1792" w:type="dxa"/>
            <w:shd w:val="clear" w:color="auto" w:fill="auto"/>
            <w:vAlign w:val="center"/>
          </w:tcPr>
          <w:p w:rsidR="007511F4" w:rsidRPr="00A5596A" w:rsidRDefault="00717FB9" w:rsidP="007135D2">
            <w:pPr>
              <w:spacing w:after="0"/>
              <w:ind w:firstLine="0"/>
              <w:jc w:val="center"/>
              <w:rPr>
                <w:rFonts w:cs="Arial"/>
                <w:b/>
              </w:rPr>
            </w:pPr>
            <w:r w:rsidRPr="00A5596A">
              <w:rPr>
                <w:rFonts w:cs="Arial"/>
                <w:b/>
              </w:rPr>
              <w:t>6</w:t>
            </w:r>
          </w:p>
        </w:tc>
        <w:tc>
          <w:tcPr>
            <w:tcW w:w="1519" w:type="dxa"/>
            <w:shd w:val="clear" w:color="auto" w:fill="auto"/>
            <w:vAlign w:val="center"/>
          </w:tcPr>
          <w:p w:rsidR="007511F4" w:rsidRPr="00717FB9" w:rsidRDefault="00717FB9" w:rsidP="007135D2">
            <w:pPr>
              <w:spacing w:after="0"/>
              <w:ind w:firstLine="0"/>
              <w:jc w:val="center"/>
              <w:rPr>
                <w:rFonts w:cs="Arial"/>
              </w:rPr>
            </w:pPr>
            <w:r w:rsidRPr="00717FB9">
              <w:rPr>
                <w:rFonts w:cs="Arial"/>
              </w:rPr>
              <w:t>3</w:t>
            </w:r>
          </w:p>
        </w:tc>
        <w:tc>
          <w:tcPr>
            <w:tcW w:w="1625" w:type="dxa"/>
            <w:shd w:val="clear" w:color="auto" w:fill="auto"/>
            <w:vAlign w:val="center"/>
          </w:tcPr>
          <w:p w:rsidR="007511F4" w:rsidRPr="00C111B5" w:rsidRDefault="00717FB9" w:rsidP="007135D2">
            <w:pPr>
              <w:spacing w:after="0"/>
              <w:ind w:firstLine="0"/>
              <w:jc w:val="center"/>
              <w:rPr>
                <w:rFonts w:cs="Arial"/>
                <w:b/>
              </w:rPr>
            </w:pPr>
            <w:r>
              <w:rPr>
                <w:rFonts w:cs="Arial"/>
                <w:b/>
              </w:rPr>
              <w:t>3</w:t>
            </w:r>
          </w:p>
        </w:tc>
      </w:tr>
      <w:tr w:rsidR="007511F4" w:rsidRPr="00F52818" w:rsidTr="007135D2">
        <w:trPr>
          <w:trHeight w:val="397"/>
        </w:trPr>
        <w:tc>
          <w:tcPr>
            <w:tcW w:w="2499" w:type="dxa"/>
            <w:shd w:val="clear" w:color="auto" w:fill="auto"/>
            <w:vAlign w:val="center"/>
          </w:tcPr>
          <w:p w:rsidR="007511F4" w:rsidRPr="00A74B77" w:rsidRDefault="00897A2E" w:rsidP="007135D2">
            <w:pPr>
              <w:spacing w:after="0"/>
              <w:ind w:firstLine="0"/>
              <w:jc w:val="left"/>
              <w:rPr>
                <w:rFonts w:cs="Arial"/>
              </w:rPr>
            </w:pPr>
            <w:r w:rsidRPr="00A74B77">
              <w:rPr>
                <w:rFonts w:cs="Arial"/>
              </w:rPr>
              <w:t>bez slabších stránek</w:t>
            </w:r>
          </w:p>
        </w:tc>
        <w:tc>
          <w:tcPr>
            <w:tcW w:w="1519" w:type="dxa"/>
            <w:shd w:val="clear" w:color="auto" w:fill="auto"/>
            <w:vAlign w:val="center"/>
          </w:tcPr>
          <w:p w:rsidR="007511F4" w:rsidRPr="00A5596A" w:rsidRDefault="00717FB9" w:rsidP="007135D2">
            <w:pPr>
              <w:spacing w:after="0"/>
              <w:ind w:firstLine="0"/>
              <w:jc w:val="center"/>
              <w:rPr>
                <w:rFonts w:cs="Arial"/>
                <w:b/>
              </w:rPr>
            </w:pPr>
            <w:r w:rsidRPr="00A5596A">
              <w:rPr>
                <w:rFonts w:cs="Arial"/>
                <w:b/>
              </w:rPr>
              <w:t>7</w:t>
            </w:r>
          </w:p>
        </w:tc>
        <w:tc>
          <w:tcPr>
            <w:tcW w:w="1792" w:type="dxa"/>
            <w:shd w:val="clear" w:color="auto" w:fill="auto"/>
            <w:vAlign w:val="center"/>
          </w:tcPr>
          <w:p w:rsidR="007511F4" w:rsidRPr="00717FB9" w:rsidRDefault="00717FB9" w:rsidP="007135D2">
            <w:pPr>
              <w:spacing w:after="0"/>
              <w:ind w:firstLine="0"/>
              <w:jc w:val="center"/>
              <w:rPr>
                <w:rFonts w:cs="Arial"/>
              </w:rPr>
            </w:pPr>
            <w:r>
              <w:rPr>
                <w:rFonts w:cs="Arial"/>
              </w:rPr>
              <w:t>4</w:t>
            </w:r>
          </w:p>
        </w:tc>
        <w:tc>
          <w:tcPr>
            <w:tcW w:w="1519" w:type="dxa"/>
            <w:shd w:val="clear" w:color="auto" w:fill="auto"/>
            <w:vAlign w:val="center"/>
          </w:tcPr>
          <w:p w:rsidR="007511F4" w:rsidRPr="00717FB9" w:rsidRDefault="00717FB9" w:rsidP="007135D2">
            <w:pPr>
              <w:spacing w:after="0"/>
              <w:ind w:firstLine="0"/>
              <w:jc w:val="center"/>
              <w:rPr>
                <w:rFonts w:cs="Arial"/>
              </w:rPr>
            </w:pPr>
            <w:r w:rsidRPr="00717FB9">
              <w:rPr>
                <w:rFonts w:cs="Arial"/>
              </w:rPr>
              <w:t>3</w:t>
            </w:r>
          </w:p>
        </w:tc>
        <w:tc>
          <w:tcPr>
            <w:tcW w:w="1625" w:type="dxa"/>
            <w:shd w:val="clear" w:color="auto" w:fill="auto"/>
            <w:vAlign w:val="center"/>
          </w:tcPr>
          <w:p w:rsidR="007511F4" w:rsidRPr="00F52818" w:rsidRDefault="00717FB9" w:rsidP="007135D2">
            <w:pPr>
              <w:spacing w:after="0"/>
              <w:ind w:firstLine="0"/>
              <w:jc w:val="center"/>
              <w:rPr>
                <w:rFonts w:cs="Arial"/>
              </w:rPr>
            </w:pPr>
            <w:r>
              <w:rPr>
                <w:rFonts w:cs="Arial"/>
              </w:rPr>
              <w:t>4</w:t>
            </w:r>
          </w:p>
        </w:tc>
      </w:tr>
      <w:tr w:rsidR="007511F4" w:rsidRPr="00F52818" w:rsidTr="007135D2">
        <w:trPr>
          <w:trHeight w:val="397"/>
        </w:trPr>
        <w:tc>
          <w:tcPr>
            <w:tcW w:w="2499" w:type="dxa"/>
            <w:shd w:val="clear" w:color="auto" w:fill="auto"/>
            <w:vAlign w:val="center"/>
          </w:tcPr>
          <w:p w:rsidR="007511F4" w:rsidRPr="00A74B77" w:rsidRDefault="00897A2E" w:rsidP="007135D2">
            <w:pPr>
              <w:spacing w:after="0"/>
              <w:ind w:firstLine="0"/>
              <w:jc w:val="left"/>
              <w:rPr>
                <w:rFonts w:cs="Arial"/>
              </w:rPr>
            </w:pPr>
            <w:r w:rsidRPr="00A74B77">
              <w:rPr>
                <w:rFonts w:cs="Arial"/>
              </w:rPr>
              <w:t>zimní údržba</w:t>
            </w:r>
          </w:p>
        </w:tc>
        <w:tc>
          <w:tcPr>
            <w:tcW w:w="1519" w:type="dxa"/>
            <w:shd w:val="clear" w:color="auto" w:fill="auto"/>
            <w:vAlign w:val="center"/>
          </w:tcPr>
          <w:p w:rsidR="007511F4" w:rsidRPr="00717FB9" w:rsidRDefault="00717FB9" w:rsidP="007135D2">
            <w:pPr>
              <w:spacing w:after="0"/>
              <w:ind w:firstLine="0"/>
              <w:jc w:val="center"/>
              <w:rPr>
                <w:rFonts w:cs="Arial"/>
              </w:rPr>
            </w:pPr>
            <w:r w:rsidRPr="00717FB9">
              <w:rPr>
                <w:rFonts w:cs="Arial"/>
              </w:rPr>
              <w:t>3</w:t>
            </w:r>
          </w:p>
        </w:tc>
        <w:tc>
          <w:tcPr>
            <w:tcW w:w="1792" w:type="dxa"/>
            <w:shd w:val="clear" w:color="auto" w:fill="auto"/>
            <w:vAlign w:val="center"/>
          </w:tcPr>
          <w:p w:rsidR="007511F4" w:rsidRPr="00717FB9" w:rsidRDefault="00717FB9" w:rsidP="007135D2">
            <w:pPr>
              <w:spacing w:after="0"/>
              <w:ind w:firstLine="0"/>
              <w:jc w:val="center"/>
              <w:rPr>
                <w:rFonts w:cs="Arial"/>
              </w:rPr>
            </w:pPr>
            <w:r>
              <w:rPr>
                <w:rFonts w:cs="Arial"/>
              </w:rPr>
              <w:t>2</w:t>
            </w:r>
          </w:p>
        </w:tc>
        <w:tc>
          <w:tcPr>
            <w:tcW w:w="1519" w:type="dxa"/>
            <w:shd w:val="clear" w:color="auto" w:fill="auto"/>
            <w:vAlign w:val="center"/>
          </w:tcPr>
          <w:p w:rsidR="007511F4" w:rsidRPr="00717FB9" w:rsidRDefault="00717FB9" w:rsidP="007135D2">
            <w:pPr>
              <w:spacing w:after="0"/>
              <w:ind w:firstLine="0"/>
              <w:jc w:val="center"/>
              <w:rPr>
                <w:rFonts w:cs="Arial"/>
              </w:rPr>
            </w:pPr>
            <w:r w:rsidRPr="00717FB9">
              <w:rPr>
                <w:rFonts w:cs="Arial"/>
              </w:rPr>
              <w:t>3</w:t>
            </w:r>
          </w:p>
        </w:tc>
        <w:tc>
          <w:tcPr>
            <w:tcW w:w="1625" w:type="dxa"/>
            <w:shd w:val="clear" w:color="auto" w:fill="auto"/>
            <w:vAlign w:val="center"/>
          </w:tcPr>
          <w:p w:rsidR="007511F4" w:rsidRPr="00F52818" w:rsidRDefault="00717FB9" w:rsidP="007135D2">
            <w:pPr>
              <w:spacing w:after="0"/>
              <w:ind w:firstLine="0"/>
              <w:jc w:val="center"/>
              <w:rPr>
                <w:rFonts w:cs="Arial"/>
              </w:rPr>
            </w:pPr>
            <w:r>
              <w:rPr>
                <w:rFonts w:cs="Arial"/>
              </w:rPr>
              <w:t>3</w:t>
            </w:r>
          </w:p>
        </w:tc>
      </w:tr>
      <w:tr w:rsidR="007511F4" w:rsidRPr="00F52818" w:rsidTr="007135D2">
        <w:trPr>
          <w:trHeight w:val="397"/>
        </w:trPr>
        <w:tc>
          <w:tcPr>
            <w:tcW w:w="2499" w:type="dxa"/>
            <w:shd w:val="clear" w:color="auto" w:fill="auto"/>
            <w:vAlign w:val="center"/>
          </w:tcPr>
          <w:p w:rsidR="007511F4" w:rsidRPr="00A74B77" w:rsidRDefault="00610734" w:rsidP="007135D2">
            <w:pPr>
              <w:spacing w:after="0"/>
              <w:ind w:firstLine="0"/>
              <w:jc w:val="left"/>
              <w:rPr>
                <w:rFonts w:cs="Arial"/>
              </w:rPr>
            </w:pPr>
            <w:r>
              <w:rPr>
                <w:rFonts w:cs="Arial"/>
              </w:rPr>
              <w:t>z</w:t>
            </w:r>
            <w:r w:rsidR="00897A2E" w:rsidRPr="00A74B77">
              <w:rPr>
                <w:rFonts w:cs="Arial"/>
              </w:rPr>
              <w:t>drav</w:t>
            </w:r>
            <w:r w:rsidR="005D13FB">
              <w:rPr>
                <w:rFonts w:cs="Arial"/>
              </w:rPr>
              <w:t>otní</w:t>
            </w:r>
            <w:r>
              <w:rPr>
                <w:rFonts w:cs="Arial"/>
              </w:rPr>
              <w:t xml:space="preserve"> </w:t>
            </w:r>
            <w:r w:rsidR="00897A2E" w:rsidRPr="00A74B77">
              <w:rPr>
                <w:rFonts w:cs="Arial"/>
              </w:rPr>
              <w:t>zařízení</w:t>
            </w:r>
          </w:p>
        </w:tc>
        <w:tc>
          <w:tcPr>
            <w:tcW w:w="1519" w:type="dxa"/>
            <w:shd w:val="clear" w:color="auto" w:fill="auto"/>
            <w:vAlign w:val="center"/>
          </w:tcPr>
          <w:p w:rsidR="007511F4" w:rsidRPr="00717FB9" w:rsidRDefault="00717FB9" w:rsidP="007135D2">
            <w:pPr>
              <w:spacing w:after="0"/>
              <w:ind w:firstLine="0"/>
              <w:jc w:val="center"/>
              <w:rPr>
                <w:rFonts w:cs="Arial"/>
              </w:rPr>
            </w:pPr>
            <w:r w:rsidRPr="00717FB9">
              <w:rPr>
                <w:rFonts w:cs="Arial"/>
              </w:rPr>
              <w:t>3</w:t>
            </w:r>
          </w:p>
        </w:tc>
        <w:tc>
          <w:tcPr>
            <w:tcW w:w="1792" w:type="dxa"/>
            <w:shd w:val="clear" w:color="auto" w:fill="auto"/>
            <w:vAlign w:val="center"/>
          </w:tcPr>
          <w:p w:rsidR="007511F4" w:rsidRPr="00717FB9" w:rsidRDefault="00717FB9" w:rsidP="007135D2">
            <w:pPr>
              <w:spacing w:after="0"/>
              <w:ind w:firstLine="0"/>
              <w:jc w:val="center"/>
              <w:rPr>
                <w:rFonts w:cs="Arial"/>
              </w:rPr>
            </w:pPr>
            <w:r>
              <w:rPr>
                <w:rFonts w:cs="Arial"/>
              </w:rPr>
              <w:t>1</w:t>
            </w:r>
          </w:p>
        </w:tc>
        <w:tc>
          <w:tcPr>
            <w:tcW w:w="1519" w:type="dxa"/>
            <w:shd w:val="clear" w:color="auto" w:fill="auto"/>
            <w:vAlign w:val="center"/>
          </w:tcPr>
          <w:p w:rsidR="007511F4" w:rsidRPr="00717FB9" w:rsidRDefault="00717FB9" w:rsidP="007135D2">
            <w:pPr>
              <w:spacing w:after="0"/>
              <w:ind w:firstLine="0"/>
              <w:jc w:val="center"/>
              <w:rPr>
                <w:rFonts w:cs="Arial"/>
              </w:rPr>
            </w:pPr>
            <w:r w:rsidRPr="00717FB9">
              <w:rPr>
                <w:rFonts w:cs="Arial"/>
              </w:rPr>
              <w:t>2</w:t>
            </w:r>
          </w:p>
        </w:tc>
        <w:tc>
          <w:tcPr>
            <w:tcW w:w="1625" w:type="dxa"/>
            <w:shd w:val="clear" w:color="auto" w:fill="auto"/>
            <w:vAlign w:val="center"/>
          </w:tcPr>
          <w:p w:rsidR="007511F4" w:rsidRPr="00F52818" w:rsidRDefault="00717FB9" w:rsidP="007135D2">
            <w:pPr>
              <w:spacing w:after="0"/>
              <w:ind w:firstLine="0"/>
              <w:jc w:val="center"/>
              <w:rPr>
                <w:rFonts w:cs="Arial"/>
              </w:rPr>
            </w:pPr>
            <w:r>
              <w:rPr>
                <w:rFonts w:cs="Arial"/>
              </w:rPr>
              <w:t>5</w:t>
            </w:r>
          </w:p>
        </w:tc>
      </w:tr>
      <w:tr w:rsidR="007511F4" w:rsidRPr="00F52818" w:rsidTr="007135D2">
        <w:trPr>
          <w:trHeight w:val="397"/>
        </w:trPr>
        <w:tc>
          <w:tcPr>
            <w:tcW w:w="2499" w:type="dxa"/>
            <w:shd w:val="clear" w:color="auto" w:fill="auto"/>
            <w:vAlign w:val="center"/>
          </w:tcPr>
          <w:p w:rsidR="007511F4" w:rsidRPr="00A74B77" w:rsidRDefault="00897A2E" w:rsidP="007135D2">
            <w:pPr>
              <w:spacing w:after="0"/>
              <w:ind w:firstLine="0"/>
              <w:jc w:val="left"/>
              <w:rPr>
                <w:rFonts w:cs="Arial"/>
              </w:rPr>
            </w:pPr>
            <w:r w:rsidRPr="00A74B77">
              <w:rPr>
                <w:rFonts w:cs="Arial"/>
              </w:rPr>
              <w:t>málo parkovišť</w:t>
            </w:r>
          </w:p>
        </w:tc>
        <w:tc>
          <w:tcPr>
            <w:tcW w:w="1519" w:type="dxa"/>
            <w:shd w:val="clear" w:color="auto" w:fill="auto"/>
            <w:vAlign w:val="center"/>
          </w:tcPr>
          <w:p w:rsidR="007511F4" w:rsidRPr="00717FB9" w:rsidRDefault="00717FB9" w:rsidP="007135D2">
            <w:pPr>
              <w:spacing w:after="0"/>
              <w:ind w:firstLine="0"/>
              <w:jc w:val="center"/>
              <w:rPr>
                <w:rFonts w:cs="Arial"/>
              </w:rPr>
            </w:pPr>
            <w:r w:rsidRPr="00717FB9">
              <w:rPr>
                <w:rFonts w:cs="Arial"/>
              </w:rPr>
              <w:t>3</w:t>
            </w:r>
          </w:p>
        </w:tc>
        <w:tc>
          <w:tcPr>
            <w:tcW w:w="1792" w:type="dxa"/>
            <w:shd w:val="clear" w:color="auto" w:fill="auto"/>
            <w:vAlign w:val="center"/>
          </w:tcPr>
          <w:p w:rsidR="007511F4" w:rsidRPr="00717FB9" w:rsidRDefault="00717FB9" w:rsidP="007135D2">
            <w:pPr>
              <w:spacing w:after="0"/>
              <w:ind w:firstLine="0"/>
              <w:jc w:val="center"/>
              <w:rPr>
                <w:rFonts w:cs="Arial"/>
              </w:rPr>
            </w:pPr>
            <w:r>
              <w:rPr>
                <w:rFonts w:cs="Arial"/>
              </w:rPr>
              <w:t>1</w:t>
            </w:r>
          </w:p>
        </w:tc>
        <w:tc>
          <w:tcPr>
            <w:tcW w:w="1519" w:type="dxa"/>
            <w:shd w:val="clear" w:color="auto" w:fill="auto"/>
            <w:vAlign w:val="center"/>
          </w:tcPr>
          <w:p w:rsidR="007511F4" w:rsidRPr="00717FB9" w:rsidRDefault="00717FB9" w:rsidP="007135D2">
            <w:pPr>
              <w:spacing w:after="0"/>
              <w:ind w:firstLine="0"/>
              <w:jc w:val="center"/>
              <w:rPr>
                <w:rFonts w:cs="Arial"/>
              </w:rPr>
            </w:pPr>
            <w:r w:rsidRPr="00717FB9">
              <w:rPr>
                <w:rFonts w:cs="Arial"/>
              </w:rPr>
              <w:t>2</w:t>
            </w:r>
          </w:p>
        </w:tc>
        <w:tc>
          <w:tcPr>
            <w:tcW w:w="1625" w:type="dxa"/>
            <w:shd w:val="clear" w:color="auto" w:fill="auto"/>
            <w:vAlign w:val="center"/>
          </w:tcPr>
          <w:p w:rsidR="007511F4" w:rsidRPr="00F52818" w:rsidRDefault="00717FB9" w:rsidP="007135D2">
            <w:pPr>
              <w:spacing w:after="0"/>
              <w:ind w:firstLine="0"/>
              <w:jc w:val="center"/>
              <w:rPr>
                <w:rFonts w:cs="Arial"/>
              </w:rPr>
            </w:pPr>
            <w:r>
              <w:rPr>
                <w:rFonts w:cs="Arial"/>
              </w:rPr>
              <w:t>1</w:t>
            </w:r>
          </w:p>
        </w:tc>
      </w:tr>
      <w:tr w:rsidR="00897A2E" w:rsidRPr="00F52818" w:rsidTr="007135D2">
        <w:trPr>
          <w:trHeight w:val="397"/>
        </w:trPr>
        <w:tc>
          <w:tcPr>
            <w:tcW w:w="2499" w:type="dxa"/>
            <w:shd w:val="clear" w:color="auto" w:fill="auto"/>
            <w:vAlign w:val="center"/>
          </w:tcPr>
          <w:p w:rsidR="00897A2E" w:rsidRPr="00A74B77" w:rsidRDefault="00897A2E" w:rsidP="007135D2">
            <w:pPr>
              <w:spacing w:after="0"/>
              <w:ind w:firstLine="0"/>
              <w:jc w:val="left"/>
              <w:rPr>
                <w:rFonts w:cs="Arial"/>
              </w:rPr>
            </w:pPr>
            <w:r w:rsidRPr="00A74B77">
              <w:rPr>
                <w:rFonts w:cs="Arial"/>
              </w:rPr>
              <w:t>málo kultury</w:t>
            </w:r>
          </w:p>
        </w:tc>
        <w:tc>
          <w:tcPr>
            <w:tcW w:w="1519" w:type="dxa"/>
            <w:shd w:val="clear" w:color="auto" w:fill="auto"/>
            <w:vAlign w:val="center"/>
          </w:tcPr>
          <w:p w:rsidR="00897A2E" w:rsidRPr="00717FB9" w:rsidRDefault="00717FB9" w:rsidP="007135D2">
            <w:pPr>
              <w:spacing w:after="0"/>
              <w:ind w:firstLine="0"/>
              <w:jc w:val="center"/>
              <w:rPr>
                <w:rFonts w:cs="Arial"/>
              </w:rPr>
            </w:pPr>
            <w:r w:rsidRPr="00717FB9">
              <w:rPr>
                <w:rFonts w:cs="Arial"/>
              </w:rPr>
              <w:t>2</w:t>
            </w:r>
          </w:p>
        </w:tc>
        <w:tc>
          <w:tcPr>
            <w:tcW w:w="1792" w:type="dxa"/>
            <w:shd w:val="clear" w:color="auto" w:fill="auto"/>
            <w:vAlign w:val="center"/>
          </w:tcPr>
          <w:p w:rsidR="00897A2E" w:rsidRPr="00717FB9" w:rsidRDefault="00717FB9" w:rsidP="007135D2">
            <w:pPr>
              <w:spacing w:after="0"/>
              <w:ind w:firstLine="0"/>
              <w:jc w:val="center"/>
              <w:rPr>
                <w:rFonts w:cs="Arial"/>
              </w:rPr>
            </w:pPr>
            <w:r>
              <w:rPr>
                <w:rFonts w:cs="Arial"/>
              </w:rPr>
              <w:t>1</w:t>
            </w:r>
          </w:p>
        </w:tc>
        <w:tc>
          <w:tcPr>
            <w:tcW w:w="1519" w:type="dxa"/>
            <w:shd w:val="clear" w:color="auto" w:fill="auto"/>
            <w:vAlign w:val="center"/>
          </w:tcPr>
          <w:p w:rsidR="00897A2E" w:rsidRPr="00717FB9" w:rsidRDefault="00717FB9" w:rsidP="007135D2">
            <w:pPr>
              <w:spacing w:after="0"/>
              <w:ind w:firstLine="0"/>
              <w:jc w:val="center"/>
              <w:rPr>
                <w:rFonts w:cs="Arial"/>
              </w:rPr>
            </w:pPr>
            <w:r w:rsidRPr="00717FB9">
              <w:rPr>
                <w:rFonts w:cs="Arial"/>
              </w:rPr>
              <w:t>3</w:t>
            </w:r>
          </w:p>
        </w:tc>
        <w:tc>
          <w:tcPr>
            <w:tcW w:w="1625" w:type="dxa"/>
            <w:shd w:val="clear" w:color="auto" w:fill="auto"/>
            <w:vAlign w:val="center"/>
          </w:tcPr>
          <w:p w:rsidR="00897A2E" w:rsidRPr="00F52818" w:rsidRDefault="00897A2E" w:rsidP="007135D2">
            <w:pPr>
              <w:spacing w:after="0"/>
              <w:ind w:firstLine="0"/>
              <w:jc w:val="center"/>
              <w:rPr>
                <w:rFonts w:cs="Arial"/>
              </w:rPr>
            </w:pPr>
          </w:p>
        </w:tc>
      </w:tr>
      <w:tr w:rsidR="00897A2E" w:rsidRPr="00F52818" w:rsidTr="007135D2">
        <w:trPr>
          <w:trHeight w:val="397"/>
        </w:trPr>
        <w:tc>
          <w:tcPr>
            <w:tcW w:w="2499" w:type="dxa"/>
            <w:shd w:val="clear" w:color="auto" w:fill="auto"/>
            <w:vAlign w:val="center"/>
          </w:tcPr>
          <w:p w:rsidR="00897A2E" w:rsidRPr="00A74B77" w:rsidRDefault="00897A2E" w:rsidP="007135D2">
            <w:pPr>
              <w:spacing w:after="0"/>
              <w:ind w:firstLine="0"/>
              <w:jc w:val="left"/>
              <w:rPr>
                <w:rFonts w:cs="Arial"/>
              </w:rPr>
            </w:pPr>
            <w:r w:rsidRPr="00A74B77">
              <w:rPr>
                <w:rFonts w:cs="Arial"/>
              </w:rPr>
              <w:t>aktivity mládeže</w:t>
            </w:r>
          </w:p>
        </w:tc>
        <w:tc>
          <w:tcPr>
            <w:tcW w:w="1519" w:type="dxa"/>
            <w:shd w:val="clear" w:color="auto" w:fill="auto"/>
            <w:vAlign w:val="center"/>
          </w:tcPr>
          <w:p w:rsidR="00897A2E" w:rsidRPr="00717FB9" w:rsidRDefault="00897A2E" w:rsidP="007135D2">
            <w:pPr>
              <w:spacing w:after="0"/>
              <w:ind w:firstLine="0"/>
              <w:jc w:val="center"/>
              <w:rPr>
                <w:rFonts w:cs="Arial"/>
              </w:rPr>
            </w:pPr>
          </w:p>
        </w:tc>
        <w:tc>
          <w:tcPr>
            <w:tcW w:w="1792" w:type="dxa"/>
            <w:shd w:val="clear" w:color="auto" w:fill="auto"/>
            <w:vAlign w:val="center"/>
          </w:tcPr>
          <w:p w:rsidR="00897A2E" w:rsidRPr="00717FB9" w:rsidRDefault="00717FB9" w:rsidP="007135D2">
            <w:pPr>
              <w:spacing w:after="0"/>
              <w:ind w:firstLine="0"/>
              <w:jc w:val="center"/>
              <w:rPr>
                <w:rFonts w:cs="Arial"/>
              </w:rPr>
            </w:pPr>
            <w:r>
              <w:rPr>
                <w:rFonts w:cs="Arial"/>
              </w:rPr>
              <w:t>1</w:t>
            </w:r>
          </w:p>
        </w:tc>
        <w:tc>
          <w:tcPr>
            <w:tcW w:w="1519" w:type="dxa"/>
            <w:shd w:val="clear" w:color="auto" w:fill="auto"/>
            <w:vAlign w:val="center"/>
          </w:tcPr>
          <w:p w:rsidR="00897A2E" w:rsidRPr="00717FB9" w:rsidRDefault="00717FB9" w:rsidP="007135D2">
            <w:pPr>
              <w:spacing w:after="0"/>
              <w:ind w:firstLine="0"/>
              <w:jc w:val="center"/>
              <w:rPr>
                <w:rFonts w:cs="Arial"/>
              </w:rPr>
            </w:pPr>
            <w:r w:rsidRPr="00717FB9">
              <w:rPr>
                <w:rFonts w:cs="Arial"/>
              </w:rPr>
              <w:t>2</w:t>
            </w:r>
          </w:p>
        </w:tc>
        <w:tc>
          <w:tcPr>
            <w:tcW w:w="1625" w:type="dxa"/>
            <w:shd w:val="clear" w:color="auto" w:fill="auto"/>
            <w:vAlign w:val="center"/>
          </w:tcPr>
          <w:p w:rsidR="00897A2E" w:rsidRPr="00F52818" w:rsidRDefault="00897A2E" w:rsidP="007135D2">
            <w:pPr>
              <w:spacing w:after="0"/>
              <w:ind w:firstLine="0"/>
              <w:jc w:val="center"/>
              <w:rPr>
                <w:rFonts w:cs="Arial"/>
              </w:rPr>
            </w:pPr>
          </w:p>
        </w:tc>
      </w:tr>
      <w:tr w:rsidR="00897A2E" w:rsidRPr="00F52818" w:rsidTr="007135D2">
        <w:trPr>
          <w:trHeight w:val="397"/>
        </w:trPr>
        <w:tc>
          <w:tcPr>
            <w:tcW w:w="2499" w:type="dxa"/>
            <w:shd w:val="clear" w:color="auto" w:fill="auto"/>
            <w:vAlign w:val="center"/>
          </w:tcPr>
          <w:p w:rsidR="00897A2E" w:rsidRPr="00610734" w:rsidRDefault="00263677" w:rsidP="007135D2">
            <w:pPr>
              <w:spacing w:after="0"/>
              <w:ind w:firstLine="0"/>
              <w:jc w:val="left"/>
              <w:rPr>
                <w:rFonts w:cs="Arial"/>
                <w:b/>
              </w:rPr>
            </w:pPr>
            <w:r w:rsidRPr="00610734">
              <w:rPr>
                <w:rFonts w:cs="Arial"/>
                <w:b/>
              </w:rPr>
              <w:t>J</w:t>
            </w:r>
            <w:r w:rsidR="00897A2E" w:rsidRPr="00610734">
              <w:rPr>
                <w:rFonts w:cs="Arial"/>
                <w:b/>
              </w:rPr>
              <w:t>iné</w:t>
            </w:r>
          </w:p>
        </w:tc>
        <w:tc>
          <w:tcPr>
            <w:tcW w:w="1519" w:type="dxa"/>
            <w:shd w:val="clear" w:color="auto" w:fill="auto"/>
            <w:vAlign w:val="center"/>
          </w:tcPr>
          <w:p w:rsidR="00897A2E" w:rsidRPr="00610734" w:rsidRDefault="00717FB9" w:rsidP="007135D2">
            <w:pPr>
              <w:spacing w:after="0"/>
              <w:ind w:firstLine="0"/>
              <w:jc w:val="center"/>
              <w:rPr>
                <w:rFonts w:cs="Arial"/>
              </w:rPr>
            </w:pPr>
            <w:r w:rsidRPr="00610734">
              <w:rPr>
                <w:rFonts w:cs="Arial"/>
              </w:rPr>
              <w:t>8</w:t>
            </w:r>
          </w:p>
        </w:tc>
        <w:tc>
          <w:tcPr>
            <w:tcW w:w="1792" w:type="dxa"/>
            <w:shd w:val="clear" w:color="auto" w:fill="auto"/>
            <w:vAlign w:val="center"/>
          </w:tcPr>
          <w:p w:rsidR="00897A2E" w:rsidRPr="00610734" w:rsidRDefault="00717FB9" w:rsidP="007135D2">
            <w:pPr>
              <w:spacing w:after="0"/>
              <w:ind w:firstLine="0"/>
              <w:jc w:val="center"/>
              <w:rPr>
                <w:rFonts w:cs="Arial"/>
                <w:b/>
              </w:rPr>
            </w:pPr>
            <w:r w:rsidRPr="00610734">
              <w:rPr>
                <w:rFonts w:cs="Arial"/>
                <w:b/>
              </w:rPr>
              <w:t>18</w:t>
            </w:r>
          </w:p>
        </w:tc>
        <w:tc>
          <w:tcPr>
            <w:tcW w:w="1519" w:type="dxa"/>
            <w:shd w:val="clear" w:color="auto" w:fill="auto"/>
            <w:vAlign w:val="center"/>
          </w:tcPr>
          <w:p w:rsidR="00897A2E" w:rsidRPr="00610734" w:rsidRDefault="00717FB9" w:rsidP="007135D2">
            <w:pPr>
              <w:spacing w:after="0"/>
              <w:ind w:firstLine="0"/>
              <w:jc w:val="center"/>
              <w:rPr>
                <w:rFonts w:cs="Arial"/>
                <w:b/>
              </w:rPr>
            </w:pPr>
            <w:r w:rsidRPr="00610734">
              <w:rPr>
                <w:rFonts w:cs="Arial"/>
                <w:b/>
              </w:rPr>
              <w:t>17</w:t>
            </w:r>
          </w:p>
        </w:tc>
        <w:tc>
          <w:tcPr>
            <w:tcW w:w="1625" w:type="dxa"/>
            <w:shd w:val="clear" w:color="auto" w:fill="auto"/>
            <w:vAlign w:val="center"/>
          </w:tcPr>
          <w:p w:rsidR="00897A2E" w:rsidRPr="00610734" w:rsidRDefault="00717FB9" w:rsidP="007135D2">
            <w:pPr>
              <w:spacing w:after="0"/>
              <w:ind w:firstLine="0"/>
              <w:jc w:val="center"/>
              <w:rPr>
                <w:rFonts w:cs="Arial"/>
                <w:b/>
              </w:rPr>
            </w:pPr>
            <w:r w:rsidRPr="00610734">
              <w:rPr>
                <w:rFonts w:cs="Arial"/>
                <w:b/>
              </w:rPr>
              <w:t>16</w:t>
            </w:r>
          </w:p>
        </w:tc>
      </w:tr>
    </w:tbl>
    <w:p w:rsidR="005D13FB" w:rsidRPr="0076585B" w:rsidRDefault="005D13FB" w:rsidP="005D13FB">
      <w:pPr>
        <w:rPr>
          <w:rFonts w:cs="Arial"/>
        </w:rPr>
      </w:pPr>
      <w:r w:rsidRPr="0076585B">
        <w:rPr>
          <w:rFonts w:cs="Arial"/>
        </w:rPr>
        <w:t xml:space="preserve">Zdroj: vlastní zpracování dle dotazníkového šetření obce Hrádek </w:t>
      </w:r>
    </w:p>
    <w:p w:rsidR="00A5596A" w:rsidRDefault="00A5596A" w:rsidP="00361253">
      <w:pPr>
        <w:rPr>
          <w:rFonts w:cs="Arial"/>
          <w:b/>
        </w:rPr>
      </w:pPr>
    </w:p>
    <w:p w:rsidR="00A5596A" w:rsidRDefault="00816546" w:rsidP="00361253">
      <w:pPr>
        <w:rPr>
          <w:rFonts w:cs="Arial"/>
          <w:b/>
        </w:rPr>
      </w:pPr>
      <w:r>
        <w:rPr>
          <w:rFonts w:cs="Arial"/>
          <w:b/>
        </w:rPr>
        <w:t>Pořadí slabých stránek</w:t>
      </w:r>
    </w:p>
    <w:p w:rsidR="00A5596A" w:rsidRDefault="00C67C42" w:rsidP="00495E79">
      <w:pPr>
        <w:ind w:firstLine="708"/>
        <w:rPr>
          <w:rFonts w:cs="Arial"/>
        </w:rPr>
      </w:pPr>
      <w:r w:rsidRPr="000C6935">
        <w:rPr>
          <w:rFonts w:cs="Arial"/>
        </w:rPr>
        <w:t>Pro nejmladší věkovou</w:t>
      </w:r>
      <w:r w:rsidR="00495E79">
        <w:rPr>
          <w:rFonts w:cs="Arial"/>
        </w:rPr>
        <w:t xml:space="preserve"> skupinu </w:t>
      </w:r>
      <w:r w:rsidR="00495E79" w:rsidRPr="00495E79">
        <w:rPr>
          <w:rFonts w:cs="Arial"/>
          <w:b/>
        </w:rPr>
        <w:t>18-25 let</w:t>
      </w:r>
      <w:r w:rsidR="00495E79">
        <w:rPr>
          <w:rFonts w:cs="Arial"/>
        </w:rPr>
        <w:t xml:space="preserve"> jsou nejslabší stránkou lidé, chybějící sportovní zařízení a koridor. Za pozornost stojí ještě uvést hluk, málo obchodů a služeb. Vyskytuje se však skupina respondentů, která se domnívá, že obec nemá slabé stránky.</w:t>
      </w:r>
    </w:p>
    <w:p w:rsidR="00495E79" w:rsidRDefault="00495E79" w:rsidP="00495E79">
      <w:pPr>
        <w:ind w:firstLine="708"/>
        <w:rPr>
          <w:rFonts w:cs="Arial"/>
        </w:rPr>
      </w:pPr>
      <w:r>
        <w:rPr>
          <w:rFonts w:cs="Arial"/>
        </w:rPr>
        <w:t xml:space="preserve">Věková kategorie </w:t>
      </w:r>
      <w:r w:rsidRPr="00495E79">
        <w:rPr>
          <w:rFonts w:cs="Arial"/>
          <w:b/>
        </w:rPr>
        <w:t>26-45 let</w:t>
      </w:r>
      <w:r>
        <w:rPr>
          <w:rFonts w:cs="Arial"/>
        </w:rPr>
        <w:t xml:space="preserve"> uvedla na prvním místě jiné slabé </w:t>
      </w:r>
      <w:r w:rsidR="005D13FB">
        <w:rPr>
          <w:rFonts w:cs="Arial"/>
        </w:rPr>
        <w:t>stránky, které nebyly v nabídc</w:t>
      </w:r>
      <w:r w:rsidR="005D13FB" w:rsidRPr="005D13FB">
        <w:rPr>
          <w:rFonts w:cs="Arial"/>
        </w:rPr>
        <w:t>e</w:t>
      </w:r>
      <w:r w:rsidRPr="005D13FB">
        <w:rPr>
          <w:rFonts w:cs="Arial"/>
        </w:rPr>
        <w:t xml:space="preserve">, </w:t>
      </w:r>
      <w:r w:rsidRPr="00495E79">
        <w:rPr>
          <w:rFonts w:cs="Arial"/>
        </w:rPr>
        <w:t>po nich následoval</w:t>
      </w:r>
      <w:r>
        <w:rPr>
          <w:rFonts w:cs="Arial"/>
        </w:rPr>
        <w:t xml:space="preserve"> koridor,</w:t>
      </w:r>
      <w:r w:rsidRPr="00495E79">
        <w:rPr>
          <w:rFonts w:cs="Arial"/>
        </w:rPr>
        <w:t xml:space="preserve"> hluk</w:t>
      </w:r>
      <w:r>
        <w:rPr>
          <w:rFonts w:cs="Arial"/>
        </w:rPr>
        <w:t xml:space="preserve"> a pak lidé.</w:t>
      </w:r>
    </w:p>
    <w:p w:rsidR="00495E79" w:rsidRDefault="00495E79" w:rsidP="00495E79">
      <w:pPr>
        <w:ind w:firstLine="708"/>
        <w:rPr>
          <w:rFonts w:cs="Arial"/>
        </w:rPr>
      </w:pPr>
      <w:r>
        <w:rPr>
          <w:rFonts w:cs="Arial"/>
        </w:rPr>
        <w:t xml:space="preserve">Třetí věková kategorie </w:t>
      </w:r>
      <w:r w:rsidRPr="00495E79">
        <w:rPr>
          <w:rFonts w:cs="Arial"/>
          <w:b/>
        </w:rPr>
        <w:t>46-65 let</w:t>
      </w:r>
      <w:r>
        <w:rPr>
          <w:rFonts w:cs="Arial"/>
        </w:rPr>
        <w:t xml:space="preserve"> má opět na první pozici možnost jiné slabé stránky.  Poté jsou uvedení lidé, koridor, kanalizace a hluk</w:t>
      </w:r>
      <w:r w:rsidR="00B50616">
        <w:rPr>
          <w:rFonts w:cs="Arial"/>
        </w:rPr>
        <w:t>.</w:t>
      </w:r>
    </w:p>
    <w:p w:rsidR="00B50616" w:rsidRDefault="00B50616" w:rsidP="00495E79">
      <w:pPr>
        <w:ind w:firstLine="708"/>
        <w:rPr>
          <w:rFonts w:cs="Arial"/>
        </w:rPr>
      </w:pPr>
      <w:r>
        <w:rPr>
          <w:rFonts w:cs="Arial"/>
        </w:rPr>
        <w:t xml:space="preserve">Podobně reagovala čtvrtá věková skupina </w:t>
      </w:r>
      <w:r w:rsidRPr="00B50616">
        <w:rPr>
          <w:rFonts w:cs="Arial"/>
          <w:b/>
        </w:rPr>
        <w:t>66+.</w:t>
      </w:r>
      <w:r w:rsidRPr="00B50616">
        <w:rPr>
          <w:rFonts w:cs="Arial"/>
        </w:rPr>
        <w:t>Na prvním místě uvedla jiné</w:t>
      </w:r>
      <w:r w:rsidR="007135D2">
        <w:rPr>
          <w:rFonts w:cs="Arial"/>
        </w:rPr>
        <w:t xml:space="preserve"> </w:t>
      </w:r>
      <w:r>
        <w:rPr>
          <w:rFonts w:cs="Arial"/>
        </w:rPr>
        <w:t>slabé stránky, na druhém lidi a následně kanalizaci. Za pozornost ještě stojí absence zdravotního zařízení a skupina, která se domnívá, že slabé stránky obec nemá.</w:t>
      </w:r>
    </w:p>
    <w:p w:rsidR="00B50616" w:rsidRPr="000C6935" w:rsidRDefault="00B50616" w:rsidP="00495E79">
      <w:pPr>
        <w:ind w:firstLine="708"/>
        <w:rPr>
          <w:rFonts w:cs="Arial"/>
        </w:rPr>
      </w:pPr>
      <w:r>
        <w:rPr>
          <w:rFonts w:cs="Arial"/>
        </w:rPr>
        <w:t>Pořadí hlavních slabých stránek je uvedeno v tabulce č.</w:t>
      </w:r>
      <w:r w:rsidR="007135D2">
        <w:rPr>
          <w:rFonts w:cs="Arial"/>
        </w:rPr>
        <w:t xml:space="preserve"> </w:t>
      </w:r>
      <w:r>
        <w:rPr>
          <w:rFonts w:cs="Arial"/>
        </w:rPr>
        <w:t>18.</w:t>
      </w:r>
    </w:p>
    <w:p w:rsidR="00A5596A" w:rsidRDefault="00A5596A" w:rsidP="00361253">
      <w:pPr>
        <w:rPr>
          <w:rFonts w:cs="Arial"/>
          <w:b/>
        </w:rPr>
      </w:pPr>
      <w:r>
        <w:rPr>
          <w:rFonts w:cs="Arial"/>
          <w:b/>
        </w:rPr>
        <w:t>Tabulka č. 18 Pořadí slabých stránek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3"/>
        <w:gridCol w:w="2126"/>
        <w:gridCol w:w="1843"/>
        <w:gridCol w:w="1985"/>
        <w:gridCol w:w="1837"/>
      </w:tblGrid>
      <w:tr w:rsidR="00A5596A" w:rsidRPr="00F52818" w:rsidTr="007135D2">
        <w:trPr>
          <w:trHeight w:val="397"/>
        </w:trPr>
        <w:tc>
          <w:tcPr>
            <w:tcW w:w="1163" w:type="dxa"/>
            <w:vMerge w:val="restart"/>
            <w:shd w:val="clear" w:color="auto" w:fill="auto"/>
            <w:vAlign w:val="center"/>
          </w:tcPr>
          <w:p w:rsidR="00A5596A" w:rsidRPr="00F52818" w:rsidRDefault="00142B19" w:rsidP="007135D2">
            <w:pPr>
              <w:spacing w:after="0"/>
              <w:ind w:firstLine="0"/>
              <w:jc w:val="center"/>
              <w:rPr>
                <w:rFonts w:cs="Arial"/>
                <w:b/>
              </w:rPr>
            </w:pPr>
            <w:r>
              <w:rPr>
                <w:rFonts w:cs="Arial"/>
                <w:b/>
              </w:rPr>
              <w:lastRenderedPageBreak/>
              <w:t>k</w:t>
            </w:r>
            <w:r w:rsidR="00A5596A">
              <w:rPr>
                <w:rFonts w:cs="Arial"/>
                <w:b/>
              </w:rPr>
              <w:t>ritéria</w:t>
            </w:r>
          </w:p>
        </w:tc>
        <w:tc>
          <w:tcPr>
            <w:tcW w:w="7791" w:type="dxa"/>
            <w:gridSpan w:val="4"/>
            <w:shd w:val="clear" w:color="auto" w:fill="auto"/>
            <w:vAlign w:val="center"/>
          </w:tcPr>
          <w:p w:rsidR="00A5596A" w:rsidRPr="00F52818" w:rsidRDefault="00142B19" w:rsidP="007135D2">
            <w:pPr>
              <w:spacing w:after="0"/>
              <w:ind w:firstLine="0"/>
              <w:jc w:val="center"/>
              <w:rPr>
                <w:rFonts w:cs="Arial"/>
                <w:b/>
              </w:rPr>
            </w:pPr>
            <w:r>
              <w:rPr>
                <w:rFonts w:cs="Arial"/>
                <w:b/>
              </w:rPr>
              <w:t>v</w:t>
            </w:r>
            <w:r w:rsidR="00A5596A" w:rsidRPr="00F52818">
              <w:rPr>
                <w:rFonts w:cs="Arial"/>
                <w:b/>
              </w:rPr>
              <w:t>ěková struktura</w:t>
            </w:r>
          </w:p>
        </w:tc>
      </w:tr>
      <w:tr w:rsidR="00A5596A" w:rsidRPr="00F52818" w:rsidTr="007135D2">
        <w:trPr>
          <w:trHeight w:val="397"/>
        </w:trPr>
        <w:tc>
          <w:tcPr>
            <w:tcW w:w="1163" w:type="dxa"/>
            <w:vMerge/>
            <w:shd w:val="clear" w:color="auto" w:fill="auto"/>
            <w:vAlign w:val="center"/>
          </w:tcPr>
          <w:p w:rsidR="00A5596A" w:rsidRPr="00F52818" w:rsidRDefault="00A5596A" w:rsidP="007135D2">
            <w:pPr>
              <w:spacing w:after="0"/>
              <w:ind w:firstLine="0"/>
              <w:jc w:val="center"/>
              <w:rPr>
                <w:rFonts w:cs="Arial"/>
                <w:b/>
              </w:rPr>
            </w:pPr>
          </w:p>
        </w:tc>
        <w:tc>
          <w:tcPr>
            <w:tcW w:w="2126" w:type="dxa"/>
            <w:shd w:val="clear" w:color="auto" w:fill="auto"/>
            <w:vAlign w:val="center"/>
          </w:tcPr>
          <w:p w:rsidR="00A5596A" w:rsidRPr="00F52818" w:rsidRDefault="00A5596A" w:rsidP="007135D2">
            <w:pPr>
              <w:spacing w:after="0"/>
              <w:ind w:firstLine="0"/>
              <w:jc w:val="center"/>
              <w:rPr>
                <w:rFonts w:cs="Arial"/>
                <w:b/>
              </w:rPr>
            </w:pPr>
            <w:r w:rsidRPr="00F52818">
              <w:rPr>
                <w:rFonts w:cs="Arial"/>
                <w:b/>
              </w:rPr>
              <w:t>18-25</w:t>
            </w:r>
          </w:p>
        </w:tc>
        <w:tc>
          <w:tcPr>
            <w:tcW w:w="1843" w:type="dxa"/>
            <w:shd w:val="clear" w:color="auto" w:fill="auto"/>
            <w:vAlign w:val="center"/>
          </w:tcPr>
          <w:p w:rsidR="00A5596A" w:rsidRPr="00F52818" w:rsidRDefault="00A5596A" w:rsidP="007135D2">
            <w:pPr>
              <w:spacing w:after="0"/>
              <w:ind w:firstLine="0"/>
              <w:jc w:val="center"/>
              <w:rPr>
                <w:rFonts w:cs="Arial"/>
                <w:b/>
              </w:rPr>
            </w:pPr>
            <w:r w:rsidRPr="00F52818">
              <w:rPr>
                <w:rFonts w:cs="Arial"/>
                <w:b/>
              </w:rPr>
              <w:t>26-45</w:t>
            </w:r>
          </w:p>
        </w:tc>
        <w:tc>
          <w:tcPr>
            <w:tcW w:w="1985" w:type="dxa"/>
            <w:shd w:val="clear" w:color="auto" w:fill="auto"/>
            <w:vAlign w:val="center"/>
          </w:tcPr>
          <w:p w:rsidR="00A5596A" w:rsidRPr="00F52818" w:rsidRDefault="00A5596A" w:rsidP="007135D2">
            <w:pPr>
              <w:spacing w:after="0"/>
              <w:ind w:firstLine="0"/>
              <w:jc w:val="center"/>
              <w:rPr>
                <w:rFonts w:cs="Arial"/>
                <w:b/>
              </w:rPr>
            </w:pPr>
            <w:r w:rsidRPr="00F52818">
              <w:rPr>
                <w:rFonts w:cs="Arial"/>
                <w:b/>
              </w:rPr>
              <w:t>46-65</w:t>
            </w:r>
          </w:p>
        </w:tc>
        <w:tc>
          <w:tcPr>
            <w:tcW w:w="1837" w:type="dxa"/>
            <w:shd w:val="clear" w:color="auto" w:fill="auto"/>
            <w:vAlign w:val="center"/>
          </w:tcPr>
          <w:p w:rsidR="00A5596A" w:rsidRPr="00F52818" w:rsidRDefault="00A5596A" w:rsidP="007135D2">
            <w:pPr>
              <w:spacing w:after="0"/>
              <w:ind w:firstLine="0"/>
              <w:jc w:val="center"/>
              <w:rPr>
                <w:rFonts w:cs="Arial"/>
                <w:b/>
              </w:rPr>
            </w:pPr>
            <w:r>
              <w:rPr>
                <w:rFonts w:cs="Arial"/>
                <w:b/>
              </w:rPr>
              <w:t>66</w:t>
            </w:r>
            <w:r w:rsidRPr="00F52818">
              <w:rPr>
                <w:rFonts w:cs="Arial"/>
                <w:b/>
              </w:rPr>
              <w:t>+</w:t>
            </w:r>
          </w:p>
        </w:tc>
      </w:tr>
      <w:tr w:rsidR="00A5596A" w:rsidRPr="00F52818" w:rsidTr="007135D2">
        <w:trPr>
          <w:trHeight w:val="612"/>
        </w:trPr>
        <w:tc>
          <w:tcPr>
            <w:tcW w:w="1163" w:type="dxa"/>
            <w:shd w:val="clear" w:color="auto" w:fill="auto"/>
            <w:vAlign w:val="center"/>
          </w:tcPr>
          <w:p w:rsidR="00A5596A" w:rsidRPr="00A74B77" w:rsidRDefault="00A5596A" w:rsidP="007135D2">
            <w:pPr>
              <w:spacing w:after="0"/>
              <w:ind w:firstLine="0"/>
              <w:jc w:val="center"/>
              <w:rPr>
                <w:rFonts w:cs="Arial"/>
              </w:rPr>
            </w:pPr>
            <w:r>
              <w:rPr>
                <w:rFonts w:cs="Arial"/>
              </w:rPr>
              <w:t>1</w:t>
            </w:r>
            <w:r w:rsidR="004D7202">
              <w:rPr>
                <w:rFonts w:cs="Arial"/>
              </w:rPr>
              <w:t>.</w:t>
            </w:r>
          </w:p>
        </w:tc>
        <w:tc>
          <w:tcPr>
            <w:tcW w:w="2126" w:type="dxa"/>
            <w:shd w:val="clear" w:color="auto" w:fill="auto"/>
            <w:vAlign w:val="center"/>
          </w:tcPr>
          <w:p w:rsidR="00A5596A" w:rsidRPr="00717FB9" w:rsidRDefault="0067762D" w:rsidP="007135D2">
            <w:pPr>
              <w:spacing w:after="0"/>
              <w:ind w:firstLine="0"/>
              <w:jc w:val="center"/>
              <w:rPr>
                <w:rFonts w:cs="Arial"/>
              </w:rPr>
            </w:pPr>
            <w:r>
              <w:rPr>
                <w:rFonts w:cs="Arial"/>
              </w:rPr>
              <w:t>lidé, sportovní zařízení</w:t>
            </w:r>
          </w:p>
        </w:tc>
        <w:tc>
          <w:tcPr>
            <w:tcW w:w="1843" w:type="dxa"/>
            <w:shd w:val="clear" w:color="auto" w:fill="auto"/>
            <w:vAlign w:val="center"/>
          </w:tcPr>
          <w:p w:rsidR="00A5596A" w:rsidRPr="00717FB9" w:rsidRDefault="00816546" w:rsidP="007135D2">
            <w:pPr>
              <w:spacing w:after="0"/>
              <w:ind w:firstLine="0"/>
              <w:jc w:val="center"/>
              <w:rPr>
                <w:rFonts w:cs="Arial"/>
              </w:rPr>
            </w:pPr>
            <w:r>
              <w:rPr>
                <w:rFonts w:cs="Arial"/>
              </w:rPr>
              <w:t>jiné</w:t>
            </w:r>
          </w:p>
        </w:tc>
        <w:tc>
          <w:tcPr>
            <w:tcW w:w="1985" w:type="dxa"/>
            <w:shd w:val="clear" w:color="auto" w:fill="auto"/>
            <w:vAlign w:val="center"/>
          </w:tcPr>
          <w:p w:rsidR="00A5596A" w:rsidRPr="00717FB9" w:rsidRDefault="00816546" w:rsidP="007135D2">
            <w:pPr>
              <w:spacing w:after="0"/>
              <w:ind w:firstLine="0"/>
              <w:jc w:val="center"/>
              <w:rPr>
                <w:rFonts w:cs="Arial"/>
              </w:rPr>
            </w:pPr>
            <w:r>
              <w:rPr>
                <w:rFonts w:cs="Arial"/>
              </w:rPr>
              <w:t>jiné</w:t>
            </w:r>
          </w:p>
        </w:tc>
        <w:tc>
          <w:tcPr>
            <w:tcW w:w="1837" w:type="dxa"/>
            <w:shd w:val="clear" w:color="auto" w:fill="auto"/>
            <w:vAlign w:val="center"/>
          </w:tcPr>
          <w:p w:rsidR="00A5596A" w:rsidRPr="0067762D" w:rsidRDefault="00816546" w:rsidP="007135D2">
            <w:pPr>
              <w:spacing w:after="0"/>
              <w:ind w:firstLine="0"/>
              <w:jc w:val="center"/>
              <w:rPr>
                <w:rFonts w:cs="Arial"/>
              </w:rPr>
            </w:pPr>
            <w:r>
              <w:rPr>
                <w:rFonts w:cs="Arial"/>
              </w:rPr>
              <w:t>jiné</w:t>
            </w:r>
          </w:p>
        </w:tc>
      </w:tr>
      <w:tr w:rsidR="00A5596A" w:rsidRPr="00F52818" w:rsidTr="007135D2">
        <w:trPr>
          <w:trHeight w:val="397"/>
        </w:trPr>
        <w:tc>
          <w:tcPr>
            <w:tcW w:w="1163" w:type="dxa"/>
            <w:shd w:val="clear" w:color="auto" w:fill="auto"/>
            <w:vAlign w:val="center"/>
          </w:tcPr>
          <w:p w:rsidR="00A5596A" w:rsidRPr="00A74B77" w:rsidRDefault="00A5596A" w:rsidP="007135D2">
            <w:pPr>
              <w:spacing w:after="0"/>
              <w:ind w:firstLine="0"/>
              <w:jc w:val="center"/>
              <w:rPr>
                <w:rFonts w:cs="Arial"/>
              </w:rPr>
            </w:pPr>
            <w:r>
              <w:rPr>
                <w:rFonts w:cs="Arial"/>
              </w:rPr>
              <w:t>2</w:t>
            </w:r>
            <w:r w:rsidR="004D7202">
              <w:rPr>
                <w:rFonts w:cs="Arial"/>
              </w:rPr>
              <w:t>.</w:t>
            </w:r>
          </w:p>
        </w:tc>
        <w:tc>
          <w:tcPr>
            <w:tcW w:w="2126" w:type="dxa"/>
            <w:shd w:val="clear" w:color="auto" w:fill="auto"/>
            <w:vAlign w:val="center"/>
          </w:tcPr>
          <w:p w:rsidR="00A5596A" w:rsidRPr="00717FB9" w:rsidRDefault="0004422D" w:rsidP="007135D2">
            <w:pPr>
              <w:spacing w:after="0"/>
              <w:ind w:firstLine="0"/>
              <w:jc w:val="center"/>
              <w:rPr>
                <w:rFonts w:cs="Arial"/>
              </w:rPr>
            </w:pPr>
            <w:r>
              <w:rPr>
                <w:rFonts w:cs="Arial"/>
              </w:rPr>
              <w:t>-</w:t>
            </w:r>
          </w:p>
        </w:tc>
        <w:tc>
          <w:tcPr>
            <w:tcW w:w="1843" w:type="dxa"/>
            <w:shd w:val="clear" w:color="auto" w:fill="auto"/>
            <w:vAlign w:val="center"/>
          </w:tcPr>
          <w:p w:rsidR="00A5596A" w:rsidRPr="00717FB9" w:rsidRDefault="00816546" w:rsidP="007135D2">
            <w:pPr>
              <w:spacing w:after="0"/>
              <w:ind w:firstLine="0"/>
              <w:jc w:val="center"/>
              <w:rPr>
                <w:rFonts w:cs="Arial"/>
              </w:rPr>
            </w:pPr>
            <w:r>
              <w:rPr>
                <w:rFonts w:cs="Arial"/>
              </w:rPr>
              <w:t>koridor</w:t>
            </w:r>
          </w:p>
        </w:tc>
        <w:tc>
          <w:tcPr>
            <w:tcW w:w="1985" w:type="dxa"/>
            <w:shd w:val="clear" w:color="auto" w:fill="auto"/>
            <w:vAlign w:val="center"/>
          </w:tcPr>
          <w:p w:rsidR="00A5596A" w:rsidRPr="00717FB9" w:rsidRDefault="00816546" w:rsidP="007135D2">
            <w:pPr>
              <w:spacing w:after="0"/>
              <w:ind w:firstLine="0"/>
              <w:jc w:val="center"/>
              <w:rPr>
                <w:rFonts w:cs="Arial"/>
              </w:rPr>
            </w:pPr>
            <w:r>
              <w:rPr>
                <w:rFonts w:cs="Arial"/>
              </w:rPr>
              <w:t>lidé</w:t>
            </w:r>
          </w:p>
        </w:tc>
        <w:tc>
          <w:tcPr>
            <w:tcW w:w="1837" w:type="dxa"/>
            <w:shd w:val="clear" w:color="auto" w:fill="auto"/>
            <w:vAlign w:val="center"/>
          </w:tcPr>
          <w:p w:rsidR="00A5596A" w:rsidRPr="00F52818" w:rsidRDefault="00816546" w:rsidP="007135D2">
            <w:pPr>
              <w:spacing w:after="0"/>
              <w:ind w:firstLine="0"/>
              <w:jc w:val="center"/>
              <w:rPr>
                <w:rFonts w:cs="Arial"/>
              </w:rPr>
            </w:pPr>
            <w:r w:rsidRPr="0067762D">
              <w:rPr>
                <w:rFonts w:cs="Arial"/>
              </w:rPr>
              <w:t>lidé</w:t>
            </w:r>
          </w:p>
        </w:tc>
      </w:tr>
      <w:tr w:rsidR="00A5596A" w:rsidRPr="00F52818" w:rsidTr="007135D2">
        <w:trPr>
          <w:trHeight w:val="583"/>
        </w:trPr>
        <w:tc>
          <w:tcPr>
            <w:tcW w:w="1163" w:type="dxa"/>
            <w:shd w:val="clear" w:color="auto" w:fill="auto"/>
            <w:vAlign w:val="center"/>
          </w:tcPr>
          <w:p w:rsidR="00A5596A" w:rsidRPr="00A74B77" w:rsidRDefault="00A5596A" w:rsidP="007135D2">
            <w:pPr>
              <w:spacing w:after="0"/>
              <w:ind w:firstLine="0"/>
              <w:jc w:val="center"/>
              <w:rPr>
                <w:rFonts w:cs="Arial"/>
              </w:rPr>
            </w:pPr>
            <w:r>
              <w:rPr>
                <w:rFonts w:cs="Arial"/>
              </w:rPr>
              <w:t>3</w:t>
            </w:r>
            <w:r w:rsidR="004D7202">
              <w:rPr>
                <w:rFonts w:cs="Arial"/>
              </w:rPr>
              <w:t>.</w:t>
            </w:r>
          </w:p>
        </w:tc>
        <w:tc>
          <w:tcPr>
            <w:tcW w:w="2126" w:type="dxa"/>
            <w:shd w:val="clear" w:color="auto" w:fill="auto"/>
            <w:vAlign w:val="center"/>
          </w:tcPr>
          <w:p w:rsidR="00A5596A" w:rsidRPr="00717FB9" w:rsidRDefault="0004422D" w:rsidP="007135D2">
            <w:pPr>
              <w:spacing w:after="0"/>
              <w:ind w:firstLine="0"/>
              <w:jc w:val="center"/>
              <w:rPr>
                <w:rFonts w:cs="Arial"/>
              </w:rPr>
            </w:pPr>
            <w:r>
              <w:rPr>
                <w:rFonts w:cs="Arial"/>
              </w:rPr>
              <w:t>k</w:t>
            </w:r>
            <w:r w:rsidR="0067762D">
              <w:rPr>
                <w:rFonts w:cs="Arial"/>
              </w:rPr>
              <w:t>oridor, jiné</w:t>
            </w:r>
          </w:p>
        </w:tc>
        <w:tc>
          <w:tcPr>
            <w:tcW w:w="1843" w:type="dxa"/>
            <w:shd w:val="clear" w:color="auto" w:fill="auto"/>
            <w:vAlign w:val="center"/>
          </w:tcPr>
          <w:p w:rsidR="00A5596A" w:rsidRPr="00717FB9" w:rsidRDefault="00816546" w:rsidP="007135D2">
            <w:pPr>
              <w:spacing w:after="0"/>
              <w:ind w:firstLine="0"/>
              <w:jc w:val="center"/>
              <w:rPr>
                <w:rFonts w:cs="Arial"/>
              </w:rPr>
            </w:pPr>
            <w:r>
              <w:rPr>
                <w:rFonts w:cs="Arial"/>
              </w:rPr>
              <w:t>hluk</w:t>
            </w:r>
          </w:p>
        </w:tc>
        <w:tc>
          <w:tcPr>
            <w:tcW w:w="1985" w:type="dxa"/>
            <w:shd w:val="clear" w:color="auto" w:fill="auto"/>
            <w:vAlign w:val="center"/>
          </w:tcPr>
          <w:p w:rsidR="00A5596A" w:rsidRDefault="00816546" w:rsidP="007135D2">
            <w:pPr>
              <w:spacing w:after="0"/>
              <w:ind w:firstLine="0"/>
              <w:jc w:val="center"/>
              <w:rPr>
                <w:rFonts w:cs="Arial"/>
              </w:rPr>
            </w:pPr>
            <w:r>
              <w:rPr>
                <w:rFonts w:cs="Arial"/>
              </w:rPr>
              <w:t>koridor</w:t>
            </w:r>
          </w:p>
          <w:p w:rsidR="00816546" w:rsidRPr="00717FB9" w:rsidRDefault="00816546" w:rsidP="007135D2">
            <w:pPr>
              <w:spacing w:after="0"/>
              <w:ind w:firstLine="0"/>
              <w:jc w:val="center"/>
              <w:rPr>
                <w:rFonts w:cs="Arial"/>
              </w:rPr>
            </w:pPr>
            <w:r>
              <w:rPr>
                <w:rFonts w:cs="Arial"/>
              </w:rPr>
              <w:t>kanalizace</w:t>
            </w:r>
          </w:p>
        </w:tc>
        <w:tc>
          <w:tcPr>
            <w:tcW w:w="1837" w:type="dxa"/>
            <w:shd w:val="clear" w:color="auto" w:fill="auto"/>
            <w:vAlign w:val="center"/>
          </w:tcPr>
          <w:p w:rsidR="00A5596A" w:rsidRPr="00F52818" w:rsidRDefault="00816546" w:rsidP="007135D2">
            <w:pPr>
              <w:spacing w:after="0"/>
              <w:ind w:firstLine="0"/>
              <w:jc w:val="center"/>
              <w:rPr>
                <w:rFonts w:cs="Arial"/>
              </w:rPr>
            </w:pPr>
            <w:r>
              <w:rPr>
                <w:rFonts w:cs="Arial"/>
              </w:rPr>
              <w:t>kanalizace</w:t>
            </w:r>
          </w:p>
        </w:tc>
      </w:tr>
      <w:tr w:rsidR="00A5596A" w:rsidRPr="00F52818" w:rsidTr="007135D2">
        <w:trPr>
          <w:trHeight w:val="1059"/>
        </w:trPr>
        <w:tc>
          <w:tcPr>
            <w:tcW w:w="1163" w:type="dxa"/>
            <w:shd w:val="clear" w:color="auto" w:fill="auto"/>
            <w:vAlign w:val="center"/>
          </w:tcPr>
          <w:p w:rsidR="00A5596A" w:rsidRPr="00A74B77" w:rsidRDefault="00A5596A" w:rsidP="007135D2">
            <w:pPr>
              <w:spacing w:after="0"/>
              <w:ind w:firstLine="0"/>
              <w:jc w:val="center"/>
              <w:rPr>
                <w:rFonts w:cs="Arial"/>
              </w:rPr>
            </w:pPr>
            <w:r>
              <w:rPr>
                <w:rFonts w:cs="Arial"/>
              </w:rPr>
              <w:t>4</w:t>
            </w:r>
            <w:r w:rsidR="004D7202">
              <w:rPr>
                <w:rFonts w:cs="Arial"/>
              </w:rPr>
              <w:t>.</w:t>
            </w:r>
          </w:p>
        </w:tc>
        <w:tc>
          <w:tcPr>
            <w:tcW w:w="2126" w:type="dxa"/>
            <w:shd w:val="clear" w:color="auto" w:fill="auto"/>
            <w:vAlign w:val="center"/>
          </w:tcPr>
          <w:p w:rsidR="00A5596A" w:rsidRDefault="0004422D" w:rsidP="007135D2">
            <w:pPr>
              <w:spacing w:after="0"/>
              <w:ind w:firstLine="0"/>
              <w:jc w:val="center"/>
              <w:rPr>
                <w:rFonts w:cs="Arial"/>
              </w:rPr>
            </w:pPr>
            <w:r>
              <w:rPr>
                <w:rFonts w:cs="Arial"/>
              </w:rPr>
              <w:t>hluk,</w:t>
            </w:r>
            <w:r w:rsidR="007135D2">
              <w:rPr>
                <w:rFonts w:cs="Arial"/>
              </w:rPr>
              <w:t xml:space="preserve"> </w:t>
            </w:r>
            <w:r>
              <w:rPr>
                <w:rFonts w:cs="Arial"/>
              </w:rPr>
              <w:t>málo obchodu a služeb,</w:t>
            </w:r>
          </w:p>
          <w:p w:rsidR="0004422D" w:rsidRPr="00717FB9" w:rsidRDefault="0004422D" w:rsidP="007135D2">
            <w:pPr>
              <w:spacing w:after="0"/>
              <w:ind w:firstLine="0"/>
              <w:jc w:val="center"/>
              <w:rPr>
                <w:rFonts w:cs="Arial"/>
              </w:rPr>
            </w:pPr>
            <w:r>
              <w:rPr>
                <w:rFonts w:cs="Arial"/>
              </w:rPr>
              <w:t>bez slabých stránek</w:t>
            </w:r>
          </w:p>
        </w:tc>
        <w:tc>
          <w:tcPr>
            <w:tcW w:w="1843" w:type="dxa"/>
            <w:shd w:val="clear" w:color="auto" w:fill="auto"/>
            <w:vAlign w:val="center"/>
          </w:tcPr>
          <w:p w:rsidR="00A5596A" w:rsidRPr="00717FB9" w:rsidRDefault="00816546" w:rsidP="007135D2">
            <w:pPr>
              <w:spacing w:after="0"/>
              <w:ind w:firstLine="0"/>
              <w:jc w:val="center"/>
              <w:rPr>
                <w:rFonts w:cs="Arial"/>
              </w:rPr>
            </w:pPr>
            <w:r>
              <w:rPr>
                <w:rFonts w:cs="Arial"/>
              </w:rPr>
              <w:t>lidé</w:t>
            </w:r>
          </w:p>
        </w:tc>
        <w:tc>
          <w:tcPr>
            <w:tcW w:w="1985" w:type="dxa"/>
            <w:shd w:val="clear" w:color="auto" w:fill="auto"/>
            <w:vAlign w:val="center"/>
          </w:tcPr>
          <w:p w:rsidR="00A5596A" w:rsidRPr="00717FB9" w:rsidRDefault="00816546" w:rsidP="007135D2">
            <w:pPr>
              <w:spacing w:after="0"/>
              <w:ind w:firstLine="0"/>
              <w:jc w:val="center"/>
              <w:rPr>
                <w:rFonts w:cs="Arial"/>
              </w:rPr>
            </w:pPr>
            <w:r>
              <w:rPr>
                <w:rFonts w:cs="Arial"/>
              </w:rPr>
              <w:t>hluk</w:t>
            </w:r>
          </w:p>
        </w:tc>
        <w:tc>
          <w:tcPr>
            <w:tcW w:w="1837" w:type="dxa"/>
            <w:shd w:val="clear" w:color="auto" w:fill="auto"/>
            <w:vAlign w:val="center"/>
          </w:tcPr>
          <w:p w:rsidR="00A5596A" w:rsidRDefault="00816546" w:rsidP="007135D2">
            <w:pPr>
              <w:spacing w:after="0"/>
              <w:ind w:firstLine="0"/>
              <w:jc w:val="center"/>
              <w:rPr>
                <w:rFonts w:cs="Arial"/>
              </w:rPr>
            </w:pPr>
            <w:r>
              <w:rPr>
                <w:rFonts w:cs="Arial"/>
              </w:rPr>
              <w:t>zdrav.</w:t>
            </w:r>
            <w:r w:rsidR="007135D2">
              <w:rPr>
                <w:rFonts w:cs="Arial"/>
              </w:rPr>
              <w:t xml:space="preserve"> </w:t>
            </w:r>
            <w:proofErr w:type="gramStart"/>
            <w:r w:rsidR="00776D0C">
              <w:rPr>
                <w:rFonts w:cs="Arial"/>
              </w:rPr>
              <w:t>zařízení</w:t>
            </w:r>
            <w:proofErr w:type="gramEnd"/>
            <w:r w:rsidR="00776D0C">
              <w:rPr>
                <w:rFonts w:cs="Arial"/>
              </w:rPr>
              <w:t>,</w:t>
            </w:r>
          </w:p>
          <w:p w:rsidR="00816546" w:rsidRPr="00F52818" w:rsidRDefault="00816546" w:rsidP="007135D2">
            <w:pPr>
              <w:spacing w:after="0"/>
              <w:ind w:firstLine="0"/>
              <w:jc w:val="center"/>
              <w:rPr>
                <w:rFonts w:cs="Arial"/>
              </w:rPr>
            </w:pPr>
            <w:r>
              <w:rPr>
                <w:rFonts w:cs="Arial"/>
              </w:rPr>
              <w:t>hluk</w:t>
            </w:r>
          </w:p>
        </w:tc>
      </w:tr>
      <w:tr w:rsidR="00A5596A" w:rsidRPr="00F52818" w:rsidTr="007135D2">
        <w:trPr>
          <w:trHeight w:val="693"/>
        </w:trPr>
        <w:tc>
          <w:tcPr>
            <w:tcW w:w="1163" w:type="dxa"/>
            <w:shd w:val="clear" w:color="auto" w:fill="auto"/>
            <w:vAlign w:val="center"/>
          </w:tcPr>
          <w:p w:rsidR="00A5596A" w:rsidRPr="00A74B77" w:rsidRDefault="00A5596A" w:rsidP="007135D2">
            <w:pPr>
              <w:spacing w:after="0"/>
              <w:ind w:firstLine="0"/>
              <w:jc w:val="center"/>
              <w:rPr>
                <w:rFonts w:cs="Arial"/>
              </w:rPr>
            </w:pPr>
            <w:r>
              <w:rPr>
                <w:rFonts w:cs="Arial"/>
              </w:rPr>
              <w:t>5</w:t>
            </w:r>
            <w:r w:rsidR="004D7202">
              <w:rPr>
                <w:rFonts w:cs="Arial"/>
              </w:rPr>
              <w:t>.</w:t>
            </w:r>
          </w:p>
        </w:tc>
        <w:tc>
          <w:tcPr>
            <w:tcW w:w="2126" w:type="dxa"/>
            <w:shd w:val="clear" w:color="auto" w:fill="auto"/>
            <w:vAlign w:val="center"/>
          </w:tcPr>
          <w:p w:rsidR="00A5596A" w:rsidRPr="00717FB9" w:rsidRDefault="00A5596A" w:rsidP="007135D2">
            <w:pPr>
              <w:spacing w:after="0"/>
              <w:ind w:firstLine="0"/>
              <w:jc w:val="center"/>
              <w:rPr>
                <w:rFonts w:cs="Arial"/>
              </w:rPr>
            </w:pPr>
          </w:p>
        </w:tc>
        <w:tc>
          <w:tcPr>
            <w:tcW w:w="1843" w:type="dxa"/>
            <w:shd w:val="clear" w:color="auto" w:fill="auto"/>
            <w:vAlign w:val="center"/>
          </w:tcPr>
          <w:p w:rsidR="00A5596A" w:rsidRPr="00717FB9" w:rsidRDefault="00A5596A" w:rsidP="007135D2">
            <w:pPr>
              <w:spacing w:after="0"/>
              <w:ind w:firstLine="0"/>
              <w:jc w:val="center"/>
              <w:rPr>
                <w:rFonts w:cs="Arial"/>
              </w:rPr>
            </w:pPr>
          </w:p>
        </w:tc>
        <w:tc>
          <w:tcPr>
            <w:tcW w:w="1985" w:type="dxa"/>
            <w:shd w:val="clear" w:color="auto" w:fill="auto"/>
            <w:vAlign w:val="center"/>
          </w:tcPr>
          <w:p w:rsidR="00A5596A" w:rsidRPr="00717FB9" w:rsidRDefault="00A5596A" w:rsidP="007135D2">
            <w:pPr>
              <w:spacing w:after="0"/>
              <w:ind w:firstLine="0"/>
              <w:jc w:val="center"/>
              <w:rPr>
                <w:rFonts w:cs="Arial"/>
              </w:rPr>
            </w:pPr>
          </w:p>
        </w:tc>
        <w:tc>
          <w:tcPr>
            <w:tcW w:w="1837" w:type="dxa"/>
            <w:shd w:val="clear" w:color="auto" w:fill="auto"/>
            <w:vAlign w:val="center"/>
          </w:tcPr>
          <w:p w:rsidR="00A5596A" w:rsidRPr="00816546" w:rsidRDefault="00816546" w:rsidP="007135D2">
            <w:pPr>
              <w:spacing w:after="0"/>
              <w:ind w:firstLine="0"/>
              <w:jc w:val="center"/>
              <w:rPr>
                <w:rFonts w:cs="Arial"/>
              </w:rPr>
            </w:pPr>
            <w:r w:rsidRPr="00816546">
              <w:rPr>
                <w:rFonts w:cs="Arial"/>
              </w:rPr>
              <w:t>bez slabých stránek</w:t>
            </w:r>
          </w:p>
        </w:tc>
      </w:tr>
    </w:tbl>
    <w:p w:rsidR="005D13FB" w:rsidRPr="0076585B" w:rsidRDefault="005D13FB" w:rsidP="005D13FB">
      <w:pPr>
        <w:rPr>
          <w:rFonts w:cs="Arial"/>
        </w:rPr>
      </w:pPr>
      <w:r w:rsidRPr="0076585B">
        <w:rPr>
          <w:rFonts w:cs="Arial"/>
        </w:rPr>
        <w:t xml:space="preserve">Zdroj: vlastní zpracování dle dotazníkového šetření obce Hrádek </w:t>
      </w:r>
    </w:p>
    <w:p w:rsidR="00A5596A" w:rsidRDefault="00A5596A" w:rsidP="00361253">
      <w:pPr>
        <w:rPr>
          <w:rFonts w:cs="Arial"/>
          <w:b/>
        </w:rPr>
      </w:pPr>
    </w:p>
    <w:p w:rsidR="0004422D" w:rsidRDefault="0004422D" w:rsidP="00361253">
      <w:pPr>
        <w:rPr>
          <w:rFonts w:cs="Arial"/>
          <w:b/>
        </w:rPr>
      </w:pPr>
      <w:r>
        <w:rPr>
          <w:rFonts w:cs="Arial"/>
          <w:b/>
        </w:rPr>
        <w:t>Shrnutí</w:t>
      </w:r>
    </w:p>
    <w:p w:rsidR="004F5110" w:rsidRPr="004F5110" w:rsidRDefault="004F5110" w:rsidP="004F5110">
      <w:r w:rsidRPr="004F5110">
        <w:t xml:space="preserve">Co se týká shrnutí jednotlivých oblastí dle věkových skupin respondentů, výsledky jsou následující. </w:t>
      </w:r>
      <w:r w:rsidRPr="004F5110">
        <w:rPr>
          <w:b/>
        </w:rPr>
        <w:t>Priority obce</w:t>
      </w:r>
      <w:r w:rsidRPr="004F5110">
        <w:t xml:space="preserve"> jsou v podstatě stejné pro všechny skupiny, pouze u nejstarší </w:t>
      </w:r>
      <w:r w:rsidR="00F938C0">
        <w:t xml:space="preserve">věkové skupiny </w:t>
      </w:r>
      <w:r w:rsidRPr="004F5110">
        <w:t>je prohozené pořadí druhé a třetí priority. Druhá je bezpečnost a třetí dostupnost. Podobně je tomu u dalších oblastí s malými diferencemi. Pokud bychom je chtěli vymezit, tak hlavní diference se vyskytují u chybějících služeb a slabých stránek.</w:t>
      </w:r>
    </w:p>
    <w:p w:rsidR="0004422D" w:rsidRDefault="0004422D" w:rsidP="00361253">
      <w:pPr>
        <w:rPr>
          <w:rFonts w:cs="Arial"/>
          <w:b/>
        </w:rPr>
      </w:pPr>
      <w:r>
        <w:rPr>
          <w:rFonts w:cs="Arial"/>
          <w:b/>
        </w:rPr>
        <w:t>Věková kategorie 18-25 let</w:t>
      </w:r>
    </w:p>
    <w:p w:rsidR="0004422D" w:rsidRDefault="004F5110" w:rsidP="00361253">
      <w:pPr>
        <w:rPr>
          <w:rFonts w:cs="Arial"/>
        </w:rPr>
      </w:pPr>
      <w:r w:rsidRPr="004F5110">
        <w:rPr>
          <w:rFonts w:cs="Arial"/>
        </w:rPr>
        <w:t>Této skup</w:t>
      </w:r>
      <w:r>
        <w:rPr>
          <w:rFonts w:cs="Arial"/>
        </w:rPr>
        <w:t>ině chybí především sportoviště, obchody a služby, parkoviště a následně kanalizace. Za slabé stránky považují především lidi a opět sportovní zařízení a problémy s koridorem.</w:t>
      </w:r>
    </w:p>
    <w:p w:rsidR="004F5110" w:rsidRDefault="004F5110" w:rsidP="00361253">
      <w:pPr>
        <w:rPr>
          <w:rFonts w:cs="Arial"/>
          <w:b/>
        </w:rPr>
      </w:pPr>
      <w:r w:rsidRPr="004F5110">
        <w:rPr>
          <w:rFonts w:cs="Arial"/>
          <w:b/>
        </w:rPr>
        <w:t>Věková skupina 26-45</w:t>
      </w:r>
    </w:p>
    <w:p w:rsidR="004F5110" w:rsidRDefault="004F5110" w:rsidP="00361253">
      <w:pPr>
        <w:rPr>
          <w:rFonts w:cs="Arial"/>
        </w:rPr>
      </w:pPr>
      <w:r w:rsidRPr="004F5110">
        <w:rPr>
          <w:rFonts w:cs="Arial"/>
        </w:rPr>
        <w:t xml:space="preserve">Této věkové skupině chybí také sportoviště. </w:t>
      </w:r>
      <w:r>
        <w:rPr>
          <w:rFonts w:cs="Arial"/>
        </w:rPr>
        <w:t xml:space="preserve">Na druhé pozici umístila chybějící kanalizaci a je nespokojena se stavem místních komunikací. Za slabé stránky </w:t>
      </w:r>
      <w:r w:rsidR="005D13FB">
        <w:rPr>
          <w:rFonts w:cs="Arial"/>
        </w:rPr>
        <w:t>považuje především jiné stránk</w:t>
      </w:r>
      <w:r w:rsidR="005D13FB" w:rsidRPr="005D13FB">
        <w:rPr>
          <w:rFonts w:cs="Arial"/>
        </w:rPr>
        <w:t>y</w:t>
      </w:r>
      <w:r w:rsidRPr="005D13FB">
        <w:rPr>
          <w:rFonts w:cs="Arial"/>
        </w:rPr>
        <w:t xml:space="preserve">, </w:t>
      </w:r>
      <w:r w:rsidRPr="004F5110">
        <w:rPr>
          <w:rFonts w:cs="Arial"/>
        </w:rPr>
        <w:t>koridor a hluk.</w:t>
      </w:r>
    </w:p>
    <w:p w:rsidR="004F5110" w:rsidRPr="004F5110" w:rsidRDefault="004F5110" w:rsidP="00361253">
      <w:pPr>
        <w:rPr>
          <w:rFonts w:cs="Arial"/>
          <w:b/>
        </w:rPr>
      </w:pPr>
      <w:r w:rsidRPr="004F5110">
        <w:rPr>
          <w:rFonts w:cs="Arial"/>
          <w:b/>
        </w:rPr>
        <w:t>Věková skupina 46-65</w:t>
      </w:r>
    </w:p>
    <w:p w:rsidR="004F5110" w:rsidRDefault="004F5110" w:rsidP="00361253">
      <w:pPr>
        <w:rPr>
          <w:rFonts w:cs="Arial"/>
        </w:rPr>
      </w:pPr>
      <w:r>
        <w:rPr>
          <w:rFonts w:cs="Arial"/>
        </w:rPr>
        <w:t>Respondentům chybí především kanalizace, následuje zdravotní zařízení a poté stav MK. Tato věková kategorie také zmiňuje sportoviště, ale až na čtvrté pozici. Uváděné slabé stránky se týkají kategorie jiných slabých stránek, potom lidí a v neposlední řadě koridoru a kanalizace.</w:t>
      </w:r>
    </w:p>
    <w:p w:rsidR="004F5110" w:rsidRPr="004F5110" w:rsidRDefault="004F5110" w:rsidP="00361253">
      <w:pPr>
        <w:rPr>
          <w:rFonts w:cs="Arial"/>
          <w:b/>
        </w:rPr>
      </w:pPr>
      <w:r w:rsidRPr="004F5110">
        <w:rPr>
          <w:rFonts w:cs="Arial"/>
          <w:b/>
        </w:rPr>
        <w:t>Věková skupina 66+</w:t>
      </w:r>
    </w:p>
    <w:p w:rsidR="004F5110" w:rsidRDefault="004F5110" w:rsidP="00361253">
      <w:pPr>
        <w:rPr>
          <w:rFonts w:cs="Arial"/>
        </w:rPr>
      </w:pPr>
      <w:r>
        <w:rPr>
          <w:rFonts w:cs="Arial"/>
        </w:rPr>
        <w:t>Přibližně stejné názory zastává věková skupina nejstarší s respondenty ve věku 46-65 let.</w:t>
      </w:r>
      <w:r w:rsidR="00C67C42">
        <w:rPr>
          <w:rFonts w:cs="Arial"/>
        </w:rPr>
        <w:t xml:space="preserve"> Hlavní chybějící služby jsou naprosto shodné kromě sportoviště. Podobně je tomu u slabých stránek.</w:t>
      </w:r>
    </w:p>
    <w:p w:rsidR="00C67C42" w:rsidRDefault="00C67C42" w:rsidP="00361253">
      <w:pPr>
        <w:rPr>
          <w:rFonts w:cs="Arial"/>
        </w:rPr>
      </w:pPr>
      <w:r>
        <w:rPr>
          <w:rFonts w:cs="Arial"/>
        </w:rPr>
        <w:t xml:space="preserve">Přehled pořadí kritérií zkoumaných oblastí vidíme v tabulce </w:t>
      </w:r>
      <w:proofErr w:type="gramStart"/>
      <w:r>
        <w:rPr>
          <w:rFonts w:cs="Arial"/>
        </w:rPr>
        <w:t>č.19</w:t>
      </w:r>
      <w:proofErr w:type="gramEnd"/>
      <w:r>
        <w:rPr>
          <w:rFonts w:cs="Arial"/>
        </w:rPr>
        <w:t>. Hlavní rozdíl spočívá tedy v tom, že první</w:t>
      </w:r>
      <w:r w:rsidR="008F0469">
        <w:rPr>
          <w:rFonts w:cs="Arial"/>
        </w:rPr>
        <w:t>m</w:t>
      </w:r>
      <w:r>
        <w:rPr>
          <w:rFonts w:cs="Arial"/>
        </w:rPr>
        <w:t xml:space="preserve"> dvěma věkovým kategoriím chybí sportoviště a posledním dvěma zdravotní zařízení.</w:t>
      </w:r>
    </w:p>
    <w:p w:rsidR="00FB66B4" w:rsidRDefault="00FB66B4" w:rsidP="00361253">
      <w:pPr>
        <w:rPr>
          <w:rFonts w:cs="Arial"/>
        </w:rPr>
      </w:pPr>
    </w:p>
    <w:p w:rsidR="00C67C42" w:rsidRPr="00C67C42" w:rsidRDefault="00C67C42" w:rsidP="00361253">
      <w:pPr>
        <w:rPr>
          <w:rFonts w:cs="Arial"/>
          <w:b/>
        </w:rPr>
      </w:pPr>
      <w:r w:rsidRPr="00C67C42">
        <w:rPr>
          <w:rFonts w:cs="Arial"/>
          <w:b/>
        </w:rPr>
        <w:lastRenderedPageBreak/>
        <w:t>Tabulka č. 19 Shrnutí pořadí kritérií u všech věkových skupin</w:t>
      </w:r>
    </w:p>
    <w:tbl>
      <w:tblPr>
        <w:tblpPr w:leftFromText="141" w:rightFromText="141" w:vertAnchor="page" w:horzAnchor="margin" w:tblpY="21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698"/>
        <w:gridCol w:w="2046"/>
        <w:gridCol w:w="1922"/>
        <w:gridCol w:w="1805"/>
      </w:tblGrid>
      <w:tr w:rsidR="0086778B" w:rsidRPr="00F52818" w:rsidTr="007135D2">
        <w:trPr>
          <w:trHeight w:val="397"/>
        </w:trPr>
        <w:tc>
          <w:tcPr>
            <w:tcW w:w="1591" w:type="dxa"/>
            <w:vMerge w:val="restart"/>
            <w:shd w:val="clear" w:color="auto" w:fill="auto"/>
            <w:vAlign w:val="center"/>
          </w:tcPr>
          <w:p w:rsidR="0086778B" w:rsidRPr="00F52818" w:rsidRDefault="00142B19" w:rsidP="007135D2">
            <w:pPr>
              <w:spacing w:after="0"/>
              <w:ind w:firstLine="0"/>
              <w:jc w:val="center"/>
              <w:rPr>
                <w:rFonts w:cs="Arial"/>
                <w:b/>
              </w:rPr>
            </w:pPr>
            <w:r>
              <w:rPr>
                <w:rFonts w:cs="Arial"/>
                <w:b/>
              </w:rPr>
              <w:t>p</w:t>
            </w:r>
            <w:r w:rsidR="0086778B">
              <w:rPr>
                <w:rFonts w:cs="Arial"/>
                <w:b/>
              </w:rPr>
              <w:t>ořadí</w:t>
            </w:r>
          </w:p>
        </w:tc>
        <w:tc>
          <w:tcPr>
            <w:tcW w:w="7471" w:type="dxa"/>
            <w:gridSpan w:val="4"/>
            <w:shd w:val="clear" w:color="auto" w:fill="auto"/>
            <w:vAlign w:val="center"/>
          </w:tcPr>
          <w:p w:rsidR="0086778B" w:rsidRPr="00F52818" w:rsidRDefault="00142B19" w:rsidP="007135D2">
            <w:pPr>
              <w:spacing w:after="0"/>
              <w:ind w:firstLine="0"/>
              <w:jc w:val="center"/>
              <w:rPr>
                <w:rFonts w:cs="Arial"/>
                <w:b/>
              </w:rPr>
            </w:pPr>
            <w:r>
              <w:rPr>
                <w:rFonts w:cs="Arial"/>
                <w:b/>
              </w:rPr>
              <w:t>v</w:t>
            </w:r>
            <w:r w:rsidR="0086778B" w:rsidRPr="00F52818">
              <w:rPr>
                <w:rFonts w:cs="Arial"/>
                <w:b/>
              </w:rPr>
              <w:t>ěková struktura</w:t>
            </w:r>
          </w:p>
        </w:tc>
      </w:tr>
      <w:tr w:rsidR="0086778B" w:rsidRPr="00F52818" w:rsidTr="007135D2">
        <w:trPr>
          <w:trHeight w:val="397"/>
        </w:trPr>
        <w:tc>
          <w:tcPr>
            <w:tcW w:w="1591" w:type="dxa"/>
            <w:vMerge/>
            <w:shd w:val="clear" w:color="auto" w:fill="auto"/>
            <w:vAlign w:val="center"/>
          </w:tcPr>
          <w:p w:rsidR="0086778B" w:rsidRPr="00F52818" w:rsidRDefault="0086778B" w:rsidP="007135D2">
            <w:pPr>
              <w:spacing w:after="0"/>
              <w:ind w:firstLine="0"/>
              <w:jc w:val="center"/>
              <w:rPr>
                <w:rFonts w:cs="Arial"/>
                <w:b/>
              </w:rPr>
            </w:pPr>
          </w:p>
        </w:tc>
        <w:tc>
          <w:tcPr>
            <w:tcW w:w="1698" w:type="dxa"/>
            <w:shd w:val="clear" w:color="auto" w:fill="auto"/>
            <w:vAlign w:val="center"/>
          </w:tcPr>
          <w:p w:rsidR="0086778B" w:rsidRPr="00F52818" w:rsidRDefault="0086778B" w:rsidP="007135D2">
            <w:pPr>
              <w:spacing w:after="0"/>
              <w:ind w:firstLine="0"/>
              <w:jc w:val="center"/>
              <w:rPr>
                <w:rFonts w:cs="Arial"/>
                <w:b/>
              </w:rPr>
            </w:pPr>
            <w:r w:rsidRPr="00F52818">
              <w:rPr>
                <w:rFonts w:cs="Arial"/>
                <w:b/>
              </w:rPr>
              <w:t>18-25</w:t>
            </w:r>
          </w:p>
        </w:tc>
        <w:tc>
          <w:tcPr>
            <w:tcW w:w="2046" w:type="dxa"/>
            <w:shd w:val="clear" w:color="auto" w:fill="auto"/>
            <w:vAlign w:val="center"/>
          </w:tcPr>
          <w:p w:rsidR="0086778B" w:rsidRPr="00F52818" w:rsidRDefault="0086778B" w:rsidP="007135D2">
            <w:pPr>
              <w:spacing w:after="0"/>
              <w:ind w:firstLine="0"/>
              <w:jc w:val="center"/>
              <w:rPr>
                <w:rFonts w:cs="Arial"/>
                <w:b/>
              </w:rPr>
            </w:pPr>
            <w:r w:rsidRPr="00F52818">
              <w:rPr>
                <w:rFonts w:cs="Arial"/>
                <w:b/>
              </w:rPr>
              <w:t>26-45</w:t>
            </w:r>
          </w:p>
        </w:tc>
        <w:tc>
          <w:tcPr>
            <w:tcW w:w="1922" w:type="dxa"/>
            <w:shd w:val="clear" w:color="auto" w:fill="auto"/>
            <w:vAlign w:val="center"/>
          </w:tcPr>
          <w:p w:rsidR="0086778B" w:rsidRPr="00F52818" w:rsidRDefault="0086778B" w:rsidP="007135D2">
            <w:pPr>
              <w:spacing w:after="0"/>
              <w:ind w:firstLine="0"/>
              <w:jc w:val="center"/>
              <w:rPr>
                <w:rFonts w:cs="Arial"/>
                <w:b/>
              </w:rPr>
            </w:pPr>
            <w:r w:rsidRPr="00F52818">
              <w:rPr>
                <w:rFonts w:cs="Arial"/>
                <w:b/>
              </w:rPr>
              <w:t>46-65</w:t>
            </w:r>
          </w:p>
        </w:tc>
        <w:tc>
          <w:tcPr>
            <w:tcW w:w="1805" w:type="dxa"/>
            <w:shd w:val="clear" w:color="auto" w:fill="auto"/>
            <w:vAlign w:val="center"/>
          </w:tcPr>
          <w:p w:rsidR="0086778B" w:rsidRPr="00F52818" w:rsidRDefault="0086778B" w:rsidP="007135D2">
            <w:pPr>
              <w:spacing w:after="0"/>
              <w:ind w:firstLine="0"/>
              <w:jc w:val="center"/>
              <w:rPr>
                <w:rFonts w:cs="Arial"/>
                <w:b/>
              </w:rPr>
            </w:pPr>
            <w:r>
              <w:rPr>
                <w:rFonts w:cs="Arial"/>
                <w:b/>
              </w:rPr>
              <w:t>66</w:t>
            </w:r>
            <w:r w:rsidRPr="00F52818">
              <w:rPr>
                <w:rFonts w:cs="Arial"/>
                <w:b/>
              </w:rPr>
              <w:t>+</w:t>
            </w:r>
          </w:p>
        </w:tc>
      </w:tr>
      <w:tr w:rsidR="0086778B" w:rsidRPr="00F52818" w:rsidTr="007135D2">
        <w:trPr>
          <w:trHeight w:val="397"/>
        </w:trPr>
        <w:tc>
          <w:tcPr>
            <w:tcW w:w="1591" w:type="dxa"/>
            <w:vMerge w:val="restart"/>
            <w:shd w:val="clear" w:color="auto" w:fill="auto"/>
            <w:vAlign w:val="center"/>
          </w:tcPr>
          <w:p w:rsidR="0086778B" w:rsidRPr="00F52818" w:rsidRDefault="00142B19" w:rsidP="007135D2">
            <w:pPr>
              <w:spacing w:after="0"/>
              <w:ind w:firstLine="0"/>
              <w:jc w:val="left"/>
              <w:rPr>
                <w:rFonts w:cs="Arial"/>
                <w:b/>
              </w:rPr>
            </w:pPr>
            <w:r>
              <w:rPr>
                <w:rFonts w:cs="Arial"/>
                <w:b/>
              </w:rPr>
              <w:t>p</w:t>
            </w:r>
            <w:r w:rsidR="0086778B">
              <w:rPr>
                <w:rFonts w:cs="Arial"/>
                <w:b/>
              </w:rPr>
              <w:t>riority obce</w:t>
            </w:r>
          </w:p>
          <w:p w:rsidR="0086778B" w:rsidRPr="00F52818" w:rsidRDefault="0086778B" w:rsidP="007135D2">
            <w:pPr>
              <w:spacing w:after="0"/>
              <w:ind w:firstLine="0"/>
              <w:jc w:val="left"/>
              <w:rPr>
                <w:rFonts w:cs="Arial"/>
                <w:b/>
              </w:rPr>
            </w:pPr>
          </w:p>
        </w:tc>
        <w:tc>
          <w:tcPr>
            <w:tcW w:w="1698" w:type="dxa"/>
            <w:shd w:val="clear" w:color="auto" w:fill="auto"/>
            <w:vAlign w:val="center"/>
          </w:tcPr>
          <w:p w:rsidR="0086778B" w:rsidRPr="00045662" w:rsidRDefault="0086778B" w:rsidP="007135D2">
            <w:pPr>
              <w:spacing w:after="0"/>
              <w:ind w:firstLine="0"/>
              <w:jc w:val="center"/>
              <w:rPr>
                <w:rFonts w:cs="Arial"/>
              </w:rPr>
            </w:pPr>
            <w:r w:rsidRPr="00045662">
              <w:rPr>
                <w:rFonts w:cs="Arial"/>
              </w:rPr>
              <w:t>prostředí</w:t>
            </w:r>
          </w:p>
        </w:tc>
        <w:tc>
          <w:tcPr>
            <w:tcW w:w="2046" w:type="dxa"/>
            <w:shd w:val="clear" w:color="auto" w:fill="auto"/>
            <w:vAlign w:val="center"/>
          </w:tcPr>
          <w:p w:rsidR="0086778B" w:rsidRPr="00045662" w:rsidRDefault="0086778B" w:rsidP="007135D2">
            <w:pPr>
              <w:spacing w:after="0"/>
              <w:ind w:firstLine="0"/>
              <w:jc w:val="center"/>
              <w:rPr>
                <w:rFonts w:cs="Arial"/>
              </w:rPr>
            </w:pPr>
            <w:r w:rsidRPr="00045662">
              <w:rPr>
                <w:rFonts w:cs="Arial"/>
              </w:rPr>
              <w:t>prostředí</w:t>
            </w:r>
          </w:p>
        </w:tc>
        <w:tc>
          <w:tcPr>
            <w:tcW w:w="1922" w:type="dxa"/>
            <w:shd w:val="clear" w:color="auto" w:fill="auto"/>
            <w:vAlign w:val="center"/>
          </w:tcPr>
          <w:p w:rsidR="0086778B" w:rsidRPr="00045662" w:rsidRDefault="0086778B" w:rsidP="007135D2">
            <w:pPr>
              <w:spacing w:after="0"/>
              <w:ind w:firstLine="0"/>
              <w:jc w:val="center"/>
              <w:rPr>
                <w:rFonts w:cs="Arial"/>
              </w:rPr>
            </w:pPr>
            <w:r w:rsidRPr="00045662">
              <w:rPr>
                <w:rFonts w:cs="Arial"/>
              </w:rPr>
              <w:t>prostředí</w:t>
            </w:r>
          </w:p>
        </w:tc>
        <w:tc>
          <w:tcPr>
            <w:tcW w:w="1805" w:type="dxa"/>
            <w:shd w:val="clear" w:color="auto" w:fill="auto"/>
            <w:vAlign w:val="center"/>
          </w:tcPr>
          <w:p w:rsidR="0086778B" w:rsidRPr="00045662" w:rsidRDefault="0086778B" w:rsidP="007135D2">
            <w:pPr>
              <w:spacing w:after="0"/>
              <w:ind w:firstLine="0"/>
              <w:jc w:val="center"/>
              <w:rPr>
                <w:rFonts w:cs="Arial"/>
              </w:rPr>
            </w:pPr>
            <w:r w:rsidRPr="00045662">
              <w:rPr>
                <w:rFonts w:cs="Arial"/>
              </w:rPr>
              <w:t>prostředí</w:t>
            </w:r>
          </w:p>
        </w:tc>
      </w:tr>
      <w:tr w:rsidR="0086778B" w:rsidRPr="00F52818" w:rsidTr="007135D2">
        <w:trPr>
          <w:trHeight w:val="397"/>
        </w:trPr>
        <w:tc>
          <w:tcPr>
            <w:tcW w:w="1591" w:type="dxa"/>
            <w:vMerge/>
            <w:shd w:val="clear" w:color="auto" w:fill="auto"/>
            <w:vAlign w:val="center"/>
          </w:tcPr>
          <w:p w:rsidR="0086778B" w:rsidRPr="00F52818" w:rsidRDefault="0086778B" w:rsidP="007135D2">
            <w:pPr>
              <w:spacing w:after="0"/>
              <w:ind w:firstLine="0"/>
              <w:jc w:val="left"/>
              <w:rPr>
                <w:rFonts w:cs="Arial"/>
                <w:b/>
              </w:rPr>
            </w:pPr>
          </w:p>
        </w:tc>
        <w:tc>
          <w:tcPr>
            <w:tcW w:w="1698" w:type="dxa"/>
            <w:shd w:val="clear" w:color="auto" w:fill="auto"/>
            <w:vAlign w:val="center"/>
          </w:tcPr>
          <w:p w:rsidR="0086778B" w:rsidRPr="00045662" w:rsidRDefault="0086778B" w:rsidP="007135D2">
            <w:pPr>
              <w:spacing w:after="0"/>
              <w:ind w:firstLine="0"/>
              <w:jc w:val="center"/>
              <w:rPr>
                <w:rFonts w:cs="Arial"/>
              </w:rPr>
            </w:pPr>
            <w:r w:rsidRPr="00045662">
              <w:rPr>
                <w:rFonts w:cs="Arial"/>
              </w:rPr>
              <w:t>dostupnost</w:t>
            </w:r>
          </w:p>
        </w:tc>
        <w:tc>
          <w:tcPr>
            <w:tcW w:w="2046" w:type="dxa"/>
            <w:shd w:val="clear" w:color="auto" w:fill="auto"/>
            <w:vAlign w:val="center"/>
          </w:tcPr>
          <w:p w:rsidR="0086778B" w:rsidRPr="00045662" w:rsidRDefault="0086778B" w:rsidP="007135D2">
            <w:pPr>
              <w:spacing w:after="0"/>
              <w:ind w:firstLine="0"/>
              <w:jc w:val="center"/>
              <w:rPr>
                <w:rFonts w:cs="Arial"/>
              </w:rPr>
            </w:pPr>
            <w:r w:rsidRPr="00045662">
              <w:rPr>
                <w:rFonts w:cs="Arial"/>
              </w:rPr>
              <w:t>dostupnost</w:t>
            </w:r>
          </w:p>
        </w:tc>
        <w:tc>
          <w:tcPr>
            <w:tcW w:w="1922" w:type="dxa"/>
            <w:shd w:val="clear" w:color="auto" w:fill="auto"/>
            <w:vAlign w:val="center"/>
          </w:tcPr>
          <w:p w:rsidR="0086778B" w:rsidRPr="00045662" w:rsidRDefault="0086778B" w:rsidP="007135D2">
            <w:pPr>
              <w:spacing w:after="0"/>
              <w:ind w:firstLine="0"/>
              <w:jc w:val="center"/>
              <w:rPr>
                <w:rFonts w:cs="Arial"/>
              </w:rPr>
            </w:pPr>
            <w:r w:rsidRPr="00045662">
              <w:rPr>
                <w:rFonts w:cs="Arial"/>
              </w:rPr>
              <w:t>dostupnost</w:t>
            </w:r>
          </w:p>
        </w:tc>
        <w:tc>
          <w:tcPr>
            <w:tcW w:w="1805" w:type="dxa"/>
            <w:shd w:val="clear" w:color="auto" w:fill="auto"/>
            <w:vAlign w:val="center"/>
          </w:tcPr>
          <w:p w:rsidR="0086778B" w:rsidRPr="00045662" w:rsidRDefault="0086778B" w:rsidP="007135D2">
            <w:pPr>
              <w:spacing w:after="0"/>
              <w:ind w:firstLine="0"/>
              <w:jc w:val="center"/>
              <w:rPr>
                <w:rFonts w:cs="Arial"/>
              </w:rPr>
            </w:pPr>
            <w:r w:rsidRPr="00045662">
              <w:rPr>
                <w:rFonts w:cs="Arial"/>
              </w:rPr>
              <w:t>bezpečnost</w:t>
            </w:r>
          </w:p>
        </w:tc>
      </w:tr>
      <w:tr w:rsidR="0086778B" w:rsidRPr="00F52818" w:rsidTr="007135D2">
        <w:trPr>
          <w:trHeight w:val="397"/>
        </w:trPr>
        <w:tc>
          <w:tcPr>
            <w:tcW w:w="1591" w:type="dxa"/>
            <w:vMerge/>
            <w:shd w:val="clear" w:color="auto" w:fill="auto"/>
            <w:vAlign w:val="center"/>
          </w:tcPr>
          <w:p w:rsidR="0086778B" w:rsidRPr="00F52818" w:rsidRDefault="0086778B" w:rsidP="007135D2">
            <w:pPr>
              <w:spacing w:after="0"/>
              <w:ind w:firstLine="0"/>
              <w:jc w:val="left"/>
              <w:rPr>
                <w:rFonts w:cs="Arial"/>
                <w:b/>
              </w:rPr>
            </w:pPr>
          </w:p>
        </w:tc>
        <w:tc>
          <w:tcPr>
            <w:tcW w:w="1698" w:type="dxa"/>
            <w:shd w:val="clear" w:color="auto" w:fill="auto"/>
            <w:vAlign w:val="center"/>
          </w:tcPr>
          <w:p w:rsidR="0086778B" w:rsidRPr="00045662" w:rsidRDefault="0086778B" w:rsidP="007135D2">
            <w:pPr>
              <w:spacing w:after="0"/>
              <w:ind w:firstLine="0"/>
              <w:jc w:val="center"/>
              <w:rPr>
                <w:rFonts w:cs="Arial"/>
              </w:rPr>
            </w:pPr>
            <w:r w:rsidRPr="00045662">
              <w:rPr>
                <w:rFonts w:cs="Arial"/>
              </w:rPr>
              <w:t>bezpečnost</w:t>
            </w:r>
          </w:p>
        </w:tc>
        <w:tc>
          <w:tcPr>
            <w:tcW w:w="2046" w:type="dxa"/>
            <w:shd w:val="clear" w:color="auto" w:fill="auto"/>
            <w:vAlign w:val="center"/>
          </w:tcPr>
          <w:p w:rsidR="0086778B" w:rsidRPr="00045662" w:rsidRDefault="0086778B" w:rsidP="007135D2">
            <w:pPr>
              <w:spacing w:after="0"/>
              <w:ind w:firstLine="0"/>
              <w:jc w:val="center"/>
              <w:rPr>
                <w:rFonts w:cs="Arial"/>
              </w:rPr>
            </w:pPr>
            <w:r w:rsidRPr="00045662">
              <w:rPr>
                <w:rFonts w:cs="Arial"/>
              </w:rPr>
              <w:t>bezpečnost</w:t>
            </w:r>
          </w:p>
        </w:tc>
        <w:tc>
          <w:tcPr>
            <w:tcW w:w="1922" w:type="dxa"/>
            <w:shd w:val="clear" w:color="auto" w:fill="auto"/>
            <w:vAlign w:val="center"/>
          </w:tcPr>
          <w:p w:rsidR="0086778B" w:rsidRPr="00045662" w:rsidRDefault="0086778B" w:rsidP="007135D2">
            <w:pPr>
              <w:spacing w:after="0"/>
              <w:ind w:firstLine="0"/>
              <w:jc w:val="center"/>
              <w:rPr>
                <w:rFonts w:cs="Arial"/>
              </w:rPr>
            </w:pPr>
            <w:r w:rsidRPr="00045662">
              <w:rPr>
                <w:rFonts w:cs="Arial"/>
              </w:rPr>
              <w:t>bezpečnost</w:t>
            </w:r>
          </w:p>
        </w:tc>
        <w:tc>
          <w:tcPr>
            <w:tcW w:w="1805" w:type="dxa"/>
            <w:shd w:val="clear" w:color="auto" w:fill="auto"/>
            <w:vAlign w:val="center"/>
          </w:tcPr>
          <w:p w:rsidR="0086778B" w:rsidRPr="00045662" w:rsidRDefault="0086778B" w:rsidP="007135D2">
            <w:pPr>
              <w:spacing w:after="0"/>
              <w:ind w:firstLine="0"/>
              <w:jc w:val="center"/>
              <w:rPr>
                <w:rFonts w:cs="Arial"/>
              </w:rPr>
            </w:pPr>
            <w:r w:rsidRPr="00045662">
              <w:rPr>
                <w:rFonts w:cs="Arial"/>
              </w:rPr>
              <w:t>dostupnost</w:t>
            </w:r>
          </w:p>
        </w:tc>
      </w:tr>
      <w:tr w:rsidR="0086778B" w:rsidRPr="00F52818" w:rsidTr="007135D2">
        <w:trPr>
          <w:trHeight w:val="85"/>
        </w:trPr>
        <w:tc>
          <w:tcPr>
            <w:tcW w:w="1591" w:type="dxa"/>
            <w:vMerge/>
            <w:shd w:val="clear" w:color="auto" w:fill="auto"/>
            <w:vAlign w:val="center"/>
          </w:tcPr>
          <w:p w:rsidR="0086778B" w:rsidRPr="00F52818" w:rsidRDefault="0086778B" w:rsidP="007135D2">
            <w:pPr>
              <w:spacing w:after="0"/>
              <w:ind w:firstLine="0"/>
              <w:jc w:val="left"/>
              <w:rPr>
                <w:rFonts w:cs="Arial"/>
                <w:b/>
              </w:rPr>
            </w:pPr>
          </w:p>
        </w:tc>
        <w:tc>
          <w:tcPr>
            <w:tcW w:w="7471" w:type="dxa"/>
            <w:gridSpan w:val="4"/>
            <w:shd w:val="clear" w:color="auto" w:fill="D9D9D9"/>
            <w:vAlign w:val="center"/>
          </w:tcPr>
          <w:p w:rsidR="0086778B" w:rsidRPr="00045662" w:rsidRDefault="0086778B" w:rsidP="007135D2">
            <w:pPr>
              <w:spacing w:after="0"/>
              <w:ind w:firstLine="0"/>
              <w:jc w:val="center"/>
              <w:rPr>
                <w:rFonts w:cs="Arial"/>
              </w:rPr>
            </w:pPr>
          </w:p>
        </w:tc>
      </w:tr>
      <w:tr w:rsidR="0086778B" w:rsidRPr="00F52818" w:rsidTr="007135D2">
        <w:trPr>
          <w:trHeight w:val="397"/>
        </w:trPr>
        <w:tc>
          <w:tcPr>
            <w:tcW w:w="1591" w:type="dxa"/>
            <w:vMerge w:val="restart"/>
            <w:shd w:val="clear" w:color="auto" w:fill="auto"/>
            <w:vAlign w:val="center"/>
          </w:tcPr>
          <w:p w:rsidR="0086778B" w:rsidRPr="00F52818" w:rsidRDefault="00142B19" w:rsidP="007135D2">
            <w:pPr>
              <w:spacing w:after="0"/>
              <w:ind w:firstLine="0"/>
              <w:jc w:val="left"/>
              <w:rPr>
                <w:rFonts w:cs="Arial"/>
                <w:b/>
              </w:rPr>
            </w:pPr>
            <w:r>
              <w:rPr>
                <w:rFonts w:cs="Arial"/>
                <w:b/>
              </w:rPr>
              <w:t>b</w:t>
            </w:r>
            <w:r w:rsidR="0086778B">
              <w:rPr>
                <w:rFonts w:cs="Arial"/>
                <w:b/>
              </w:rPr>
              <w:t>udoucnost</w:t>
            </w:r>
          </w:p>
        </w:tc>
        <w:tc>
          <w:tcPr>
            <w:tcW w:w="1698" w:type="dxa"/>
            <w:shd w:val="clear" w:color="auto" w:fill="auto"/>
            <w:vAlign w:val="center"/>
          </w:tcPr>
          <w:p w:rsidR="0086778B" w:rsidRPr="00060AFC" w:rsidRDefault="0086778B" w:rsidP="007135D2">
            <w:pPr>
              <w:spacing w:after="0"/>
              <w:ind w:firstLine="0"/>
              <w:jc w:val="center"/>
              <w:rPr>
                <w:rFonts w:cs="Arial"/>
              </w:rPr>
            </w:pPr>
            <w:r w:rsidRPr="00060AFC">
              <w:rPr>
                <w:rFonts w:cs="Arial"/>
              </w:rPr>
              <w:t>bezpečná</w:t>
            </w:r>
          </w:p>
        </w:tc>
        <w:tc>
          <w:tcPr>
            <w:tcW w:w="2046" w:type="dxa"/>
            <w:shd w:val="clear" w:color="auto" w:fill="auto"/>
            <w:vAlign w:val="center"/>
          </w:tcPr>
          <w:p w:rsidR="0086778B" w:rsidRPr="001D2729" w:rsidRDefault="0086778B" w:rsidP="007135D2">
            <w:pPr>
              <w:spacing w:after="0"/>
              <w:ind w:firstLine="0"/>
              <w:jc w:val="center"/>
              <w:rPr>
                <w:rFonts w:cs="Arial"/>
              </w:rPr>
            </w:pPr>
            <w:r>
              <w:rPr>
                <w:rFonts w:cs="Arial"/>
              </w:rPr>
              <w:t>bezpečná</w:t>
            </w:r>
          </w:p>
        </w:tc>
        <w:tc>
          <w:tcPr>
            <w:tcW w:w="1922" w:type="dxa"/>
            <w:shd w:val="clear" w:color="auto" w:fill="auto"/>
            <w:vAlign w:val="center"/>
          </w:tcPr>
          <w:p w:rsidR="0086778B" w:rsidRPr="00060AFC" w:rsidRDefault="0086778B" w:rsidP="007135D2">
            <w:pPr>
              <w:spacing w:after="0"/>
              <w:ind w:firstLine="0"/>
              <w:jc w:val="center"/>
              <w:rPr>
                <w:rFonts w:cs="Arial"/>
              </w:rPr>
            </w:pPr>
            <w:r w:rsidRPr="00060AFC">
              <w:rPr>
                <w:rFonts w:cs="Arial"/>
              </w:rPr>
              <w:t>bezpečná</w:t>
            </w:r>
          </w:p>
        </w:tc>
        <w:tc>
          <w:tcPr>
            <w:tcW w:w="1805" w:type="dxa"/>
            <w:shd w:val="clear" w:color="auto" w:fill="auto"/>
            <w:vAlign w:val="center"/>
          </w:tcPr>
          <w:p w:rsidR="0086778B" w:rsidRPr="00060AFC" w:rsidRDefault="0086778B" w:rsidP="007135D2">
            <w:pPr>
              <w:spacing w:after="0"/>
              <w:ind w:firstLine="0"/>
              <w:jc w:val="center"/>
              <w:rPr>
                <w:rFonts w:cs="Arial"/>
              </w:rPr>
            </w:pPr>
            <w:r w:rsidRPr="00060AFC">
              <w:rPr>
                <w:rFonts w:cs="Arial"/>
              </w:rPr>
              <w:t>bezpečná</w:t>
            </w:r>
          </w:p>
        </w:tc>
      </w:tr>
      <w:tr w:rsidR="0086778B" w:rsidRPr="00F52818" w:rsidTr="007135D2">
        <w:trPr>
          <w:trHeight w:val="397"/>
        </w:trPr>
        <w:tc>
          <w:tcPr>
            <w:tcW w:w="1591" w:type="dxa"/>
            <w:vMerge/>
            <w:shd w:val="clear" w:color="auto" w:fill="auto"/>
            <w:vAlign w:val="center"/>
          </w:tcPr>
          <w:p w:rsidR="0086778B" w:rsidRPr="00F52818" w:rsidRDefault="0086778B" w:rsidP="007135D2">
            <w:pPr>
              <w:spacing w:after="0"/>
              <w:ind w:firstLine="0"/>
              <w:jc w:val="left"/>
              <w:rPr>
                <w:rFonts w:cs="Arial"/>
                <w:b/>
              </w:rPr>
            </w:pPr>
          </w:p>
        </w:tc>
        <w:tc>
          <w:tcPr>
            <w:tcW w:w="1698" w:type="dxa"/>
            <w:shd w:val="clear" w:color="auto" w:fill="auto"/>
            <w:vAlign w:val="center"/>
          </w:tcPr>
          <w:p w:rsidR="0086778B" w:rsidRPr="00060AFC" w:rsidRDefault="0086778B" w:rsidP="007135D2">
            <w:pPr>
              <w:spacing w:after="0"/>
              <w:ind w:firstLine="0"/>
              <w:jc w:val="center"/>
              <w:rPr>
                <w:rFonts w:cs="Arial"/>
              </w:rPr>
            </w:pPr>
            <w:r w:rsidRPr="00060AFC">
              <w:rPr>
                <w:rFonts w:cs="Arial"/>
              </w:rPr>
              <w:t>zelená</w:t>
            </w:r>
          </w:p>
        </w:tc>
        <w:tc>
          <w:tcPr>
            <w:tcW w:w="2046" w:type="dxa"/>
            <w:shd w:val="clear" w:color="auto" w:fill="auto"/>
            <w:vAlign w:val="center"/>
          </w:tcPr>
          <w:p w:rsidR="0086778B" w:rsidRPr="001D2729" w:rsidRDefault="0086778B" w:rsidP="007135D2">
            <w:pPr>
              <w:spacing w:after="0"/>
              <w:ind w:firstLine="0"/>
              <w:jc w:val="center"/>
              <w:rPr>
                <w:rFonts w:cs="Arial"/>
              </w:rPr>
            </w:pPr>
            <w:r>
              <w:rPr>
                <w:rFonts w:cs="Arial"/>
              </w:rPr>
              <w:t>zelená</w:t>
            </w:r>
          </w:p>
        </w:tc>
        <w:tc>
          <w:tcPr>
            <w:tcW w:w="1922" w:type="dxa"/>
            <w:shd w:val="clear" w:color="auto" w:fill="auto"/>
            <w:vAlign w:val="center"/>
          </w:tcPr>
          <w:p w:rsidR="0086778B" w:rsidRPr="00060AFC" w:rsidRDefault="0086778B" w:rsidP="007135D2">
            <w:pPr>
              <w:spacing w:after="0"/>
              <w:ind w:firstLine="0"/>
              <w:jc w:val="center"/>
              <w:rPr>
                <w:rFonts w:cs="Arial"/>
              </w:rPr>
            </w:pPr>
            <w:r w:rsidRPr="00060AFC">
              <w:rPr>
                <w:rFonts w:cs="Arial"/>
              </w:rPr>
              <w:t>klidná</w:t>
            </w:r>
          </w:p>
        </w:tc>
        <w:tc>
          <w:tcPr>
            <w:tcW w:w="1805" w:type="dxa"/>
            <w:shd w:val="clear" w:color="auto" w:fill="auto"/>
            <w:vAlign w:val="center"/>
          </w:tcPr>
          <w:p w:rsidR="0086778B" w:rsidRPr="00060AFC" w:rsidRDefault="0086778B" w:rsidP="007135D2">
            <w:pPr>
              <w:spacing w:after="0"/>
              <w:ind w:firstLine="0"/>
              <w:jc w:val="center"/>
              <w:rPr>
                <w:rFonts w:cs="Arial"/>
              </w:rPr>
            </w:pPr>
            <w:r w:rsidRPr="00060AFC">
              <w:rPr>
                <w:rFonts w:cs="Arial"/>
              </w:rPr>
              <w:t>klidná</w:t>
            </w:r>
          </w:p>
        </w:tc>
      </w:tr>
      <w:tr w:rsidR="0086778B" w:rsidRPr="00F52818" w:rsidTr="007135D2">
        <w:trPr>
          <w:trHeight w:val="397"/>
        </w:trPr>
        <w:tc>
          <w:tcPr>
            <w:tcW w:w="1591" w:type="dxa"/>
            <w:vMerge/>
            <w:shd w:val="clear" w:color="auto" w:fill="auto"/>
            <w:vAlign w:val="center"/>
          </w:tcPr>
          <w:p w:rsidR="0086778B" w:rsidRPr="00F52818" w:rsidRDefault="0086778B" w:rsidP="007135D2">
            <w:pPr>
              <w:spacing w:after="0"/>
              <w:ind w:firstLine="0"/>
              <w:jc w:val="left"/>
              <w:rPr>
                <w:rFonts w:cs="Arial"/>
                <w:b/>
              </w:rPr>
            </w:pPr>
          </w:p>
        </w:tc>
        <w:tc>
          <w:tcPr>
            <w:tcW w:w="1698" w:type="dxa"/>
            <w:shd w:val="clear" w:color="auto" w:fill="auto"/>
            <w:vAlign w:val="center"/>
          </w:tcPr>
          <w:p w:rsidR="0086778B" w:rsidRPr="00060AFC" w:rsidRDefault="0086778B" w:rsidP="007135D2">
            <w:pPr>
              <w:spacing w:after="0"/>
              <w:ind w:firstLine="0"/>
              <w:jc w:val="center"/>
              <w:rPr>
                <w:rFonts w:cs="Arial"/>
              </w:rPr>
            </w:pPr>
            <w:r w:rsidRPr="00060AFC">
              <w:rPr>
                <w:rFonts w:cs="Arial"/>
              </w:rPr>
              <w:t>obec sportu</w:t>
            </w:r>
          </w:p>
        </w:tc>
        <w:tc>
          <w:tcPr>
            <w:tcW w:w="2046" w:type="dxa"/>
            <w:shd w:val="clear" w:color="auto" w:fill="auto"/>
            <w:vAlign w:val="center"/>
          </w:tcPr>
          <w:p w:rsidR="0086778B" w:rsidRPr="001D2729" w:rsidRDefault="0086778B" w:rsidP="007135D2">
            <w:pPr>
              <w:spacing w:after="0"/>
              <w:ind w:firstLine="0"/>
              <w:jc w:val="center"/>
              <w:rPr>
                <w:rFonts w:cs="Arial"/>
              </w:rPr>
            </w:pPr>
            <w:r>
              <w:rPr>
                <w:rFonts w:cs="Arial"/>
              </w:rPr>
              <w:t>klidná</w:t>
            </w:r>
          </w:p>
        </w:tc>
        <w:tc>
          <w:tcPr>
            <w:tcW w:w="1922" w:type="dxa"/>
            <w:shd w:val="clear" w:color="auto" w:fill="auto"/>
            <w:vAlign w:val="center"/>
          </w:tcPr>
          <w:p w:rsidR="0086778B" w:rsidRPr="001D2729" w:rsidRDefault="0086778B" w:rsidP="007135D2">
            <w:pPr>
              <w:spacing w:after="0"/>
              <w:ind w:firstLine="0"/>
              <w:jc w:val="center"/>
              <w:rPr>
                <w:rFonts w:cs="Arial"/>
              </w:rPr>
            </w:pPr>
            <w:r>
              <w:rPr>
                <w:rFonts w:cs="Arial"/>
              </w:rPr>
              <w:t>zelená</w:t>
            </w:r>
          </w:p>
        </w:tc>
        <w:tc>
          <w:tcPr>
            <w:tcW w:w="1805" w:type="dxa"/>
            <w:shd w:val="clear" w:color="auto" w:fill="auto"/>
            <w:vAlign w:val="center"/>
          </w:tcPr>
          <w:p w:rsidR="0086778B" w:rsidRPr="001D2729" w:rsidRDefault="0086778B" w:rsidP="007135D2">
            <w:pPr>
              <w:spacing w:after="0"/>
              <w:ind w:firstLine="0"/>
              <w:jc w:val="center"/>
              <w:rPr>
                <w:rFonts w:cs="Arial"/>
              </w:rPr>
            </w:pPr>
            <w:r w:rsidRPr="00060AFC">
              <w:rPr>
                <w:rFonts w:cs="Arial"/>
              </w:rPr>
              <w:t xml:space="preserve">soc. zdrav. </w:t>
            </w:r>
            <w:proofErr w:type="gramStart"/>
            <w:r w:rsidRPr="00060AFC">
              <w:rPr>
                <w:rFonts w:cs="Arial"/>
              </w:rPr>
              <w:t>síť</w:t>
            </w:r>
            <w:proofErr w:type="gramEnd"/>
          </w:p>
        </w:tc>
      </w:tr>
      <w:tr w:rsidR="0086778B" w:rsidRPr="00F52818" w:rsidTr="007135D2">
        <w:trPr>
          <w:trHeight w:val="269"/>
        </w:trPr>
        <w:tc>
          <w:tcPr>
            <w:tcW w:w="1591" w:type="dxa"/>
            <w:vMerge/>
            <w:shd w:val="clear" w:color="auto" w:fill="auto"/>
            <w:vAlign w:val="center"/>
          </w:tcPr>
          <w:p w:rsidR="0086778B" w:rsidRPr="00F52818" w:rsidRDefault="0086778B" w:rsidP="007135D2">
            <w:pPr>
              <w:spacing w:after="0"/>
              <w:ind w:firstLine="0"/>
              <w:jc w:val="left"/>
              <w:rPr>
                <w:rFonts w:cs="Arial"/>
                <w:b/>
              </w:rPr>
            </w:pPr>
          </w:p>
        </w:tc>
        <w:tc>
          <w:tcPr>
            <w:tcW w:w="7471" w:type="dxa"/>
            <w:gridSpan w:val="4"/>
            <w:shd w:val="clear" w:color="auto" w:fill="D9D9D9"/>
            <w:vAlign w:val="center"/>
          </w:tcPr>
          <w:p w:rsidR="0086778B" w:rsidRPr="00060AFC" w:rsidRDefault="0086778B" w:rsidP="007135D2">
            <w:pPr>
              <w:spacing w:after="0"/>
              <w:ind w:firstLine="0"/>
              <w:jc w:val="center"/>
              <w:rPr>
                <w:rFonts w:cs="Arial"/>
              </w:rPr>
            </w:pPr>
          </w:p>
        </w:tc>
      </w:tr>
      <w:tr w:rsidR="0086778B" w:rsidRPr="00F52818" w:rsidTr="007135D2">
        <w:trPr>
          <w:trHeight w:val="397"/>
        </w:trPr>
        <w:tc>
          <w:tcPr>
            <w:tcW w:w="1591" w:type="dxa"/>
            <w:vMerge w:val="restart"/>
            <w:shd w:val="clear" w:color="auto" w:fill="auto"/>
            <w:vAlign w:val="center"/>
          </w:tcPr>
          <w:p w:rsidR="0086778B" w:rsidRPr="00F52818" w:rsidRDefault="00142B19" w:rsidP="007135D2">
            <w:pPr>
              <w:spacing w:after="0"/>
              <w:ind w:firstLine="0"/>
              <w:jc w:val="left"/>
              <w:rPr>
                <w:rFonts w:cs="Arial"/>
                <w:b/>
              </w:rPr>
            </w:pPr>
            <w:r>
              <w:rPr>
                <w:rFonts w:cs="Arial"/>
                <w:b/>
              </w:rPr>
              <w:t>p</w:t>
            </w:r>
            <w:r w:rsidR="0086778B">
              <w:rPr>
                <w:rFonts w:cs="Arial"/>
                <w:b/>
              </w:rPr>
              <w:t>roblémy ŽP</w:t>
            </w:r>
          </w:p>
        </w:tc>
        <w:tc>
          <w:tcPr>
            <w:tcW w:w="1698" w:type="dxa"/>
            <w:shd w:val="clear" w:color="auto" w:fill="auto"/>
            <w:vAlign w:val="center"/>
          </w:tcPr>
          <w:p w:rsidR="0086778B" w:rsidRPr="00045662" w:rsidRDefault="0086778B" w:rsidP="007135D2">
            <w:pPr>
              <w:spacing w:after="0"/>
              <w:ind w:firstLine="0"/>
              <w:jc w:val="center"/>
              <w:rPr>
                <w:rFonts w:cs="Arial"/>
              </w:rPr>
            </w:pPr>
            <w:r w:rsidRPr="00045662">
              <w:rPr>
                <w:rFonts w:cs="Arial"/>
              </w:rPr>
              <w:t>topeniště</w:t>
            </w:r>
          </w:p>
          <w:p w:rsidR="0086778B" w:rsidRPr="00045662" w:rsidRDefault="0086778B" w:rsidP="007135D2">
            <w:pPr>
              <w:spacing w:after="0"/>
              <w:ind w:firstLine="0"/>
              <w:jc w:val="center"/>
              <w:rPr>
                <w:rFonts w:cs="Arial"/>
              </w:rPr>
            </w:pPr>
            <w:r w:rsidRPr="00045662">
              <w:rPr>
                <w:rFonts w:cs="Arial"/>
              </w:rPr>
              <w:t>neukázněnost</w:t>
            </w:r>
          </w:p>
        </w:tc>
        <w:tc>
          <w:tcPr>
            <w:tcW w:w="2046" w:type="dxa"/>
            <w:shd w:val="clear" w:color="auto" w:fill="auto"/>
            <w:vAlign w:val="center"/>
          </w:tcPr>
          <w:p w:rsidR="0086778B" w:rsidRPr="00045662" w:rsidRDefault="0086778B" w:rsidP="007135D2">
            <w:pPr>
              <w:spacing w:after="0"/>
              <w:ind w:firstLine="0"/>
              <w:jc w:val="center"/>
              <w:rPr>
                <w:rFonts w:cs="Arial"/>
              </w:rPr>
            </w:pPr>
            <w:r w:rsidRPr="00045662">
              <w:rPr>
                <w:rFonts w:cs="Arial"/>
              </w:rPr>
              <w:t>topeniště</w:t>
            </w:r>
          </w:p>
        </w:tc>
        <w:tc>
          <w:tcPr>
            <w:tcW w:w="1922" w:type="dxa"/>
            <w:shd w:val="clear" w:color="auto" w:fill="auto"/>
            <w:vAlign w:val="center"/>
          </w:tcPr>
          <w:p w:rsidR="0086778B" w:rsidRPr="00045662" w:rsidRDefault="0086778B" w:rsidP="007135D2">
            <w:pPr>
              <w:spacing w:after="0"/>
              <w:ind w:firstLine="0"/>
              <w:jc w:val="center"/>
              <w:rPr>
                <w:rFonts w:cs="Arial"/>
              </w:rPr>
            </w:pPr>
            <w:r w:rsidRPr="00045662">
              <w:rPr>
                <w:rFonts w:cs="Arial"/>
              </w:rPr>
              <w:t>topeniště</w:t>
            </w:r>
          </w:p>
        </w:tc>
        <w:tc>
          <w:tcPr>
            <w:tcW w:w="1805" w:type="dxa"/>
            <w:shd w:val="clear" w:color="auto" w:fill="auto"/>
            <w:vAlign w:val="center"/>
          </w:tcPr>
          <w:p w:rsidR="0086778B" w:rsidRPr="000809C7" w:rsidRDefault="0086778B" w:rsidP="007135D2">
            <w:pPr>
              <w:spacing w:after="0"/>
              <w:ind w:firstLine="0"/>
              <w:jc w:val="center"/>
              <w:rPr>
                <w:rFonts w:cs="Arial"/>
              </w:rPr>
            </w:pPr>
            <w:r w:rsidRPr="000809C7">
              <w:rPr>
                <w:rFonts w:cs="Arial"/>
              </w:rPr>
              <w:t>bez problému</w:t>
            </w:r>
          </w:p>
        </w:tc>
      </w:tr>
      <w:tr w:rsidR="0086778B" w:rsidRPr="00F52818" w:rsidTr="007135D2">
        <w:trPr>
          <w:trHeight w:val="397"/>
        </w:trPr>
        <w:tc>
          <w:tcPr>
            <w:tcW w:w="1591" w:type="dxa"/>
            <w:vMerge/>
            <w:shd w:val="clear" w:color="auto" w:fill="auto"/>
            <w:vAlign w:val="center"/>
          </w:tcPr>
          <w:p w:rsidR="0086778B" w:rsidRPr="00F52818" w:rsidRDefault="0086778B" w:rsidP="007135D2">
            <w:pPr>
              <w:spacing w:after="0"/>
              <w:ind w:firstLine="0"/>
              <w:jc w:val="left"/>
              <w:rPr>
                <w:rFonts w:cs="Arial"/>
                <w:b/>
              </w:rPr>
            </w:pPr>
          </w:p>
        </w:tc>
        <w:tc>
          <w:tcPr>
            <w:tcW w:w="1698" w:type="dxa"/>
            <w:shd w:val="clear" w:color="auto" w:fill="auto"/>
            <w:vAlign w:val="center"/>
          </w:tcPr>
          <w:p w:rsidR="0086778B" w:rsidRPr="003F0BD3" w:rsidRDefault="0086778B" w:rsidP="007135D2">
            <w:pPr>
              <w:spacing w:after="0"/>
              <w:ind w:firstLine="0"/>
              <w:jc w:val="center"/>
              <w:rPr>
                <w:rFonts w:cs="Arial"/>
              </w:rPr>
            </w:pPr>
            <w:r>
              <w:rPr>
                <w:rFonts w:cs="Arial"/>
              </w:rPr>
              <w:t>-</w:t>
            </w:r>
          </w:p>
        </w:tc>
        <w:tc>
          <w:tcPr>
            <w:tcW w:w="2046" w:type="dxa"/>
            <w:shd w:val="clear" w:color="auto" w:fill="auto"/>
            <w:vAlign w:val="center"/>
          </w:tcPr>
          <w:p w:rsidR="0086778B" w:rsidRPr="00631E07" w:rsidRDefault="0086778B" w:rsidP="007135D2">
            <w:pPr>
              <w:spacing w:after="0"/>
              <w:ind w:firstLine="0"/>
              <w:jc w:val="center"/>
              <w:rPr>
                <w:rFonts w:cs="Arial"/>
              </w:rPr>
            </w:pPr>
            <w:r>
              <w:rPr>
                <w:rFonts w:cs="Arial"/>
              </w:rPr>
              <w:t>neukázněnost</w:t>
            </w:r>
          </w:p>
        </w:tc>
        <w:tc>
          <w:tcPr>
            <w:tcW w:w="1922" w:type="dxa"/>
            <w:shd w:val="clear" w:color="auto" w:fill="auto"/>
            <w:vAlign w:val="center"/>
          </w:tcPr>
          <w:p w:rsidR="0086778B" w:rsidRPr="00631E07" w:rsidRDefault="0086778B" w:rsidP="007135D2">
            <w:pPr>
              <w:spacing w:after="0"/>
              <w:ind w:firstLine="0"/>
              <w:jc w:val="center"/>
              <w:rPr>
                <w:rFonts w:cs="Arial"/>
              </w:rPr>
            </w:pPr>
            <w:r>
              <w:rPr>
                <w:rFonts w:cs="Arial"/>
              </w:rPr>
              <w:t>neukázněnost</w:t>
            </w:r>
          </w:p>
        </w:tc>
        <w:tc>
          <w:tcPr>
            <w:tcW w:w="1805" w:type="dxa"/>
            <w:shd w:val="clear" w:color="auto" w:fill="auto"/>
            <w:vAlign w:val="center"/>
          </w:tcPr>
          <w:p w:rsidR="0086778B" w:rsidRPr="00F52818" w:rsidRDefault="0086778B" w:rsidP="007135D2">
            <w:pPr>
              <w:spacing w:after="0"/>
              <w:ind w:firstLine="0"/>
              <w:jc w:val="center"/>
              <w:rPr>
                <w:rFonts w:cs="Arial"/>
              </w:rPr>
            </w:pPr>
            <w:r w:rsidRPr="00045662">
              <w:rPr>
                <w:rFonts w:cs="Arial"/>
              </w:rPr>
              <w:t>topeniště</w:t>
            </w:r>
          </w:p>
        </w:tc>
      </w:tr>
      <w:tr w:rsidR="0086778B" w:rsidRPr="00F52818" w:rsidTr="007135D2">
        <w:trPr>
          <w:trHeight w:val="397"/>
        </w:trPr>
        <w:tc>
          <w:tcPr>
            <w:tcW w:w="1591" w:type="dxa"/>
            <w:vMerge/>
            <w:shd w:val="clear" w:color="auto" w:fill="auto"/>
            <w:vAlign w:val="center"/>
          </w:tcPr>
          <w:p w:rsidR="0086778B" w:rsidRPr="00F52818" w:rsidRDefault="0086778B" w:rsidP="007135D2">
            <w:pPr>
              <w:spacing w:after="0"/>
              <w:ind w:firstLine="0"/>
              <w:jc w:val="left"/>
              <w:rPr>
                <w:rFonts w:cs="Arial"/>
                <w:b/>
              </w:rPr>
            </w:pPr>
          </w:p>
        </w:tc>
        <w:tc>
          <w:tcPr>
            <w:tcW w:w="1698" w:type="dxa"/>
            <w:shd w:val="clear" w:color="auto" w:fill="auto"/>
            <w:vAlign w:val="center"/>
          </w:tcPr>
          <w:p w:rsidR="0086778B" w:rsidRPr="003F0BD3" w:rsidRDefault="0086778B" w:rsidP="007135D2">
            <w:pPr>
              <w:spacing w:after="0"/>
              <w:ind w:firstLine="0"/>
              <w:jc w:val="center"/>
              <w:rPr>
                <w:rFonts w:cs="Arial"/>
              </w:rPr>
            </w:pPr>
            <w:r>
              <w:rPr>
                <w:rFonts w:cs="Arial"/>
              </w:rPr>
              <w:t>bez problémů</w:t>
            </w:r>
          </w:p>
        </w:tc>
        <w:tc>
          <w:tcPr>
            <w:tcW w:w="2046" w:type="dxa"/>
            <w:shd w:val="clear" w:color="auto" w:fill="auto"/>
            <w:vAlign w:val="center"/>
          </w:tcPr>
          <w:p w:rsidR="0086778B" w:rsidRPr="00631E07" w:rsidRDefault="0086778B" w:rsidP="007135D2">
            <w:pPr>
              <w:spacing w:after="0"/>
              <w:ind w:firstLine="0"/>
              <w:jc w:val="center"/>
              <w:rPr>
                <w:rFonts w:cs="Arial"/>
              </w:rPr>
            </w:pPr>
            <w:r>
              <w:rPr>
                <w:rFonts w:cs="Arial"/>
              </w:rPr>
              <w:t>doprava</w:t>
            </w:r>
          </w:p>
        </w:tc>
        <w:tc>
          <w:tcPr>
            <w:tcW w:w="1922" w:type="dxa"/>
            <w:shd w:val="clear" w:color="auto" w:fill="auto"/>
            <w:vAlign w:val="center"/>
          </w:tcPr>
          <w:p w:rsidR="0086778B" w:rsidRPr="00631E07" w:rsidRDefault="0086778B" w:rsidP="007135D2">
            <w:pPr>
              <w:spacing w:after="0"/>
              <w:ind w:firstLine="0"/>
              <w:jc w:val="center"/>
              <w:rPr>
                <w:rFonts w:cs="Arial"/>
              </w:rPr>
            </w:pPr>
            <w:r>
              <w:rPr>
                <w:rFonts w:cs="Arial"/>
              </w:rPr>
              <w:t>hluk, bez problémů</w:t>
            </w:r>
          </w:p>
        </w:tc>
        <w:tc>
          <w:tcPr>
            <w:tcW w:w="1805" w:type="dxa"/>
            <w:shd w:val="clear" w:color="auto" w:fill="auto"/>
            <w:vAlign w:val="center"/>
          </w:tcPr>
          <w:p w:rsidR="0086778B" w:rsidRPr="00F52818" w:rsidRDefault="0086778B" w:rsidP="007135D2">
            <w:pPr>
              <w:spacing w:after="0"/>
              <w:ind w:firstLine="0"/>
              <w:jc w:val="center"/>
              <w:rPr>
                <w:rFonts w:cs="Arial"/>
              </w:rPr>
            </w:pPr>
            <w:r>
              <w:rPr>
                <w:rFonts w:cs="Arial"/>
              </w:rPr>
              <w:t>hluk</w:t>
            </w:r>
          </w:p>
        </w:tc>
      </w:tr>
      <w:tr w:rsidR="0086778B" w:rsidRPr="00F52818" w:rsidTr="007135D2">
        <w:trPr>
          <w:trHeight w:val="295"/>
        </w:trPr>
        <w:tc>
          <w:tcPr>
            <w:tcW w:w="1591" w:type="dxa"/>
            <w:vMerge/>
            <w:shd w:val="clear" w:color="auto" w:fill="auto"/>
            <w:vAlign w:val="center"/>
          </w:tcPr>
          <w:p w:rsidR="0086778B" w:rsidRPr="00F52818" w:rsidRDefault="0086778B" w:rsidP="007135D2">
            <w:pPr>
              <w:spacing w:after="0"/>
              <w:ind w:firstLine="0"/>
              <w:jc w:val="left"/>
              <w:rPr>
                <w:rFonts w:cs="Arial"/>
                <w:b/>
              </w:rPr>
            </w:pPr>
          </w:p>
        </w:tc>
        <w:tc>
          <w:tcPr>
            <w:tcW w:w="7471" w:type="dxa"/>
            <w:gridSpan w:val="4"/>
            <w:shd w:val="clear" w:color="auto" w:fill="D9D9D9"/>
            <w:vAlign w:val="center"/>
          </w:tcPr>
          <w:p w:rsidR="0086778B" w:rsidRDefault="0086778B" w:rsidP="007135D2">
            <w:pPr>
              <w:spacing w:after="0"/>
              <w:ind w:firstLine="0"/>
              <w:jc w:val="center"/>
              <w:rPr>
                <w:rFonts w:cs="Arial"/>
              </w:rPr>
            </w:pPr>
          </w:p>
        </w:tc>
      </w:tr>
      <w:tr w:rsidR="0086778B" w:rsidRPr="00F52818" w:rsidTr="007135D2">
        <w:trPr>
          <w:trHeight w:val="397"/>
        </w:trPr>
        <w:tc>
          <w:tcPr>
            <w:tcW w:w="1591" w:type="dxa"/>
            <w:vMerge w:val="restart"/>
            <w:shd w:val="clear" w:color="auto" w:fill="auto"/>
            <w:vAlign w:val="center"/>
          </w:tcPr>
          <w:p w:rsidR="0086778B" w:rsidRDefault="00142B19" w:rsidP="007135D2">
            <w:pPr>
              <w:spacing w:after="0"/>
              <w:ind w:firstLine="0"/>
              <w:jc w:val="left"/>
              <w:rPr>
                <w:rFonts w:cs="Arial"/>
                <w:b/>
              </w:rPr>
            </w:pPr>
            <w:r>
              <w:rPr>
                <w:rFonts w:cs="Arial"/>
                <w:b/>
              </w:rPr>
              <w:t>p</w:t>
            </w:r>
            <w:r w:rsidR="0086778B">
              <w:rPr>
                <w:rFonts w:cs="Arial"/>
                <w:b/>
              </w:rPr>
              <w:t>roblémy</w:t>
            </w:r>
          </w:p>
          <w:p w:rsidR="0086778B" w:rsidRPr="00F52818" w:rsidRDefault="0086778B" w:rsidP="007135D2">
            <w:pPr>
              <w:spacing w:after="0"/>
              <w:ind w:firstLine="0"/>
              <w:jc w:val="left"/>
              <w:rPr>
                <w:rFonts w:cs="Arial"/>
                <w:b/>
              </w:rPr>
            </w:pPr>
            <w:r>
              <w:rPr>
                <w:rFonts w:cs="Arial"/>
                <w:b/>
              </w:rPr>
              <w:t>bezpečnosti</w:t>
            </w:r>
          </w:p>
        </w:tc>
        <w:tc>
          <w:tcPr>
            <w:tcW w:w="1698" w:type="dxa"/>
            <w:shd w:val="clear" w:color="auto" w:fill="auto"/>
            <w:vAlign w:val="center"/>
          </w:tcPr>
          <w:p w:rsidR="0086778B" w:rsidRPr="003D1ED4" w:rsidRDefault="0086778B" w:rsidP="007135D2">
            <w:pPr>
              <w:spacing w:after="0"/>
              <w:ind w:firstLine="0"/>
              <w:jc w:val="center"/>
              <w:rPr>
                <w:rFonts w:cs="Arial"/>
              </w:rPr>
            </w:pPr>
            <w:r>
              <w:rPr>
                <w:rFonts w:cs="Arial"/>
              </w:rPr>
              <w:t>rychlost</w:t>
            </w:r>
          </w:p>
        </w:tc>
        <w:tc>
          <w:tcPr>
            <w:tcW w:w="2046" w:type="dxa"/>
            <w:shd w:val="clear" w:color="auto" w:fill="auto"/>
            <w:vAlign w:val="center"/>
          </w:tcPr>
          <w:p w:rsidR="0086778B" w:rsidRPr="00F52818" w:rsidRDefault="0086778B" w:rsidP="007135D2">
            <w:pPr>
              <w:spacing w:after="0"/>
              <w:ind w:firstLine="0"/>
              <w:jc w:val="center"/>
              <w:rPr>
                <w:rFonts w:cs="Arial"/>
              </w:rPr>
            </w:pPr>
            <w:r>
              <w:rPr>
                <w:rFonts w:cs="Arial"/>
              </w:rPr>
              <w:t>rychlost</w:t>
            </w:r>
          </w:p>
        </w:tc>
        <w:tc>
          <w:tcPr>
            <w:tcW w:w="1922" w:type="dxa"/>
            <w:shd w:val="clear" w:color="auto" w:fill="auto"/>
            <w:vAlign w:val="center"/>
          </w:tcPr>
          <w:p w:rsidR="0086778B" w:rsidRPr="00F52818" w:rsidRDefault="0086778B" w:rsidP="007135D2">
            <w:pPr>
              <w:spacing w:after="0"/>
              <w:ind w:firstLine="0"/>
              <w:jc w:val="center"/>
              <w:rPr>
                <w:rFonts w:cs="Arial"/>
              </w:rPr>
            </w:pPr>
            <w:r>
              <w:rPr>
                <w:rFonts w:cs="Arial"/>
              </w:rPr>
              <w:t>bezpečnost</w:t>
            </w:r>
          </w:p>
        </w:tc>
        <w:tc>
          <w:tcPr>
            <w:tcW w:w="1805" w:type="dxa"/>
            <w:shd w:val="clear" w:color="auto" w:fill="auto"/>
            <w:vAlign w:val="center"/>
          </w:tcPr>
          <w:p w:rsidR="0086778B" w:rsidRPr="0023660E" w:rsidRDefault="0086778B" w:rsidP="007135D2">
            <w:pPr>
              <w:spacing w:after="0"/>
              <w:ind w:firstLine="0"/>
              <w:jc w:val="center"/>
              <w:rPr>
                <w:rFonts w:cs="Arial"/>
              </w:rPr>
            </w:pPr>
            <w:r w:rsidRPr="0023660E">
              <w:rPr>
                <w:rFonts w:cs="Arial"/>
              </w:rPr>
              <w:t>bezpečnost</w:t>
            </w:r>
          </w:p>
        </w:tc>
      </w:tr>
      <w:tr w:rsidR="0086778B" w:rsidRPr="00F52818" w:rsidTr="007135D2">
        <w:trPr>
          <w:trHeight w:val="397"/>
        </w:trPr>
        <w:tc>
          <w:tcPr>
            <w:tcW w:w="1591" w:type="dxa"/>
            <w:vMerge/>
            <w:shd w:val="clear" w:color="auto" w:fill="auto"/>
            <w:vAlign w:val="center"/>
          </w:tcPr>
          <w:p w:rsidR="0086778B" w:rsidRPr="00F52818" w:rsidRDefault="0086778B" w:rsidP="007135D2">
            <w:pPr>
              <w:spacing w:after="0"/>
              <w:ind w:firstLine="0"/>
              <w:jc w:val="left"/>
              <w:rPr>
                <w:rFonts w:cs="Arial"/>
                <w:b/>
              </w:rPr>
            </w:pPr>
          </w:p>
        </w:tc>
        <w:tc>
          <w:tcPr>
            <w:tcW w:w="1698" w:type="dxa"/>
            <w:shd w:val="clear" w:color="auto" w:fill="auto"/>
            <w:vAlign w:val="center"/>
          </w:tcPr>
          <w:p w:rsidR="0086778B" w:rsidRPr="003D1ED4" w:rsidRDefault="0086778B" w:rsidP="007135D2">
            <w:pPr>
              <w:spacing w:after="0"/>
              <w:ind w:firstLine="0"/>
              <w:jc w:val="center"/>
              <w:rPr>
                <w:rFonts w:cs="Arial"/>
              </w:rPr>
            </w:pPr>
            <w:r>
              <w:rPr>
                <w:rFonts w:cs="Arial"/>
              </w:rPr>
              <w:t>bezpečnost</w:t>
            </w:r>
          </w:p>
        </w:tc>
        <w:tc>
          <w:tcPr>
            <w:tcW w:w="2046" w:type="dxa"/>
            <w:shd w:val="clear" w:color="auto" w:fill="auto"/>
            <w:vAlign w:val="center"/>
          </w:tcPr>
          <w:p w:rsidR="0086778B" w:rsidRPr="00F52818" w:rsidRDefault="0086778B" w:rsidP="007135D2">
            <w:pPr>
              <w:spacing w:after="0"/>
              <w:ind w:firstLine="0"/>
              <w:jc w:val="center"/>
              <w:rPr>
                <w:rFonts w:cs="Arial"/>
              </w:rPr>
            </w:pPr>
            <w:r>
              <w:rPr>
                <w:rFonts w:cs="Arial"/>
              </w:rPr>
              <w:t>bezpečnost</w:t>
            </w:r>
          </w:p>
        </w:tc>
        <w:tc>
          <w:tcPr>
            <w:tcW w:w="1922" w:type="dxa"/>
            <w:shd w:val="clear" w:color="auto" w:fill="auto"/>
            <w:vAlign w:val="center"/>
          </w:tcPr>
          <w:p w:rsidR="0086778B" w:rsidRPr="0023660E" w:rsidRDefault="0086778B" w:rsidP="007135D2">
            <w:pPr>
              <w:spacing w:after="0"/>
              <w:ind w:firstLine="0"/>
              <w:jc w:val="center"/>
              <w:rPr>
                <w:rFonts w:cs="Arial"/>
              </w:rPr>
            </w:pPr>
            <w:r w:rsidRPr="0023660E">
              <w:rPr>
                <w:rFonts w:cs="Arial"/>
              </w:rPr>
              <w:t>rychlost</w:t>
            </w:r>
          </w:p>
        </w:tc>
        <w:tc>
          <w:tcPr>
            <w:tcW w:w="1805" w:type="dxa"/>
            <w:shd w:val="clear" w:color="auto" w:fill="auto"/>
            <w:vAlign w:val="center"/>
          </w:tcPr>
          <w:p w:rsidR="0086778B" w:rsidRPr="00F52818" w:rsidRDefault="0086778B" w:rsidP="007135D2">
            <w:pPr>
              <w:spacing w:after="0"/>
              <w:ind w:firstLine="0"/>
              <w:jc w:val="center"/>
              <w:rPr>
                <w:rFonts w:cs="Arial"/>
              </w:rPr>
            </w:pPr>
            <w:r>
              <w:rPr>
                <w:rFonts w:cs="Arial"/>
              </w:rPr>
              <w:t>rychlost</w:t>
            </w:r>
          </w:p>
        </w:tc>
      </w:tr>
      <w:tr w:rsidR="0086778B" w:rsidRPr="00F52818" w:rsidTr="007135D2">
        <w:trPr>
          <w:trHeight w:val="397"/>
        </w:trPr>
        <w:tc>
          <w:tcPr>
            <w:tcW w:w="1591" w:type="dxa"/>
            <w:vMerge/>
            <w:shd w:val="clear" w:color="auto" w:fill="auto"/>
            <w:vAlign w:val="center"/>
          </w:tcPr>
          <w:p w:rsidR="0086778B" w:rsidRPr="00F52818" w:rsidRDefault="0086778B" w:rsidP="007135D2">
            <w:pPr>
              <w:spacing w:after="0"/>
              <w:ind w:firstLine="0"/>
              <w:jc w:val="left"/>
              <w:rPr>
                <w:rFonts w:cs="Arial"/>
                <w:b/>
              </w:rPr>
            </w:pPr>
          </w:p>
        </w:tc>
        <w:tc>
          <w:tcPr>
            <w:tcW w:w="1698" w:type="dxa"/>
            <w:shd w:val="clear" w:color="auto" w:fill="auto"/>
            <w:vAlign w:val="center"/>
          </w:tcPr>
          <w:p w:rsidR="0086778B" w:rsidRPr="003D1ED4" w:rsidRDefault="0086778B" w:rsidP="007135D2">
            <w:pPr>
              <w:spacing w:after="0"/>
              <w:ind w:firstLine="0"/>
              <w:jc w:val="center"/>
              <w:rPr>
                <w:rFonts w:cs="Arial"/>
              </w:rPr>
            </w:pPr>
            <w:r>
              <w:rPr>
                <w:rFonts w:cs="Arial"/>
              </w:rPr>
              <w:t>veřejné osvětlení</w:t>
            </w:r>
          </w:p>
        </w:tc>
        <w:tc>
          <w:tcPr>
            <w:tcW w:w="2046" w:type="dxa"/>
            <w:shd w:val="clear" w:color="auto" w:fill="auto"/>
            <w:vAlign w:val="center"/>
          </w:tcPr>
          <w:p w:rsidR="0086778B" w:rsidRPr="00F52818" w:rsidRDefault="0086778B" w:rsidP="007135D2">
            <w:pPr>
              <w:spacing w:after="0"/>
              <w:ind w:firstLine="0"/>
              <w:jc w:val="center"/>
              <w:rPr>
                <w:rFonts w:cs="Arial"/>
              </w:rPr>
            </w:pPr>
            <w:r>
              <w:rPr>
                <w:rFonts w:cs="Arial"/>
              </w:rPr>
              <w:t>problém os.</w:t>
            </w:r>
          </w:p>
        </w:tc>
        <w:tc>
          <w:tcPr>
            <w:tcW w:w="1922" w:type="dxa"/>
            <w:shd w:val="clear" w:color="auto" w:fill="auto"/>
            <w:vAlign w:val="center"/>
          </w:tcPr>
          <w:p w:rsidR="0086778B" w:rsidRPr="0023660E" w:rsidRDefault="0086778B" w:rsidP="007135D2">
            <w:pPr>
              <w:spacing w:after="0"/>
              <w:ind w:firstLine="0"/>
              <w:jc w:val="center"/>
              <w:rPr>
                <w:rFonts w:cs="Arial"/>
              </w:rPr>
            </w:pPr>
            <w:r w:rsidRPr="0023660E">
              <w:rPr>
                <w:rFonts w:cs="Arial"/>
              </w:rPr>
              <w:t>problém os.</w:t>
            </w:r>
          </w:p>
        </w:tc>
        <w:tc>
          <w:tcPr>
            <w:tcW w:w="1805" w:type="dxa"/>
            <w:shd w:val="clear" w:color="auto" w:fill="auto"/>
            <w:vAlign w:val="center"/>
          </w:tcPr>
          <w:p w:rsidR="0086778B" w:rsidRPr="00F52818" w:rsidRDefault="0086778B" w:rsidP="007135D2">
            <w:pPr>
              <w:spacing w:after="0"/>
              <w:ind w:firstLine="0"/>
              <w:jc w:val="center"/>
              <w:rPr>
                <w:rFonts w:cs="Arial"/>
              </w:rPr>
            </w:pPr>
            <w:r w:rsidRPr="0023660E">
              <w:rPr>
                <w:rFonts w:cs="Arial"/>
              </w:rPr>
              <w:t>problém os.</w:t>
            </w:r>
          </w:p>
        </w:tc>
      </w:tr>
      <w:tr w:rsidR="0086778B" w:rsidRPr="00F52818" w:rsidTr="007135D2">
        <w:trPr>
          <w:trHeight w:val="304"/>
        </w:trPr>
        <w:tc>
          <w:tcPr>
            <w:tcW w:w="1591" w:type="dxa"/>
            <w:vMerge/>
            <w:shd w:val="clear" w:color="auto" w:fill="auto"/>
            <w:vAlign w:val="center"/>
          </w:tcPr>
          <w:p w:rsidR="0086778B" w:rsidRPr="00F52818" w:rsidRDefault="0086778B" w:rsidP="007135D2">
            <w:pPr>
              <w:spacing w:after="0"/>
              <w:ind w:firstLine="0"/>
              <w:jc w:val="left"/>
              <w:rPr>
                <w:rFonts w:cs="Arial"/>
                <w:b/>
              </w:rPr>
            </w:pPr>
          </w:p>
        </w:tc>
        <w:tc>
          <w:tcPr>
            <w:tcW w:w="7471" w:type="dxa"/>
            <w:gridSpan w:val="4"/>
            <w:shd w:val="clear" w:color="auto" w:fill="D9D9D9"/>
            <w:vAlign w:val="center"/>
          </w:tcPr>
          <w:p w:rsidR="0086778B" w:rsidRPr="0023660E" w:rsidRDefault="0086778B" w:rsidP="007135D2">
            <w:pPr>
              <w:spacing w:after="0"/>
              <w:ind w:firstLine="0"/>
              <w:jc w:val="center"/>
              <w:rPr>
                <w:rFonts w:cs="Arial"/>
              </w:rPr>
            </w:pPr>
          </w:p>
        </w:tc>
      </w:tr>
      <w:tr w:rsidR="0086778B" w:rsidRPr="00F52818" w:rsidTr="007135D2">
        <w:trPr>
          <w:trHeight w:val="397"/>
        </w:trPr>
        <w:tc>
          <w:tcPr>
            <w:tcW w:w="1591" w:type="dxa"/>
            <w:vMerge w:val="restart"/>
            <w:shd w:val="clear" w:color="auto" w:fill="auto"/>
            <w:vAlign w:val="center"/>
          </w:tcPr>
          <w:p w:rsidR="0086778B" w:rsidRDefault="00142B19" w:rsidP="007135D2">
            <w:pPr>
              <w:spacing w:after="0"/>
              <w:ind w:firstLine="0"/>
              <w:jc w:val="left"/>
              <w:rPr>
                <w:rFonts w:cs="Arial"/>
                <w:b/>
              </w:rPr>
            </w:pPr>
            <w:r>
              <w:rPr>
                <w:rFonts w:cs="Arial"/>
                <w:b/>
              </w:rPr>
              <w:t>c</w:t>
            </w:r>
            <w:r w:rsidR="0086778B">
              <w:rPr>
                <w:rFonts w:cs="Arial"/>
                <w:b/>
              </w:rPr>
              <w:t>o chybí?</w:t>
            </w:r>
          </w:p>
        </w:tc>
        <w:tc>
          <w:tcPr>
            <w:tcW w:w="1698" w:type="dxa"/>
            <w:shd w:val="clear" w:color="auto" w:fill="auto"/>
            <w:vAlign w:val="center"/>
          </w:tcPr>
          <w:p w:rsidR="0086778B" w:rsidRPr="002A1609" w:rsidRDefault="0086778B" w:rsidP="007135D2">
            <w:pPr>
              <w:spacing w:after="0"/>
              <w:ind w:firstLine="0"/>
              <w:jc w:val="center"/>
              <w:rPr>
                <w:rFonts w:cs="Arial"/>
              </w:rPr>
            </w:pPr>
            <w:r w:rsidRPr="002A1609">
              <w:rPr>
                <w:rFonts w:cs="Arial"/>
              </w:rPr>
              <w:t>sportoviště</w:t>
            </w:r>
          </w:p>
        </w:tc>
        <w:tc>
          <w:tcPr>
            <w:tcW w:w="2046" w:type="dxa"/>
            <w:shd w:val="clear" w:color="auto" w:fill="auto"/>
            <w:vAlign w:val="center"/>
          </w:tcPr>
          <w:p w:rsidR="0086778B" w:rsidRPr="00F52818" w:rsidRDefault="0086778B" w:rsidP="007135D2">
            <w:pPr>
              <w:spacing w:after="0"/>
              <w:ind w:firstLine="0"/>
              <w:jc w:val="center"/>
              <w:rPr>
                <w:rFonts w:cs="Arial"/>
              </w:rPr>
            </w:pPr>
            <w:r>
              <w:rPr>
                <w:rFonts w:cs="Arial"/>
              </w:rPr>
              <w:t>sportoviště</w:t>
            </w:r>
          </w:p>
        </w:tc>
        <w:tc>
          <w:tcPr>
            <w:tcW w:w="1922" w:type="dxa"/>
            <w:shd w:val="clear" w:color="auto" w:fill="auto"/>
            <w:vAlign w:val="center"/>
          </w:tcPr>
          <w:p w:rsidR="0086778B" w:rsidRPr="00F52818" w:rsidRDefault="0086778B" w:rsidP="007135D2">
            <w:pPr>
              <w:spacing w:after="0"/>
              <w:ind w:firstLine="0"/>
              <w:jc w:val="center"/>
              <w:rPr>
                <w:rFonts w:cs="Arial"/>
              </w:rPr>
            </w:pPr>
            <w:r>
              <w:rPr>
                <w:rFonts w:cs="Arial"/>
              </w:rPr>
              <w:t>kanalizace</w:t>
            </w:r>
          </w:p>
        </w:tc>
        <w:tc>
          <w:tcPr>
            <w:tcW w:w="1805" w:type="dxa"/>
            <w:shd w:val="clear" w:color="auto" w:fill="auto"/>
            <w:vAlign w:val="center"/>
          </w:tcPr>
          <w:p w:rsidR="0086778B" w:rsidRPr="00F37AF4" w:rsidRDefault="0086778B" w:rsidP="007135D2">
            <w:pPr>
              <w:spacing w:after="0"/>
              <w:ind w:firstLine="0"/>
              <w:jc w:val="center"/>
              <w:rPr>
                <w:rFonts w:cs="Arial"/>
              </w:rPr>
            </w:pPr>
            <w:r w:rsidRPr="00F37AF4">
              <w:rPr>
                <w:rFonts w:cs="Arial"/>
              </w:rPr>
              <w:t>kanalizace</w:t>
            </w:r>
          </w:p>
        </w:tc>
      </w:tr>
      <w:tr w:rsidR="0086778B" w:rsidRPr="00F52818" w:rsidTr="007135D2">
        <w:trPr>
          <w:trHeight w:val="397"/>
        </w:trPr>
        <w:tc>
          <w:tcPr>
            <w:tcW w:w="1591" w:type="dxa"/>
            <w:vMerge/>
            <w:shd w:val="clear" w:color="auto" w:fill="auto"/>
            <w:vAlign w:val="center"/>
          </w:tcPr>
          <w:p w:rsidR="0086778B" w:rsidRDefault="0086778B" w:rsidP="007135D2">
            <w:pPr>
              <w:spacing w:after="0"/>
              <w:ind w:firstLine="0"/>
              <w:jc w:val="left"/>
              <w:rPr>
                <w:rFonts w:cs="Arial"/>
                <w:b/>
              </w:rPr>
            </w:pPr>
          </w:p>
        </w:tc>
        <w:tc>
          <w:tcPr>
            <w:tcW w:w="1698" w:type="dxa"/>
            <w:shd w:val="clear" w:color="auto" w:fill="auto"/>
            <w:vAlign w:val="center"/>
          </w:tcPr>
          <w:p w:rsidR="0086778B" w:rsidRDefault="0086778B" w:rsidP="007135D2">
            <w:pPr>
              <w:spacing w:after="0"/>
              <w:ind w:firstLine="0"/>
              <w:jc w:val="center"/>
              <w:rPr>
                <w:rFonts w:cs="Arial"/>
              </w:rPr>
            </w:pPr>
            <w:r>
              <w:rPr>
                <w:rFonts w:cs="Arial"/>
              </w:rPr>
              <w:t>obchody</w:t>
            </w:r>
          </w:p>
          <w:p w:rsidR="0086778B" w:rsidRPr="00F52818" w:rsidRDefault="0086778B" w:rsidP="007135D2">
            <w:pPr>
              <w:spacing w:after="0"/>
              <w:ind w:firstLine="0"/>
              <w:jc w:val="center"/>
              <w:rPr>
                <w:rFonts w:cs="Arial"/>
              </w:rPr>
            </w:pPr>
            <w:r>
              <w:rPr>
                <w:rFonts w:cs="Arial"/>
              </w:rPr>
              <w:t>služby</w:t>
            </w:r>
          </w:p>
        </w:tc>
        <w:tc>
          <w:tcPr>
            <w:tcW w:w="2046" w:type="dxa"/>
            <w:shd w:val="clear" w:color="auto" w:fill="auto"/>
            <w:vAlign w:val="center"/>
          </w:tcPr>
          <w:p w:rsidR="0086778B" w:rsidRPr="00F52818" w:rsidRDefault="0086778B" w:rsidP="007135D2">
            <w:pPr>
              <w:spacing w:after="0"/>
              <w:ind w:firstLine="0"/>
              <w:jc w:val="center"/>
              <w:rPr>
                <w:rFonts w:cs="Arial"/>
              </w:rPr>
            </w:pPr>
            <w:r>
              <w:rPr>
                <w:rFonts w:cs="Arial"/>
              </w:rPr>
              <w:t>kanalizace</w:t>
            </w:r>
          </w:p>
        </w:tc>
        <w:tc>
          <w:tcPr>
            <w:tcW w:w="1922" w:type="dxa"/>
            <w:shd w:val="clear" w:color="auto" w:fill="auto"/>
            <w:vAlign w:val="center"/>
          </w:tcPr>
          <w:p w:rsidR="0086778B" w:rsidRPr="00F37AF4" w:rsidRDefault="0086778B" w:rsidP="007135D2">
            <w:pPr>
              <w:spacing w:after="0"/>
              <w:ind w:firstLine="0"/>
              <w:jc w:val="center"/>
              <w:rPr>
                <w:rFonts w:cs="Arial"/>
              </w:rPr>
            </w:pPr>
            <w:r w:rsidRPr="00F37AF4">
              <w:rPr>
                <w:rFonts w:cs="Arial"/>
              </w:rPr>
              <w:t>zdravotní zařízení</w:t>
            </w:r>
          </w:p>
        </w:tc>
        <w:tc>
          <w:tcPr>
            <w:tcW w:w="1805" w:type="dxa"/>
            <w:shd w:val="clear" w:color="auto" w:fill="auto"/>
            <w:vAlign w:val="center"/>
          </w:tcPr>
          <w:p w:rsidR="0086778B" w:rsidRPr="00F52818" w:rsidRDefault="0086778B" w:rsidP="007135D2">
            <w:pPr>
              <w:spacing w:after="0"/>
              <w:ind w:firstLine="0"/>
              <w:jc w:val="center"/>
              <w:rPr>
                <w:rFonts w:cs="Arial"/>
              </w:rPr>
            </w:pPr>
            <w:r w:rsidRPr="00F37AF4">
              <w:rPr>
                <w:rFonts w:cs="Arial"/>
              </w:rPr>
              <w:t>zdravotní zařízení</w:t>
            </w:r>
          </w:p>
        </w:tc>
      </w:tr>
      <w:tr w:rsidR="0086778B" w:rsidRPr="00F52818" w:rsidTr="007135D2">
        <w:trPr>
          <w:trHeight w:val="397"/>
        </w:trPr>
        <w:tc>
          <w:tcPr>
            <w:tcW w:w="1591" w:type="dxa"/>
            <w:vMerge/>
            <w:shd w:val="clear" w:color="auto" w:fill="auto"/>
            <w:vAlign w:val="center"/>
          </w:tcPr>
          <w:p w:rsidR="0086778B" w:rsidRDefault="0086778B" w:rsidP="007135D2">
            <w:pPr>
              <w:spacing w:after="0"/>
              <w:ind w:firstLine="0"/>
              <w:jc w:val="left"/>
              <w:rPr>
                <w:rFonts w:cs="Arial"/>
                <w:b/>
              </w:rPr>
            </w:pPr>
          </w:p>
        </w:tc>
        <w:tc>
          <w:tcPr>
            <w:tcW w:w="1698" w:type="dxa"/>
            <w:shd w:val="clear" w:color="auto" w:fill="auto"/>
            <w:vAlign w:val="center"/>
          </w:tcPr>
          <w:p w:rsidR="0086778B" w:rsidRDefault="0086778B" w:rsidP="007135D2">
            <w:pPr>
              <w:spacing w:after="0"/>
              <w:ind w:firstLine="0"/>
              <w:jc w:val="center"/>
              <w:rPr>
                <w:rFonts w:cs="Arial"/>
              </w:rPr>
            </w:pPr>
            <w:r>
              <w:rPr>
                <w:rFonts w:cs="Arial"/>
              </w:rPr>
              <w:t>kanalizace</w:t>
            </w:r>
          </w:p>
          <w:p w:rsidR="0086778B" w:rsidRPr="00F52818" w:rsidRDefault="0086778B" w:rsidP="007135D2">
            <w:pPr>
              <w:spacing w:after="0"/>
              <w:ind w:firstLine="0"/>
              <w:jc w:val="center"/>
              <w:rPr>
                <w:rFonts w:cs="Arial"/>
              </w:rPr>
            </w:pPr>
            <w:r>
              <w:rPr>
                <w:rFonts w:cs="Arial"/>
              </w:rPr>
              <w:t>parkovací plochy</w:t>
            </w:r>
          </w:p>
        </w:tc>
        <w:tc>
          <w:tcPr>
            <w:tcW w:w="2046" w:type="dxa"/>
            <w:shd w:val="clear" w:color="auto" w:fill="auto"/>
            <w:vAlign w:val="center"/>
          </w:tcPr>
          <w:p w:rsidR="0086778B" w:rsidRPr="00F52818" w:rsidRDefault="0086778B" w:rsidP="007135D2">
            <w:pPr>
              <w:spacing w:after="0"/>
              <w:ind w:firstLine="0"/>
              <w:jc w:val="center"/>
              <w:rPr>
                <w:rFonts w:cs="Arial"/>
              </w:rPr>
            </w:pPr>
            <w:r>
              <w:rPr>
                <w:rFonts w:cs="Arial"/>
              </w:rPr>
              <w:t>stav MK</w:t>
            </w:r>
          </w:p>
        </w:tc>
        <w:tc>
          <w:tcPr>
            <w:tcW w:w="1922" w:type="dxa"/>
            <w:shd w:val="clear" w:color="auto" w:fill="auto"/>
            <w:vAlign w:val="center"/>
          </w:tcPr>
          <w:p w:rsidR="0086778B" w:rsidRPr="00F37AF4" w:rsidRDefault="0086778B" w:rsidP="007135D2">
            <w:pPr>
              <w:spacing w:after="0"/>
              <w:ind w:firstLine="0"/>
              <w:jc w:val="center"/>
              <w:rPr>
                <w:rFonts w:cs="Arial"/>
              </w:rPr>
            </w:pPr>
            <w:r>
              <w:rPr>
                <w:rFonts w:cs="Arial"/>
              </w:rPr>
              <w:t>s</w:t>
            </w:r>
            <w:r w:rsidRPr="00F37AF4">
              <w:rPr>
                <w:rFonts w:cs="Arial"/>
              </w:rPr>
              <w:t>portoviště</w:t>
            </w:r>
          </w:p>
          <w:p w:rsidR="0086778B" w:rsidRPr="00C111B5" w:rsidRDefault="0086778B" w:rsidP="007135D2">
            <w:pPr>
              <w:spacing w:after="0"/>
              <w:ind w:firstLine="0"/>
              <w:jc w:val="center"/>
              <w:rPr>
                <w:rFonts w:cs="Arial"/>
                <w:b/>
              </w:rPr>
            </w:pPr>
            <w:r>
              <w:rPr>
                <w:rFonts w:cs="Arial"/>
              </w:rPr>
              <w:t>s</w:t>
            </w:r>
            <w:r w:rsidRPr="00F37AF4">
              <w:rPr>
                <w:rFonts w:cs="Arial"/>
              </w:rPr>
              <w:t>tav MK</w:t>
            </w:r>
          </w:p>
        </w:tc>
        <w:tc>
          <w:tcPr>
            <w:tcW w:w="1805" w:type="dxa"/>
            <w:shd w:val="clear" w:color="auto" w:fill="auto"/>
            <w:vAlign w:val="center"/>
          </w:tcPr>
          <w:p w:rsidR="0086778B" w:rsidRPr="00F52818" w:rsidRDefault="0086778B" w:rsidP="007135D2">
            <w:pPr>
              <w:spacing w:after="0"/>
              <w:ind w:firstLine="0"/>
              <w:jc w:val="center"/>
              <w:rPr>
                <w:rFonts w:cs="Arial"/>
              </w:rPr>
            </w:pPr>
            <w:r>
              <w:rPr>
                <w:rFonts w:cs="Arial"/>
              </w:rPr>
              <w:t>stav MK</w:t>
            </w:r>
          </w:p>
        </w:tc>
      </w:tr>
      <w:tr w:rsidR="0086778B" w:rsidRPr="00F52818" w:rsidTr="007135D2">
        <w:trPr>
          <w:trHeight w:val="321"/>
        </w:trPr>
        <w:tc>
          <w:tcPr>
            <w:tcW w:w="1591" w:type="dxa"/>
            <w:vMerge/>
            <w:shd w:val="clear" w:color="auto" w:fill="auto"/>
            <w:vAlign w:val="center"/>
          </w:tcPr>
          <w:p w:rsidR="0086778B" w:rsidRDefault="0086778B" w:rsidP="007135D2">
            <w:pPr>
              <w:spacing w:after="0"/>
              <w:ind w:firstLine="0"/>
              <w:jc w:val="left"/>
              <w:rPr>
                <w:rFonts w:cs="Arial"/>
                <w:b/>
              </w:rPr>
            </w:pPr>
          </w:p>
        </w:tc>
        <w:tc>
          <w:tcPr>
            <w:tcW w:w="7471" w:type="dxa"/>
            <w:gridSpan w:val="4"/>
            <w:shd w:val="clear" w:color="auto" w:fill="D9D9D9"/>
            <w:vAlign w:val="center"/>
          </w:tcPr>
          <w:p w:rsidR="0086778B" w:rsidRDefault="0086778B" w:rsidP="007135D2">
            <w:pPr>
              <w:spacing w:after="0"/>
              <w:ind w:firstLine="0"/>
              <w:jc w:val="center"/>
              <w:rPr>
                <w:rFonts w:cs="Arial"/>
              </w:rPr>
            </w:pPr>
          </w:p>
        </w:tc>
      </w:tr>
      <w:tr w:rsidR="0086778B" w:rsidRPr="00F52818" w:rsidTr="007135D2">
        <w:trPr>
          <w:trHeight w:val="397"/>
        </w:trPr>
        <w:tc>
          <w:tcPr>
            <w:tcW w:w="1591" w:type="dxa"/>
            <w:vMerge w:val="restart"/>
            <w:shd w:val="clear" w:color="auto" w:fill="auto"/>
            <w:vAlign w:val="center"/>
          </w:tcPr>
          <w:p w:rsidR="0086778B" w:rsidRDefault="00142B19" w:rsidP="007135D2">
            <w:pPr>
              <w:spacing w:after="0"/>
              <w:ind w:firstLine="0"/>
              <w:jc w:val="left"/>
              <w:rPr>
                <w:rFonts w:cs="Arial"/>
                <w:b/>
              </w:rPr>
            </w:pPr>
            <w:r>
              <w:rPr>
                <w:rFonts w:cs="Arial"/>
                <w:b/>
              </w:rPr>
              <w:t>s</w:t>
            </w:r>
            <w:r w:rsidR="0086778B">
              <w:rPr>
                <w:rFonts w:cs="Arial"/>
                <w:b/>
              </w:rPr>
              <w:t>ilné stránky</w:t>
            </w:r>
          </w:p>
        </w:tc>
        <w:tc>
          <w:tcPr>
            <w:tcW w:w="1698" w:type="dxa"/>
            <w:shd w:val="clear" w:color="auto" w:fill="auto"/>
            <w:vAlign w:val="center"/>
          </w:tcPr>
          <w:p w:rsidR="0086778B" w:rsidRPr="004C70DD" w:rsidRDefault="0086778B" w:rsidP="007135D2">
            <w:pPr>
              <w:spacing w:after="0"/>
              <w:ind w:firstLine="0"/>
              <w:jc w:val="center"/>
              <w:rPr>
                <w:rFonts w:cs="Arial"/>
              </w:rPr>
            </w:pPr>
            <w:r>
              <w:rPr>
                <w:rFonts w:cs="Arial"/>
              </w:rPr>
              <w:t>hezké prostředí</w:t>
            </w:r>
          </w:p>
        </w:tc>
        <w:tc>
          <w:tcPr>
            <w:tcW w:w="2046" w:type="dxa"/>
            <w:shd w:val="clear" w:color="auto" w:fill="auto"/>
            <w:vAlign w:val="center"/>
          </w:tcPr>
          <w:p w:rsidR="0086778B" w:rsidRPr="00B121C1" w:rsidRDefault="0086778B" w:rsidP="007135D2">
            <w:pPr>
              <w:spacing w:after="0"/>
              <w:ind w:firstLine="0"/>
              <w:jc w:val="center"/>
              <w:rPr>
                <w:rFonts w:cs="Arial"/>
              </w:rPr>
            </w:pPr>
            <w:r w:rsidRPr="00B121C1">
              <w:rPr>
                <w:rFonts w:cs="Arial"/>
              </w:rPr>
              <w:t>hezké prostředí</w:t>
            </w:r>
          </w:p>
        </w:tc>
        <w:tc>
          <w:tcPr>
            <w:tcW w:w="1922" w:type="dxa"/>
            <w:shd w:val="clear" w:color="auto" w:fill="auto"/>
            <w:vAlign w:val="center"/>
          </w:tcPr>
          <w:p w:rsidR="0086778B" w:rsidRPr="00F52818" w:rsidRDefault="0086778B" w:rsidP="007135D2">
            <w:pPr>
              <w:spacing w:after="0"/>
              <w:ind w:firstLine="0"/>
              <w:jc w:val="center"/>
              <w:rPr>
                <w:rFonts w:cs="Arial"/>
              </w:rPr>
            </w:pPr>
            <w:r>
              <w:rPr>
                <w:rFonts w:cs="Arial"/>
              </w:rPr>
              <w:t>vedení obce</w:t>
            </w:r>
          </w:p>
        </w:tc>
        <w:tc>
          <w:tcPr>
            <w:tcW w:w="1805" w:type="dxa"/>
            <w:shd w:val="clear" w:color="auto" w:fill="auto"/>
            <w:vAlign w:val="center"/>
          </w:tcPr>
          <w:p w:rsidR="0086778B" w:rsidRPr="004C70DD" w:rsidRDefault="0086778B" w:rsidP="007135D2">
            <w:pPr>
              <w:spacing w:after="0"/>
              <w:ind w:firstLine="0"/>
              <w:jc w:val="center"/>
              <w:rPr>
                <w:rFonts w:cs="Arial"/>
              </w:rPr>
            </w:pPr>
            <w:r>
              <w:rPr>
                <w:rFonts w:cs="Arial"/>
              </w:rPr>
              <w:t>vedení obce</w:t>
            </w:r>
          </w:p>
        </w:tc>
      </w:tr>
      <w:tr w:rsidR="0086778B" w:rsidRPr="00F52818" w:rsidTr="007135D2">
        <w:trPr>
          <w:trHeight w:val="397"/>
        </w:trPr>
        <w:tc>
          <w:tcPr>
            <w:tcW w:w="1591" w:type="dxa"/>
            <w:vMerge/>
            <w:shd w:val="clear" w:color="auto" w:fill="auto"/>
            <w:vAlign w:val="center"/>
          </w:tcPr>
          <w:p w:rsidR="0086778B" w:rsidRDefault="0086778B" w:rsidP="007135D2">
            <w:pPr>
              <w:spacing w:after="0"/>
              <w:ind w:firstLine="0"/>
              <w:jc w:val="left"/>
              <w:rPr>
                <w:rFonts w:cs="Arial"/>
                <w:b/>
              </w:rPr>
            </w:pPr>
          </w:p>
        </w:tc>
        <w:tc>
          <w:tcPr>
            <w:tcW w:w="1698" w:type="dxa"/>
            <w:shd w:val="clear" w:color="auto" w:fill="auto"/>
            <w:vAlign w:val="center"/>
          </w:tcPr>
          <w:p w:rsidR="0086778B" w:rsidRPr="00F52818" w:rsidRDefault="0086778B" w:rsidP="007135D2">
            <w:pPr>
              <w:spacing w:after="0"/>
              <w:ind w:firstLine="0"/>
              <w:jc w:val="center"/>
              <w:rPr>
                <w:rFonts w:cs="Arial"/>
              </w:rPr>
            </w:pPr>
            <w:r>
              <w:rPr>
                <w:rFonts w:cs="Arial"/>
              </w:rPr>
              <w:t>vedení obce</w:t>
            </w:r>
          </w:p>
        </w:tc>
        <w:tc>
          <w:tcPr>
            <w:tcW w:w="2046" w:type="dxa"/>
            <w:shd w:val="clear" w:color="auto" w:fill="auto"/>
            <w:vAlign w:val="center"/>
          </w:tcPr>
          <w:p w:rsidR="0086778B" w:rsidRPr="00B121C1" w:rsidRDefault="0086778B" w:rsidP="007135D2">
            <w:pPr>
              <w:spacing w:after="0"/>
              <w:ind w:firstLine="0"/>
              <w:jc w:val="center"/>
              <w:rPr>
                <w:rFonts w:cs="Arial"/>
              </w:rPr>
            </w:pPr>
            <w:r w:rsidRPr="00B121C1">
              <w:rPr>
                <w:rFonts w:cs="Arial"/>
              </w:rPr>
              <w:t>vedení obce</w:t>
            </w:r>
          </w:p>
        </w:tc>
        <w:tc>
          <w:tcPr>
            <w:tcW w:w="1922" w:type="dxa"/>
            <w:shd w:val="clear" w:color="auto" w:fill="auto"/>
            <w:vAlign w:val="center"/>
          </w:tcPr>
          <w:p w:rsidR="0086778B" w:rsidRPr="004C70DD" w:rsidRDefault="0086778B" w:rsidP="007135D2">
            <w:pPr>
              <w:spacing w:after="0"/>
              <w:ind w:firstLine="0"/>
              <w:jc w:val="center"/>
              <w:rPr>
                <w:rFonts w:cs="Arial"/>
              </w:rPr>
            </w:pPr>
            <w:r>
              <w:rPr>
                <w:rFonts w:cs="Arial"/>
              </w:rPr>
              <w:t>hezké prostředí</w:t>
            </w:r>
          </w:p>
        </w:tc>
        <w:tc>
          <w:tcPr>
            <w:tcW w:w="1805" w:type="dxa"/>
            <w:shd w:val="clear" w:color="auto" w:fill="auto"/>
            <w:vAlign w:val="center"/>
          </w:tcPr>
          <w:p w:rsidR="0086778B" w:rsidRPr="00F52818" w:rsidRDefault="0086778B" w:rsidP="007135D2">
            <w:pPr>
              <w:spacing w:after="0"/>
              <w:ind w:firstLine="0"/>
              <w:jc w:val="center"/>
              <w:rPr>
                <w:rFonts w:cs="Arial"/>
              </w:rPr>
            </w:pPr>
            <w:r>
              <w:rPr>
                <w:rFonts w:cs="Arial"/>
              </w:rPr>
              <w:t>hezké prostředí</w:t>
            </w:r>
          </w:p>
        </w:tc>
      </w:tr>
      <w:tr w:rsidR="0086778B" w:rsidRPr="00F52818" w:rsidTr="007135D2">
        <w:trPr>
          <w:trHeight w:val="397"/>
        </w:trPr>
        <w:tc>
          <w:tcPr>
            <w:tcW w:w="1591" w:type="dxa"/>
            <w:vMerge/>
            <w:shd w:val="clear" w:color="auto" w:fill="auto"/>
            <w:vAlign w:val="center"/>
          </w:tcPr>
          <w:p w:rsidR="0086778B" w:rsidRDefault="0086778B" w:rsidP="007135D2">
            <w:pPr>
              <w:spacing w:after="0"/>
              <w:ind w:firstLine="0"/>
              <w:jc w:val="left"/>
              <w:rPr>
                <w:rFonts w:cs="Arial"/>
                <w:b/>
              </w:rPr>
            </w:pPr>
          </w:p>
        </w:tc>
        <w:tc>
          <w:tcPr>
            <w:tcW w:w="1698" w:type="dxa"/>
            <w:shd w:val="clear" w:color="auto" w:fill="auto"/>
            <w:vAlign w:val="center"/>
          </w:tcPr>
          <w:p w:rsidR="0086778B" w:rsidRPr="00B121C1" w:rsidRDefault="0086778B" w:rsidP="007135D2">
            <w:pPr>
              <w:spacing w:after="0"/>
              <w:ind w:firstLine="0"/>
              <w:jc w:val="center"/>
              <w:rPr>
                <w:rFonts w:cs="Arial"/>
              </w:rPr>
            </w:pPr>
            <w:r w:rsidRPr="00B121C1">
              <w:rPr>
                <w:rFonts w:cs="Arial"/>
              </w:rPr>
              <w:t>dopravní dostupnost</w:t>
            </w:r>
          </w:p>
        </w:tc>
        <w:tc>
          <w:tcPr>
            <w:tcW w:w="2046" w:type="dxa"/>
            <w:shd w:val="clear" w:color="auto" w:fill="auto"/>
            <w:vAlign w:val="center"/>
          </w:tcPr>
          <w:p w:rsidR="0086778B" w:rsidRPr="004C70DD" w:rsidRDefault="0086778B" w:rsidP="007135D2">
            <w:pPr>
              <w:spacing w:after="0"/>
              <w:ind w:firstLine="0"/>
              <w:jc w:val="center"/>
              <w:rPr>
                <w:rFonts w:cs="Arial"/>
              </w:rPr>
            </w:pPr>
            <w:r>
              <w:rPr>
                <w:rFonts w:cs="Arial"/>
              </w:rPr>
              <w:t>dopravní dostupnost</w:t>
            </w:r>
          </w:p>
        </w:tc>
        <w:tc>
          <w:tcPr>
            <w:tcW w:w="1922" w:type="dxa"/>
            <w:shd w:val="clear" w:color="auto" w:fill="auto"/>
            <w:vAlign w:val="center"/>
          </w:tcPr>
          <w:p w:rsidR="0086778B" w:rsidRPr="004C70DD" w:rsidRDefault="0086778B" w:rsidP="007135D2">
            <w:pPr>
              <w:spacing w:after="0"/>
              <w:ind w:firstLine="0"/>
              <w:jc w:val="center"/>
              <w:rPr>
                <w:rFonts w:cs="Arial"/>
              </w:rPr>
            </w:pPr>
            <w:r>
              <w:rPr>
                <w:rFonts w:cs="Arial"/>
              </w:rPr>
              <w:t>jiné</w:t>
            </w:r>
          </w:p>
        </w:tc>
        <w:tc>
          <w:tcPr>
            <w:tcW w:w="1805" w:type="dxa"/>
            <w:shd w:val="clear" w:color="auto" w:fill="auto"/>
            <w:vAlign w:val="center"/>
          </w:tcPr>
          <w:p w:rsidR="0086778B" w:rsidRPr="00F52818" w:rsidRDefault="0086778B" w:rsidP="007135D2">
            <w:pPr>
              <w:spacing w:after="0"/>
              <w:ind w:firstLine="0"/>
              <w:jc w:val="center"/>
              <w:rPr>
                <w:rFonts w:cs="Arial"/>
              </w:rPr>
            </w:pPr>
            <w:r>
              <w:rPr>
                <w:rFonts w:cs="Arial"/>
              </w:rPr>
              <w:t>dopravní dostupnost</w:t>
            </w:r>
          </w:p>
        </w:tc>
      </w:tr>
      <w:tr w:rsidR="0086778B" w:rsidRPr="00F52818" w:rsidTr="007135D2">
        <w:trPr>
          <w:trHeight w:val="175"/>
        </w:trPr>
        <w:tc>
          <w:tcPr>
            <w:tcW w:w="1591" w:type="dxa"/>
            <w:vMerge/>
            <w:shd w:val="clear" w:color="auto" w:fill="auto"/>
            <w:vAlign w:val="center"/>
          </w:tcPr>
          <w:p w:rsidR="0086778B" w:rsidRDefault="0086778B" w:rsidP="007135D2">
            <w:pPr>
              <w:spacing w:after="0"/>
              <w:ind w:firstLine="0"/>
              <w:jc w:val="left"/>
              <w:rPr>
                <w:rFonts w:cs="Arial"/>
                <w:b/>
              </w:rPr>
            </w:pPr>
          </w:p>
        </w:tc>
        <w:tc>
          <w:tcPr>
            <w:tcW w:w="7471" w:type="dxa"/>
            <w:gridSpan w:val="4"/>
            <w:shd w:val="clear" w:color="auto" w:fill="auto"/>
            <w:vAlign w:val="center"/>
          </w:tcPr>
          <w:p w:rsidR="0086778B" w:rsidRDefault="0086778B" w:rsidP="007135D2">
            <w:pPr>
              <w:spacing w:after="0"/>
              <w:ind w:firstLine="0"/>
              <w:jc w:val="center"/>
              <w:rPr>
                <w:rFonts w:cs="Arial"/>
              </w:rPr>
            </w:pPr>
          </w:p>
        </w:tc>
      </w:tr>
      <w:tr w:rsidR="0086778B" w:rsidRPr="00F52818" w:rsidTr="007135D2">
        <w:trPr>
          <w:trHeight w:val="397"/>
        </w:trPr>
        <w:tc>
          <w:tcPr>
            <w:tcW w:w="1591" w:type="dxa"/>
            <w:vMerge w:val="restart"/>
            <w:shd w:val="clear" w:color="auto" w:fill="auto"/>
            <w:vAlign w:val="center"/>
          </w:tcPr>
          <w:p w:rsidR="0086778B" w:rsidRDefault="00142B19" w:rsidP="007135D2">
            <w:pPr>
              <w:spacing w:after="0"/>
              <w:ind w:firstLine="0"/>
              <w:jc w:val="left"/>
              <w:rPr>
                <w:rFonts w:cs="Arial"/>
                <w:b/>
              </w:rPr>
            </w:pPr>
            <w:r>
              <w:rPr>
                <w:rFonts w:cs="Arial"/>
                <w:b/>
              </w:rPr>
              <w:t>s</w:t>
            </w:r>
            <w:r w:rsidR="0086778B">
              <w:rPr>
                <w:rFonts w:cs="Arial"/>
                <w:b/>
              </w:rPr>
              <w:t>labé stránky</w:t>
            </w:r>
          </w:p>
        </w:tc>
        <w:tc>
          <w:tcPr>
            <w:tcW w:w="1698" w:type="dxa"/>
            <w:shd w:val="clear" w:color="auto" w:fill="auto"/>
            <w:vAlign w:val="center"/>
          </w:tcPr>
          <w:p w:rsidR="0086778B" w:rsidRDefault="0086778B" w:rsidP="007135D2">
            <w:pPr>
              <w:spacing w:after="0"/>
              <w:ind w:firstLine="0"/>
              <w:jc w:val="center"/>
              <w:rPr>
                <w:rFonts w:cs="Arial"/>
              </w:rPr>
            </w:pPr>
            <w:r>
              <w:rPr>
                <w:rFonts w:cs="Arial"/>
              </w:rPr>
              <w:t>lidé</w:t>
            </w:r>
          </w:p>
          <w:p w:rsidR="0086778B" w:rsidRPr="00717FB9" w:rsidRDefault="0086778B" w:rsidP="007135D2">
            <w:pPr>
              <w:spacing w:after="0"/>
              <w:ind w:firstLine="0"/>
              <w:jc w:val="center"/>
              <w:rPr>
                <w:rFonts w:cs="Arial"/>
              </w:rPr>
            </w:pPr>
            <w:r>
              <w:rPr>
                <w:rFonts w:cs="Arial"/>
              </w:rPr>
              <w:t>sport</w:t>
            </w:r>
            <w:r w:rsidR="007135D2">
              <w:rPr>
                <w:rFonts w:cs="Arial"/>
              </w:rPr>
              <w:t xml:space="preserve">. </w:t>
            </w:r>
            <w:proofErr w:type="gramStart"/>
            <w:r>
              <w:rPr>
                <w:rFonts w:cs="Arial"/>
              </w:rPr>
              <w:t>zařízení</w:t>
            </w:r>
            <w:proofErr w:type="gramEnd"/>
          </w:p>
        </w:tc>
        <w:tc>
          <w:tcPr>
            <w:tcW w:w="2046" w:type="dxa"/>
            <w:shd w:val="clear" w:color="auto" w:fill="auto"/>
            <w:vAlign w:val="center"/>
          </w:tcPr>
          <w:p w:rsidR="0086778B" w:rsidRPr="00F52818" w:rsidRDefault="0086778B" w:rsidP="007135D2">
            <w:pPr>
              <w:spacing w:after="0"/>
              <w:ind w:firstLine="0"/>
              <w:jc w:val="center"/>
              <w:rPr>
                <w:rFonts w:cs="Arial"/>
              </w:rPr>
            </w:pPr>
            <w:r>
              <w:rPr>
                <w:rFonts w:cs="Arial"/>
              </w:rPr>
              <w:t>jiné</w:t>
            </w:r>
          </w:p>
        </w:tc>
        <w:tc>
          <w:tcPr>
            <w:tcW w:w="1922" w:type="dxa"/>
            <w:shd w:val="clear" w:color="auto" w:fill="auto"/>
            <w:vAlign w:val="center"/>
          </w:tcPr>
          <w:p w:rsidR="0086778B" w:rsidRPr="00717FB9" w:rsidRDefault="0086778B" w:rsidP="007135D2">
            <w:pPr>
              <w:spacing w:after="0"/>
              <w:ind w:firstLine="0"/>
              <w:jc w:val="center"/>
              <w:rPr>
                <w:rFonts w:cs="Arial"/>
              </w:rPr>
            </w:pPr>
            <w:r>
              <w:rPr>
                <w:rFonts w:cs="Arial"/>
              </w:rPr>
              <w:t>jiné</w:t>
            </w:r>
          </w:p>
        </w:tc>
        <w:tc>
          <w:tcPr>
            <w:tcW w:w="1805" w:type="dxa"/>
            <w:shd w:val="clear" w:color="auto" w:fill="auto"/>
            <w:vAlign w:val="center"/>
          </w:tcPr>
          <w:p w:rsidR="0086778B" w:rsidRPr="0067762D" w:rsidRDefault="0086778B" w:rsidP="007135D2">
            <w:pPr>
              <w:spacing w:after="0"/>
              <w:ind w:firstLine="0"/>
              <w:jc w:val="center"/>
              <w:rPr>
                <w:rFonts w:cs="Arial"/>
              </w:rPr>
            </w:pPr>
            <w:r>
              <w:rPr>
                <w:rFonts w:cs="Arial"/>
              </w:rPr>
              <w:t>jiné</w:t>
            </w:r>
          </w:p>
        </w:tc>
      </w:tr>
      <w:tr w:rsidR="0086778B" w:rsidRPr="00F52818" w:rsidTr="007135D2">
        <w:trPr>
          <w:trHeight w:val="397"/>
        </w:trPr>
        <w:tc>
          <w:tcPr>
            <w:tcW w:w="1591" w:type="dxa"/>
            <w:vMerge/>
            <w:shd w:val="clear" w:color="auto" w:fill="auto"/>
            <w:vAlign w:val="center"/>
          </w:tcPr>
          <w:p w:rsidR="0086778B" w:rsidRDefault="0086778B" w:rsidP="007135D2">
            <w:pPr>
              <w:spacing w:after="0"/>
              <w:ind w:firstLine="0"/>
              <w:jc w:val="center"/>
              <w:rPr>
                <w:rFonts w:cs="Arial"/>
                <w:b/>
              </w:rPr>
            </w:pPr>
          </w:p>
        </w:tc>
        <w:tc>
          <w:tcPr>
            <w:tcW w:w="1698" w:type="dxa"/>
            <w:shd w:val="clear" w:color="auto" w:fill="auto"/>
            <w:vAlign w:val="center"/>
          </w:tcPr>
          <w:p w:rsidR="0086778B" w:rsidRPr="00717FB9" w:rsidRDefault="0086778B" w:rsidP="007135D2">
            <w:pPr>
              <w:spacing w:after="0"/>
              <w:ind w:firstLine="0"/>
              <w:jc w:val="center"/>
              <w:rPr>
                <w:rFonts w:cs="Arial"/>
              </w:rPr>
            </w:pPr>
            <w:r>
              <w:rPr>
                <w:rFonts w:cs="Arial"/>
              </w:rPr>
              <w:t>-</w:t>
            </w:r>
          </w:p>
        </w:tc>
        <w:tc>
          <w:tcPr>
            <w:tcW w:w="2046" w:type="dxa"/>
            <w:shd w:val="clear" w:color="auto" w:fill="auto"/>
            <w:vAlign w:val="center"/>
          </w:tcPr>
          <w:p w:rsidR="0086778B" w:rsidRPr="00717FB9" w:rsidRDefault="0086778B" w:rsidP="007135D2">
            <w:pPr>
              <w:spacing w:after="0"/>
              <w:ind w:firstLine="0"/>
              <w:jc w:val="center"/>
              <w:rPr>
                <w:rFonts w:cs="Arial"/>
              </w:rPr>
            </w:pPr>
            <w:r>
              <w:rPr>
                <w:rFonts w:cs="Arial"/>
              </w:rPr>
              <w:t>koridor</w:t>
            </w:r>
          </w:p>
        </w:tc>
        <w:tc>
          <w:tcPr>
            <w:tcW w:w="1922" w:type="dxa"/>
            <w:shd w:val="clear" w:color="auto" w:fill="auto"/>
            <w:vAlign w:val="center"/>
          </w:tcPr>
          <w:p w:rsidR="0086778B" w:rsidRPr="00717FB9" w:rsidRDefault="0086778B" w:rsidP="007135D2">
            <w:pPr>
              <w:spacing w:after="0"/>
              <w:ind w:firstLine="0"/>
              <w:jc w:val="center"/>
              <w:rPr>
                <w:rFonts w:cs="Arial"/>
              </w:rPr>
            </w:pPr>
            <w:r>
              <w:rPr>
                <w:rFonts w:cs="Arial"/>
              </w:rPr>
              <w:t>lidé</w:t>
            </w:r>
          </w:p>
        </w:tc>
        <w:tc>
          <w:tcPr>
            <w:tcW w:w="1805" w:type="dxa"/>
            <w:shd w:val="clear" w:color="auto" w:fill="auto"/>
            <w:vAlign w:val="center"/>
          </w:tcPr>
          <w:p w:rsidR="0086778B" w:rsidRPr="00F52818" w:rsidRDefault="0086778B" w:rsidP="007135D2">
            <w:pPr>
              <w:spacing w:after="0"/>
              <w:ind w:firstLine="0"/>
              <w:jc w:val="center"/>
              <w:rPr>
                <w:rFonts w:cs="Arial"/>
              </w:rPr>
            </w:pPr>
            <w:r w:rsidRPr="0067762D">
              <w:rPr>
                <w:rFonts w:cs="Arial"/>
              </w:rPr>
              <w:t>lidé</w:t>
            </w:r>
          </w:p>
        </w:tc>
      </w:tr>
      <w:tr w:rsidR="0086778B" w:rsidRPr="00F52818" w:rsidTr="007135D2">
        <w:trPr>
          <w:trHeight w:val="397"/>
        </w:trPr>
        <w:tc>
          <w:tcPr>
            <w:tcW w:w="1591" w:type="dxa"/>
            <w:vMerge/>
            <w:shd w:val="clear" w:color="auto" w:fill="auto"/>
            <w:vAlign w:val="center"/>
          </w:tcPr>
          <w:p w:rsidR="0086778B" w:rsidRDefault="0086778B" w:rsidP="007135D2">
            <w:pPr>
              <w:spacing w:after="0"/>
              <w:ind w:firstLine="0"/>
              <w:jc w:val="center"/>
              <w:rPr>
                <w:rFonts w:cs="Arial"/>
                <w:b/>
              </w:rPr>
            </w:pPr>
          </w:p>
        </w:tc>
        <w:tc>
          <w:tcPr>
            <w:tcW w:w="1698" w:type="dxa"/>
            <w:shd w:val="clear" w:color="auto" w:fill="auto"/>
            <w:vAlign w:val="center"/>
          </w:tcPr>
          <w:p w:rsidR="0086778B" w:rsidRPr="00717FB9" w:rsidRDefault="0086778B" w:rsidP="007135D2">
            <w:pPr>
              <w:spacing w:after="0"/>
              <w:ind w:firstLine="0"/>
              <w:jc w:val="center"/>
              <w:rPr>
                <w:rFonts w:cs="Arial"/>
              </w:rPr>
            </w:pPr>
            <w:r>
              <w:rPr>
                <w:rFonts w:cs="Arial"/>
              </w:rPr>
              <w:t>koridor, jiné</w:t>
            </w:r>
          </w:p>
        </w:tc>
        <w:tc>
          <w:tcPr>
            <w:tcW w:w="2046" w:type="dxa"/>
            <w:shd w:val="clear" w:color="auto" w:fill="auto"/>
            <w:vAlign w:val="center"/>
          </w:tcPr>
          <w:p w:rsidR="0086778B" w:rsidRPr="00717FB9" w:rsidRDefault="0086778B" w:rsidP="007135D2">
            <w:pPr>
              <w:spacing w:after="0"/>
              <w:ind w:firstLine="0"/>
              <w:jc w:val="center"/>
              <w:rPr>
                <w:rFonts w:cs="Arial"/>
              </w:rPr>
            </w:pPr>
            <w:r>
              <w:rPr>
                <w:rFonts w:cs="Arial"/>
              </w:rPr>
              <w:t>hluk</w:t>
            </w:r>
          </w:p>
        </w:tc>
        <w:tc>
          <w:tcPr>
            <w:tcW w:w="1922" w:type="dxa"/>
            <w:shd w:val="clear" w:color="auto" w:fill="auto"/>
            <w:vAlign w:val="center"/>
          </w:tcPr>
          <w:p w:rsidR="0086778B" w:rsidRDefault="0086778B" w:rsidP="007135D2">
            <w:pPr>
              <w:spacing w:after="0"/>
              <w:ind w:firstLine="0"/>
              <w:jc w:val="center"/>
              <w:rPr>
                <w:rFonts w:cs="Arial"/>
              </w:rPr>
            </w:pPr>
            <w:r>
              <w:rPr>
                <w:rFonts w:cs="Arial"/>
              </w:rPr>
              <w:t>koridor</w:t>
            </w:r>
          </w:p>
          <w:p w:rsidR="0086778B" w:rsidRPr="00717FB9" w:rsidRDefault="0086778B" w:rsidP="007135D2">
            <w:pPr>
              <w:spacing w:after="0"/>
              <w:ind w:firstLine="0"/>
              <w:jc w:val="center"/>
              <w:rPr>
                <w:rFonts w:cs="Arial"/>
              </w:rPr>
            </w:pPr>
            <w:r>
              <w:rPr>
                <w:rFonts w:cs="Arial"/>
              </w:rPr>
              <w:t>kanalizace</w:t>
            </w:r>
          </w:p>
        </w:tc>
        <w:tc>
          <w:tcPr>
            <w:tcW w:w="1805" w:type="dxa"/>
            <w:shd w:val="clear" w:color="auto" w:fill="auto"/>
            <w:vAlign w:val="center"/>
          </w:tcPr>
          <w:p w:rsidR="0086778B" w:rsidRPr="00F52818" w:rsidRDefault="0086778B" w:rsidP="007135D2">
            <w:pPr>
              <w:spacing w:after="0"/>
              <w:ind w:firstLine="0"/>
              <w:jc w:val="center"/>
              <w:rPr>
                <w:rFonts w:cs="Arial"/>
              </w:rPr>
            </w:pPr>
            <w:r>
              <w:rPr>
                <w:rFonts w:cs="Arial"/>
              </w:rPr>
              <w:t>kanalizace</w:t>
            </w:r>
          </w:p>
        </w:tc>
      </w:tr>
    </w:tbl>
    <w:p w:rsidR="005D13FB" w:rsidRPr="0076585B" w:rsidRDefault="005D13FB" w:rsidP="005D13FB">
      <w:pPr>
        <w:rPr>
          <w:rFonts w:cs="Arial"/>
        </w:rPr>
      </w:pPr>
      <w:r w:rsidRPr="0076585B">
        <w:rPr>
          <w:rFonts w:cs="Arial"/>
        </w:rPr>
        <w:t xml:space="preserve">Zdroj: vlastní zpracování dle dotazníkového šetření obce Hrádek </w:t>
      </w:r>
    </w:p>
    <w:p w:rsidR="008F0469" w:rsidRPr="000C1821" w:rsidRDefault="000C1821" w:rsidP="008F0469">
      <w:pPr>
        <w:rPr>
          <w:rFonts w:cs="Arial"/>
          <w:color w:val="00B0F0"/>
        </w:rPr>
      </w:pPr>
      <w:r w:rsidRPr="0076585B">
        <w:rPr>
          <w:rFonts w:cs="Arial"/>
        </w:rPr>
        <w:lastRenderedPageBreak/>
        <w:t xml:space="preserve">Dotazníkové šetření realizované v obci bylo orientované šířeji na činnost obce, prostředí obce a realizované služby. </w:t>
      </w:r>
      <w:r w:rsidR="00B87A09" w:rsidRPr="0076585B">
        <w:rPr>
          <w:rFonts w:cs="Arial"/>
        </w:rPr>
        <w:t xml:space="preserve">Poskytuje řadu cenných informací pro optimalizaci činnosti obecního úřadu. Nebylo přímo orientované na úroveň komunikace s klienty obce. </w:t>
      </w:r>
      <w:r w:rsidR="008F0469" w:rsidRPr="0076585B">
        <w:rPr>
          <w:rFonts w:cs="Arial"/>
        </w:rPr>
        <w:t>Vyhodnocení dotazníkového šetření by mohlo inspirovat marketing událostí (vybrané akce), který je součástí marketingové komunikace. Mezi slabými stránkami se také objevují lidé.</w:t>
      </w:r>
    </w:p>
    <w:p w:rsidR="00AB5A43" w:rsidRDefault="00AB5A43" w:rsidP="00361253">
      <w:pPr>
        <w:rPr>
          <w:rFonts w:cs="Arial"/>
          <w:b/>
        </w:rPr>
      </w:pPr>
    </w:p>
    <w:p w:rsidR="00531CD8" w:rsidRPr="00402FDF" w:rsidRDefault="00531CD8" w:rsidP="008B321C">
      <w:pPr>
        <w:pStyle w:val="Nadpis2"/>
      </w:pPr>
      <w:bookmarkStart w:id="7" w:name="_Toc425185287"/>
      <w:r w:rsidRPr="00146DD6">
        <w:t>Identifikace c</w:t>
      </w:r>
      <w:r w:rsidRPr="00402FDF">
        <w:t>ílových skupin obce a podskupin</w:t>
      </w:r>
      <w:bookmarkEnd w:id="7"/>
    </w:p>
    <w:p w:rsidR="00531CD8" w:rsidRPr="00402FDF" w:rsidRDefault="00531CD8" w:rsidP="00531CD8">
      <w:pPr>
        <w:pStyle w:val="Odstavecseseznamem"/>
        <w:ind w:left="0" w:firstLine="426"/>
        <w:rPr>
          <w:rFonts w:cs="Arial"/>
        </w:rPr>
      </w:pPr>
      <w:r w:rsidRPr="00402FDF">
        <w:rPr>
          <w:rFonts w:cs="Arial"/>
        </w:rPr>
        <w:t>Hlavními cílovými skupinami obce jsou obyvatelé obce, návštěvníci a podnikatelé (investoři).</w:t>
      </w:r>
      <w:r>
        <w:rPr>
          <w:rFonts w:cs="Arial"/>
        </w:rPr>
        <w:t xml:space="preserve"> Tyto cílové skupiny jako zákazníci obce vystupují jako uživatelé služeb, spolu producenti služeb a šiřitelé informací a nositelé podpory prodeje.</w:t>
      </w:r>
    </w:p>
    <w:p w:rsidR="00531CD8" w:rsidRPr="00AB4AD9" w:rsidRDefault="00531CD8" w:rsidP="00AB4AD9">
      <w:pPr>
        <w:pStyle w:val="Odstavecseseznamem"/>
        <w:numPr>
          <w:ilvl w:val="0"/>
          <w:numId w:val="30"/>
        </w:numPr>
        <w:rPr>
          <w:rFonts w:cs="Arial"/>
          <w:b/>
        </w:rPr>
      </w:pPr>
      <w:r w:rsidRPr="00AB4AD9">
        <w:rPr>
          <w:rFonts w:cs="Arial"/>
          <w:b/>
        </w:rPr>
        <w:t>Obyvatelé obce</w:t>
      </w:r>
      <w:r w:rsidR="006C4DF2">
        <w:rPr>
          <w:rFonts w:cs="Arial"/>
          <w:b/>
        </w:rPr>
        <w:t>:</w:t>
      </w:r>
    </w:p>
    <w:p w:rsidR="00531CD8" w:rsidRPr="00E55293" w:rsidRDefault="00531CD8" w:rsidP="00432565">
      <w:pPr>
        <w:pStyle w:val="Odstavecseseznamem"/>
        <w:numPr>
          <w:ilvl w:val="1"/>
          <w:numId w:val="30"/>
        </w:numPr>
        <w:spacing w:after="160" w:line="259" w:lineRule="auto"/>
        <w:contextualSpacing/>
        <w:rPr>
          <w:rFonts w:cs="Arial"/>
        </w:rPr>
      </w:pPr>
      <w:r w:rsidRPr="00E55293">
        <w:rPr>
          <w:rFonts w:cs="Arial"/>
          <w:b/>
        </w:rPr>
        <w:t xml:space="preserve">Občané </w:t>
      </w:r>
      <w:r w:rsidRPr="00E55293">
        <w:rPr>
          <w:rFonts w:cs="Arial"/>
        </w:rPr>
        <w:t>(muži a ženy, věkové kategorie)</w:t>
      </w:r>
      <w:r w:rsidR="00E55293">
        <w:rPr>
          <w:rFonts w:cs="Arial"/>
        </w:rPr>
        <w:t>- o</w:t>
      </w:r>
      <w:r w:rsidRPr="00E55293">
        <w:rPr>
          <w:rFonts w:cs="Arial"/>
        </w:rPr>
        <w:t>bčané obce předst</w:t>
      </w:r>
      <w:r w:rsidR="00E55293">
        <w:rPr>
          <w:rFonts w:cs="Arial"/>
        </w:rPr>
        <w:t xml:space="preserve">avují základní cílovou skupinu, dále jsou to občané okolních obcí. </w:t>
      </w:r>
      <w:r w:rsidR="000F06FB">
        <w:rPr>
          <w:rFonts w:cs="Arial"/>
        </w:rPr>
        <w:t xml:space="preserve">Všechna rozhodnutí obce se přímo dotýkají této skupiny, proto je třeba je dostatečně informovat. Zároveň veřejné mínění zpětně ovlivňuje chod obce, proto je vhodné tyto informace o zpětné vazbě získávat. </w:t>
      </w:r>
    </w:p>
    <w:p w:rsidR="00531CD8" w:rsidRPr="00CB6ECA" w:rsidRDefault="00531CD8" w:rsidP="00AB4AD9">
      <w:pPr>
        <w:pStyle w:val="Odstavecseseznamem"/>
        <w:numPr>
          <w:ilvl w:val="1"/>
          <w:numId w:val="30"/>
        </w:numPr>
        <w:spacing w:after="160" w:line="259" w:lineRule="auto"/>
        <w:contextualSpacing/>
        <w:jc w:val="left"/>
        <w:rPr>
          <w:rFonts w:cs="Arial"/>
          <w:b/>
        </w:rPr>
      </w:pPr>
      <w:r w:rsidRPr="00402FDF">
        <w:rPr>
          <w:rFonts w:cs="Arial"/>
          <w:b/>
        </w:rPr>
        <w:t>Specifické cílové skupiny</w:t>
      </w:r>
      <w:r w:rsidR="00E55293">
        <w:rPr>
          <w:rFonts w:cs="Arial"/>
        </w:rPr>
        <w:t xml:space="preserve">- </w:t>
      </w:r>
      <w:r w:rsidRPr="00402FDF">
        <w:rPr>
          <w:rFonts w:cs="Arial"/>
        </w:rPr>
        <w:t>Církev bratrská, SCAV, LECAV, PZKO, Myslivci, TJ Sokol, Klub seniorů, majitelé psů</w:t>
      </w:r>
      <w:r w:rsidR="00E55293">
        <w:rPr>
          <w:rFonts w:cs="Arial"/>
        </w:rPr>
        <w:t>.</w:t>
      </w:r>
    </w:p>
    <w:p w:rsidR="00531CD8" w:rsidRPr="00402FDF" w:rsidRDefault="00531CD8" w:rsidP="00AB4AD9">
      <w:pPr>
        <w:pStyle w:val="Odstavecseseznamem"/>
        <w:numPr>
          <w:ilvl w:val="1"/>
          <w:numId w:val="30"/>
        </w:numPr>
        <w:spacing w:after="160" w:line="259" w:lineRule="auto"/>
        <w:contextualSpacing/>
        <w:jc w:val="left"/>
        <w:rPr>
          <w:rFonts w:cs="Arial"/>
          <w:b/>
        </w:rPr>
      </w:pPr>
      <w:r w:rsidRPr="00402FDF">
        <w:rPr>
          <w:rFonts w:cs="Arial"/>
          <w:b/>
        </w:rPr>
        <w:t xml:space="preserve">Zaměstnanci </w:t>
      </w:r>
      <w:r w:rsidR="008F0469" w:rsidRPr="0076585B">
        <w:rPr>
          <w:rFonts w:cs="Arial"/>
          <w:b/>
        </w:rPr>
        <w:t xml:space="preserve">obecního úřadu </w:t>
      </w:r>
      <w:r w:rsidR="008F0469">
        <w:rPr>
          <w:rFonts w:cs="Arial"/>
          <w:b/>
        </w:rPr>
        <w:t>(</w:t>
      </w:r>
      <w:r w:rsidRPr="00402FDF">
        <w:rPr>
          <w:rFonts w:cs="Arial"/>
          <w:b/>
        </w:rPr>
        <w:t>OÚ</w:t>
      </w:r>
      <w:r w:rsidR="008F0469">
        <w:rPr>
          <w:rFonts w:cs="Arial"/>
          <w:b/>
        </w:rPr>
        <w:t>)</w:t>
      </w:r>
      <w:r w:rsidR="000F06FB" w:rsidRPr="000F06FB">
        <w:rPr>
          <w:rFonts w:cs="Arial"/>
        </w:rPr>
        <w:t>.</w:t>
      </w:r>
    </w:p>
    <w:p w:rsidR="00531CD8" w:rsidRPr="00402FDF" w:rsidRDefault="00531CD8" w:rsidP="00AB4AD9">
      <w:pPr>
        <w:pStyle w:val="Odstavecseseznamem"/>
        <w:numPr>
          <w:ilvl w:val="1"/>
          <w:numId w:val="30"/>
        </w:numPr>
        <w:spacing w:after="160" w:line="259" w:lineRule="auto"/>
        <w:contextualSpacing/>
        <w:jc w:val="left"/>
        <w:rPr>
          <w:rFonts w:cs="Arial"/>
          <w:b/>
        </w:rPr>
      </w:pPr>
      <w:r w:rsidRPr="00402FDF">
        <w:rPr>
          <w:rFonts w:cs="Arial"/>
          <w:b/>
        </w:rPr>
        <w:t>Volení zástupci OÚ</w:t>
      </w:r>
      <w:r w:rsidR="000F06FB" w:rsidRPr="000F06FB">
        <w:rPr>
          <w:rFonts w:cs="Arial"/>
        </w:rPr>
        <w:t>.</w:t>
      </w:r>
    </w:p>
    <w:p w:rsidR="00531CD8" w:rsidRPr="00AB4AD9" w:rsidRDefault="00531CD8" w:rsidP="00AB4AD9">
      <w:pPr>
        <w:pStyle w:val="Odstavecseseznamem"/>
        <w:numPr>
          <w:ilvl w:val="0"/>
          <w:numId w:val="30"/>
        </w:numPr>
        <w:rPr>
          <w:rFonts w:cs="Arial"/>
        </w:rPr>
      </w:pPr>
      <w:r w:rsidRPr="00AB4AD9">
        <w:rPr>
          <w:rFonts w:cs="Arial"/>
          <w:b/>
        </w:rPr>
        <w:t>Podnikatelé a investoři</w:t>
      </w:r>
      <w:r w:rsidR="000D63F2" w:rsidRPr="00AB4AD9">
        <w:rPr>
          <w:rFonts w:cs="Arial"/>
        </w:rPr>
        <w:t xml:space="preserve"> – </w:t>
      </w:r>
      <w:r w:rsidR="00EE69C6" w:rsidRPr="00AB4AD9">
        <w:rPr>
          <w:rFonts w:cs="Arial"/>
        </w:rPr>
        <w:t xml:space="preserve">místní </w:t>
      </w:r>
      <w:r w:rsidR="000D63F2" w:rsidRPr="00AB4AD9">
        <w:rPr>
          <w:rFonts w:cs="Arial"/>
        </w:rPr>
        <w:t xml:space="preserve">živnostníci, malé a střední podniky, velké firmy. </w:t>
      </w:r>
      <w:r w:rsidR="00EE69C6" w:rsidRPr="00AB4AD9">
        <w:rPr>
          <w:rFonts w:cs="Arial"/>
        </w:rPr>
        <w:t>Potenciální investoři.</w:t>
      </w:r>
      <w:r w:rsidR="000F06FB">
        <w:rPr>
          <w:rFonts w:cs="Arial"/>
        </w:rPr>
        <w:t xml:space="preserve"> Vyžadují specifické informace (např. financování), které se běžně nesdělují občanům, proto je vyžadován jiný informační kanál. </w:t>
      </w:r>
    </w:p>
    <w:p w:rsidR="00531CD8" w:rsidRPr="00AB4AD9" w:rsidRDefault="00531CD8" w:rsidP="00AB4AD9">
      <w:pPr>
        <w:pStyle w:val="Odstavecseseznamem"/>
        <w:numPr>
          <w:ilvl w:val="0"/>
          <w:numId w:val="30"/>
        </w:numPr>
        <w:rPr>
          <w:rFonts w:cs="Arial"/>
        </w:rPr>
      </w:pPr>
      <w:r w:rsidRPr="00AB4AD9">
        <w:rPr>
          <w:rFonts w:cs="Arial"/>
          <w:b/>
        </w:rPr>
        <w:t>Neziskový sektor</w:t>
      </w:r>
      <w:r w:rsidR="00A847D8" w:rsidRPr="00AB4AD9">
        <w:rPr>
          <w:rFonts w:cs="Arial"/>
        </w:rPr>
        <w:t xml:space="preserve"> – neziskové organizace a sdružení.</w:t>
      </w:r>
      <w:r w:rsidR="000F06FB">
        <w:rPr>
          <w:rFonts w:cs="Arial"/>
        </w:rPr>
        <w:t xml:space="preserve"> Také vyžadují specifické informace, převážně o možnostech financování a fungování v obci, opět je nutno zvolit specifické informační kanály.</w:t>
      </w:r>
    </w:p>
    <w:p w:rsidR="00531CD8" w:rsidRPr="00AB4AD9" w:rsidRDefault="00531CD8" w:rsidP="00AB4AD9">
      <w:pPr>
        <w:pStyle w:val="Odstavecseseznamem"/>
        <w:numPr>
          <w:ilvl w:val="0"/>
          <w:numId w:val="30"/>
        </w:numPr>
        <w:rPr>
          <w:rFonts w:cs="Arial"/>
        </w:rPr>
      </w:pPr>
      <w:r w:rsidRPr="00AB4AD9">
        <w:rPr>
          <w:rFonts w:cs="Arial"/>
          <w:b/>
        </w:rPr>
        <w:t>Veřejné instituce</w:t>
      </w:r>
      <w:r w:rsidR="000D63F2" w:rsidRPr="00AB4AD9">
        <w:rPr>
          <w:rFonts w:cs="Arial"/>
        </w:rPr>
        <w:t xml:space="preserve"> – ministerstva, úřady měst a krajů, MŠ, ZŠ, SŠ a VŠ, Policie ČR. </w:t>
      </w:r>
      <w:r w:rsidR="00E62B01">
        <w:rPr>
          <w:rFonts w:cs="Arial"/>
        </w:rPr>
        <w:t>Partnerská města.</w:t>
      </w:r>
    </w:p>
    <w:p w:rsidR="00531CD8" w:rsidRPr="00AB4AD9" w:rsidRDefault="00531CD8" w:rsidP="00AB4AD9">
      <w:pPr>
        <w:pStyle w:val="Odstavecseseznamem"/>
        <w:numPr>
          <w:ilvl w:val="0"/>
          <w:numId w:val="30"/>
        </w:numPr>
        <w:rPr>
          <w:rFonts w:cs="Arial"/>
        </w:rPr>
      </w:pPr>
      <w:r w:rsidRPr="00AB4AD9">
        <w:rPr>
          <w:rFonts w:cs="Arial"/>
          <w:b/>
        </w:rPr>
        <w:t>Návštěvníci obce</w:t>
      </w:r>
      <w:r w:rsidR="00E55293" w:rsidRPr="00AB4AD9">
        <w:rPr>
          <w:rFonts w:cs="Arial"/>
        </w:rPr>
        <w:t xml:space="preserve"> - n</w:t>
      </w:r>
      <w:r w:rsidRPr="00AB4AD9">
        <w:rPr>
          <w:rFonts w:cs="Arial"/>
        </w:rPr>
        <w:t>ávštěvníky obce můžeme rozdělit na turisty z regionu, turisty mimo region a zahraniční turisty.</w:t>
      </w:r>
      <w:r w:rsidR="00EE69C6" w:rsidRPr="00AB4AD9">
        <w:rPr>
          <w:rFonts w:cs="Arial"/>
        </w:rPr>
        <w:t xml:space="preserve"> Možnou cílovou skupinou jsou také podnikatelé v cestovním ruchu.</w:t>
      </w:r>
      <w:r w:rsidR="000F06FB">
        <w:rPr>
          <w:rFonts w:cs="Arial"/>
        </w:rPr>
        <w:t xml:space="preserve"> Tyto skupiny je potřeba vhodným způsobem informovat o atraktivitách obce.</w:t>
      </w:r>
    </w:p>
    <w:p w:rsidR="00531CD8" w:rsidRPr="00AB4AD9" w:rsidRDefault="00531CD8" w:rsidP="00AB4AD9">
      <w:pPr>
        <w:pStyle w:val="Odstavecseseznamem"/>
        <w:numPr>
          <w:ilvl w:val="0"/>
          <w:numId w:val="30"/>
        </w:numPr>
        <w:rPr>
          <w:rFonts w:cs="Arial"/>
        </w:rPr>
      </w:pPr>
      <w:r w:rsidRPr="00AB4AD9">
        <w:rPr>
          <w:rFonts w:cs="Arial"/>
          <w:b/>
        </w:rPr>
        <w:t>Média</w:t>
      </w:r>
      <w:r w:rsidR="00E55293" w:rsidRPr="00AB4AD9">
        <w:rPr>
          <w:rFonts w:cs="Arial"/>
        </w:rPr>
        <w:t xml:space="preserve"> – regionální </w:t>
      </w:r>
      <w:r w:rsidR="006C4DF2">
        <w:rPr>
          <w:rFonts w:cs="Arial"/>
        </w:rPr>
        <w:t>tištěná média (noviny a časopisy)</w:t>
      </w:r>
      <w:r w:rsidR="000309B7" w:rsidRPr="00AB4AD9">
        <w:rPr>
          <w:rFonts w:cs="Arial"/>
        </w:rPr>
        <w:t xml:space="preserve">, televizní a </w:t>
      </w:r>
      <w:r w:rsidR="006C4DF2">
        <w:rPr>
          <w:rFonts w:cs="Arial"/>
        </w:rPr>
        <w:t>rozhlasové</w:t>
      </w:r>
      <w:r w:rsidR="000309B7" w:rsidRPr="00AB4AD9">
        <w:rPr>
          <w:rFonts w:cs="Arial"/>
        </w:rPr>
        <w:t xml:space="preserve"> stanice, pobočky národních deníků, TV a </w:t>
      </w:r>
      <w:r w:rsidR="006C4DF2">
        <w:rPr>
          <w:rFonts w:cs="Arial"/>
        </w:rPr>
        <w:t>rozhlasových</w:t>
      </w:r>
      <w:r w:rsidR="000309B7" w:rsidRPr="00AB4AD9">
        <w:rPr>
          <w:rFonts w:cs="Arial"/>
        </w:rPr>
        <w:t xml:space="preserve"> stanic.</w:t>
      </w:r>
    </w:p>
    <w:p w:rsidR="007511F4" w:rsidRPr="0090125C" w:rsidRDefault="007511F4" w:rsidP="00361253">
      <w:pPr>
        <w:rPr>
          <w:rFonts w:cs="Arial"/>
          <w:b/>
        </w:rPr>
      </w:pPr>
    </w:p>
    <w:p w:rsidR="007F7509" w:rsidRPr="00361253" w:rsidRDefault="006C25CC" w:rsidP="008B321C">
      <w:pPr>
        <w:pStyle w:val="Nadpis2"/>
      </w:pPr>
      <w:bookmarkStart w:id="8" w:name="_Toc425185288"/>
      <w:r w:rsidRPr="00361253">
        <w:t>Rozbor</w:t>
      </w:r>
      <w:r w:rsidR="009930BE">
        <w:t xml:space="preserve"> současných</w:t>
      </w:r>
      <w:r w:rsidRPr="00361253">
        <w:t xml:space="preserve"> komunikačních nástrojů obce</w:t>
      </w:r>
      <w:bookmarkEnd w:id="8"/>
    </w:p>
    <w:p w:rsidR="007F7509" w:rsidRPr="00361253" w:rsidRDefault="007F7509" w:rsidP="001F509F">
      <w:pPr>
        <w:pStyle w:val="Odstavecseseznamem"/>
        <w:ind w:left="0" w:firstLine="708"/>
        <w:rPr>
          <w:rFonts w:cs="Arial"/>
        </w:rPr>
      </w:pPr>
      <w:r w:rsidRPr="00361253">
        <w:rPr>
          <w:rFonts w:cs="Arial"/>
        </w:rPr>
        <w:t>Základními komunikačními nástroji jsou reklama a propagace, osobní prodej, podpora prodeje a public relations.</w:t>
      </w:r>
      <w:r w:rsidR="001F509F" w:rsidRPr="00361253">
        <w:rPr>
          <w:rFonts w:cs="Arial"/>
        </w:rPr>
        <w:t xml:space="preserve"> Vztahy s veřejností se v marketingu obcí dostávají do popředí, protože tento nástroj představuje pro obecní úřady široké možnosti působení na obyvatele, návštěvníky, podnikatel</w:t>
      </w:r>
      <w:r w:rsidR="00800E84">
        <w:rPr>
          <w:rFonts w:cs="Arial"/>
        </w:rPr>
        <w:t>e</w:t>
      </w:r>
      <w:r w:rsidR="001F509F" w:rsidRPr="00361253">
        <w:rPr>
          <w:rFonts w:cs="Arial"/>
        </w:rPr>
        <w:t xml:space="preserve"> i zaměstnance. Public relations se člení na vlastní public relations, veletrhy, výstavy a marketing událostí.</w:t>
      </w:r>
      <w:r w:rsidR="009B6054">
        <w:rPr>
          <w:rFonts w:cs="Arial"/>
        </w:rPr>
        <w:t xml:space="preserve"> Nově se využívá marketing událostí.</w:t>
      </w:r>
    </w:p>
    <w:p w:rsidR="007F7509" w:rsidRDefault="007F7509" w:rsidP="007F7509">
      <w:pPr>
        <w:pStyle w:val="Odstavecseseznamem"/>
        <w:ind w:left="0"/>
        <w:rPr>
          <w:rFonts w:cs="Arial"/>
          <w:szCs w:val="22"/>
        </w:rPr>
      </w:pPr>
    </w:p>
    <w:p w:rsidR="007F7509" w:rsidRDefault="007F7509" w:rsidP="008B321C">
      <w:pPr>
        <w:pStyle w:val="Nadpis3"/>
      </w:pPr>
      <w:bookmarkStart w:id="9" w:name="_Toc425185289"/>
      <w:r w:rsidRPr="001663FD">
        <w:lastRenderedPageBreak/>
        <w:t>Reklama a propagace:</w:t>
      </w:r>
      <w:bookmarkEnd w:id="9"/>
    </w:p>
    <w:p w:rsidR="00C128E9" w:rsidRPr="00C128E9" w:rsidRDefault="00C128E9" w:rsidP="00C128E9">
      <w:r>
        <w:t>V rámci reklamy a propagace obce nevyužívají ve velkém měřítku masová média, ale snaží se tyto nástroje využít pro své účely finančně efektivně.</w:t>
      </w:r>
    </w:p>
    <w:p w:rsidR="007B4274" w:rsidRDefault="001F509F" w:rsidP="00987C3A">
      <w:pPr>
        <w:ind w:firstLine="708"/>
        <w:rPr>
          <w:rFonts w:cs="Arial"/>
          <w:b/>
        </w:rPr>
      </w:pPr>
      <w:r w:rsidRPr="00987C3A">
        <w:rPr>
          <w:rFonts w:cs="Arial"/>
          <w:b/>
        </w:rPr>
        <w:t>Možnosti:</w:t>
      </w:r>
    </w:p>
    <w:p w:rsidR="00624E89" w:rsidRDefault="007B4274" w:rsidP="007B4274">
      <w:r>
        <w:t>Z</w:t>
      </w:r>
      <w:r w:rsidR="00624E89" w:rsidRPr="00987C3A">
        <w:t xml:space="preserve">pracování základních materiálů - pohlednice, prospekty, brožury, publikace, mapy, studie, výroční zprávy, letáky, plakáty, kalendáře, video, nabídkové katalogy pro podnikatele a turisty, </w:t>
      </w:r>
      <w:r w:rsidR="00F31BCC" w:rsidRPr="00987C3A">
        <w:t xml:space="preserve">kronika obce. </w:t>
      </w:r>
    </w:p>
    <w:p w:rsidR="007B4274" w:rsidRPr="00F31BCC" w:rsidRDefault="007B4274" w:rsidP="007B4274">
      <w:r>
        <w:t>D</w:t>
      </w:r>
      <w:r w:rsidRPr="00F31BCC">
        <w:t>istribuce propagačních materiálů (všeobecných či specializovaných</w:t>
      </w:r>
      <w:r w:rsidRPr="00F31BCC">
        <w:rPr>
          <w:rStyle w:val="Znakapoznpodarou"/>
        </w:rPr>
        <w:footnoteReference w:id="1"/>
      </w:r>
      <w:r w:rsidRPr="00F31BCC">
        <w:t>) pro informační centra (pro vlastní i informační centra velkých měst a jejich ubytovací zařízení, či okolní turistické oblasti), pro reprezentanty obce, pro významné instituce v obci (školy, profesní organizace apod.),</w:t>
      </w:r>
    </w:p>
    <w:p w:rsidR="007B4274" w:rsidRPr="00F31BCC" w:rsidRDefault="007B4274" w:rsidP="007B4274">
      <w:r>
        <w:t xml:space="preserve">Digitální možnosti propagace - </w:t>
      </w:r>
      <w:r w:rsidRPr="00F31BCC">
        <w:t>internet, webové stránky města,</w:t>
      </w:r>
      <w:r>
        <w:t xml:space="preserve"> teletext.</w:t>
      </w:r>
    </w:p>
    <w:p w:rsidR="007B4274" w:rsidRPr="00987C3A" w:rsidRDefault="007B4274" w:rsidP="00987C3A">
      <w:pPr>
        <w:ind w:firstLine="708"/>
        <w:rPr>
          <w:rFonts w:cs="Arial"/>
        </w:rPr>
      </w:pPr>
    </w:p>
    <w:p w:rsidR="00352F4D" w:rsidRPr="00361253" w:rsidRDefault="00352F4D" w:rsidP="00352F4D">
      <w:pPr>
        <w:pStyle w:val="Odstavecseseznamem"/>
        <w:ind w:left="0"/>
        <w:rPr>
          <w:rFonts w:cs="Arial"/>
          <w:b/>
        </w:rPr>
      </w:pPr>
      <w:r w:rsidRPr="00361253">
        <w:rPr>
          <w:rFonts w:cs="Arial"/>
          <w:b/>
        </w:rPr>
        <w:t>Aktuální situace:</w:t>
      </w:r>
    </w:p>
    <w:p w:rsidR="00352F4D" w:rsidRPr="00F31BCC" w:rsidRDefault="00352F4D" w:rsidP="00352F4D">
      <w:pPr>
        <w:pStyle w:val="Odstavecseseznamem"/>
        <w:numPr>
          <w:ilvl w:val="0"/>
          <w:numId w:val="33"/>
        </w:numPr>
      </w:pPr>
      <w:r w:rsidRPr="007B4274">
        <w:rPr>
          <w:b/>
        </w:rPr>
        <w:t>Pohlednice</w:t>
      </w:r>
      <w:r w:rsidRPr="00F31BCC">
        <w:t xml:space="preserve"> – </w:t>
      </w:r>
      <w:r>
        <w:t xml:space="preserve">v současné době pouze v zastaralé podobě v informačním centru. </w:t>
      </w:r>
    </w:p>
    <w:p w:rsidR="00352F4D" w:rsidRDefault="00352F4D" w:rsidP="00352F4D">
      <w:pPr>
        <w:pStyle w:val="Odstavecseseznamem"/>
        <w:numPr>
          <w:ilvl w:val="0"/>
          <w:numId w:val="33"/>
        </w:numPr>
      </w:pPr>
      <w:r w:rsidRPr="007B4274">
        <w:rPr>
          <w:b/>
        </w:rPr>
        <w:t>Prospekty</w:t>
      </w:r>
      <w:r w:rsidRPr="00F31BCC">
        <w:t xml:space="preserve"> – </w:t>
      </w:r>
      <w:r>
        <w:t xml:space="preserve">jsou </w:t>
      </w:r>
      <w:r w:rsidRPr="00F31BCC">
        <w:t>v plánu, schválen</w:t>
      </w:r>
      <w:r>
        <w:t>a jejich výroba</w:t>
      </w:r>
      <w:r w:rsidRPr="00F31BCC">
        <w:t xml:space="preserve">. </w:t>
      </w:r>
    </w:p>
    <w:p w:rsidR="00352F4D" w:rsidRDefault="00352F4D" w:rsidP="00352F4D">
      <w:pPr>
        <w:pStyle w:val="Odstavecseseznamem"/>
        <w:numPr>
          <w:ilvl w:val="0"/>
          <w:numId w:val="33"/>
        </w:numPr>
      </w:pPr>
      <w:r w:rsidRPr="007B4274">
        <w:rPr>
          <w:b/>
        </w:rPr>
        <w:t>Brožury</w:t>
      </w:r>
      <w:r w:rsidRPr="00F31BCC">
        <w:t xml:space="preserve"> – jsou tematicky zaměřené s polským partnerem. </w:t>
      </w:r>
      <w:r>
        <w:t>Dále je využívána mapa s čísly popisnými budov</w:t>
      </w:r>
      <w:r w:rsidRPr="00F31BCC">
        <w:t xml:space="preserve">, funguje i jako leták. </w:t>
      </w:r>
    </w:p>
    <w:p w:rsidR="00352F4D" w:rsidRDefault="00352F4D" w:rsidP="00352F4D">
      <w:pPr>
        <w:pStyle w:val="Odstavecseseznamem"/>
        <w:numPr>
          <w:ilvl w:val="0"/>
          <w:numId w:val="33"/>
        </w:numPr>
      </w:pPr>
      <w:r w:rsidRPr="007B4274">
        <w:rPr>
          <w:b/>
        </w:rPr>
        <w:t xml:space="preserve">Obecní zpravodaj </w:t>
      </w:r>
      <w:r>
        <w:t>– neexistuje a tato neexistence je považována starostou za slabinu</w:t>
      </w:r>
      <w:r w:rsidRPr="00F31BCC">
        <w:t xml:space="preserve">. </w:t>
      </w:r>
    </w:p>
    <w:p w:rsidR="00352F4D" w:rsidRDefault="00352F4D" w:rsidP="00352F4D">
      <w:pPr>
        <w:pStyle w:val="Odstavecseseznamem"/>
        <w:numPr>
          <w:ilvl w:val="0"/>
          <w:numId w:val="33"/>
        </w:numPr>
      </w:pPr>
      <w:r w:rsidRPr="007B4274">
        <w:rPr>
          <w:b/>
        </w:rPr>
        <w:t>Studie</w:t>
      </w:r>
      <w:r w:rsidRPr="00F31BCC">
        <w:t xml:space="preserve"> – </w:t>
      </w:r>
      <w:r>
        <w:t>provádí</w:t>
      </w:r>
      <w:r w:rsidRPr="00F31BCC">
        <w:t xml:space="preserve"> se řízený rozhovor s podnikateli, </w:t>
      </w:r>
      <w:r>
        <w:t xml:space="preserve">který se </w:t>
      </w:r>
      <w:r w:rsidRPr="00F31BCC">
        <w:t xml:space="preserve">každý rok bude opakovat </w:t>
      </w:r>
      <w:r>
        <w:t>kvůli získání</w:t>
      </w:r>
      <w:r w:rsidRPr="00F31BCC">
        <w:t xml:space="preserve"> zpětn</w:t>
      </w:r>
      <w:r>
        <w:t>é vazby</w:t>
      </w:r>
      <w:r w:rsidRPr="00F31BCC">
        <w:t xml:space="preserve">. </w:t>
      </w:r>
      <w:r>
        <w:t>Prováděné</w:t>
      </w:r>
      <w:r w:rsidRPr="00F31BCC">
        <w:t xml:space="preserve"> studie </w:t>
      </w:r>
      <w:r>
        <w:t>se v případě zájmu pře</w:t>
      </w:r>
      <w:r w:rsidRPr="00F31BCC">
        <w:t xml:space="preserve">dávají zpracované podnikatelům. </w:t>
      </w:r>
    </w:p>
    <w:p w:rsidR="00352F4D" w:rsidRPr="000711C1" w:rsidRDefault="00352F4D" w:rsidP="00352F4D">
      <w:pPr>
        <w:pStyle w:val="Odstavecseseznamem"/>
        <w:numPr>
          <w:ilvl w:val="0"/>
          <w:numId w:val="33"/>
        </w:numPr>
      </w:pPr>
      <w:r w:rsidRPr="000711C1">
        <w:rPr>
          <w:b/>
        </w:rPr>
        <w:t>Letáky/plakáty</w:t>
      </w:r>
      <w:r w:rsidRPr="000711C1">
        <w:t xml:space="preserve"> – existují v omezené formě, ale nevyužívají se. </w:t>
      </w:r>
    </w:p>
    <w:p w:rsidR="00352F4D" w:rsidRDefault="00352F4D" w:rsidP="00352F4D">
      <w:pPr>
        <w:pStyle w:val="Odstavecseseznamem"/>
        <w:numPr>
          <w:ilvl w:val="0"/>
          <w:numId w:val="33"/>
        </w:numPr>
      </w:pPr>
      <w:r w:rsidRPr="007B4274">
        <w:rPr>
          <w:b/>
        </w:rPr>
        <w:t>Kalendář</w:t>
      </w:r>
      <w:r w:rsidRPr="00F31BCC">
        <w:t xml:space="preserve"> – </w:t>
      </w:r>
      <w:r>
        <w:t>je využíván, rozkládací varianta s termíny akcí pořádaných obcí.</w:t>
      </w:r>
    </w:p>
    <w:p w:rsidR="00352F4D" w:rsidRDefault="00352F4D" w:rsidP="00352F4D">
      <w:pPr>
        <w:pStyle w:val="Odstavecseseznamem"/>
        <w:numPr>
          <w:ilvl w:val="0"/>
          <w:numId w:val="33"/>
        </w:numPr>
      </w:pPr>
      <w:r w:rsidRPr="007B4274">
        <w:rPr>
          <w:b/>
        </w:rPr>
        <w:t>Video</w:t>
      </w:r>
      <w:r w:rsidRPr="00F31BCC">
        <w:t xml:space="preserve"> – </w:t>
      </w:r>
      <w:r>
        <w:t>zpracován film o Hrádku a jeho rodácích. Využíván</w:t>
      </w:r>
      <w:r w:rsidRPr="00F31BCC">
        <w:t xml:space="preserve"> při </w:t>
      </w:r>
      <w:r>
        <w:t>zahájení</w:t>
      </w:r>
      <w:r w:rsidRPr="00F31BCC">
        <w:t xml:space="preserve"> nových akcí, setkání s novými občany</w:t>
      </w:r>
      <w:r>
        <w:t xml:space="preserve">. Je vnímán velmi pozitivně, protože </w:t>
      </w:r>
      <w:r w:rsidRPr="00B603EF">
        <w:t xml:space="preserve">např. po zhlédnutí filmu a rozhovoru s novými občany se tito aktivně </w:t>
      </w:r>
      <w:r w:rsidRPr="000711C1">
        <w:t xml:space="preserve">účastní pořádaných akcí. I přes celkový malý roční přírůstek obyvatel je výstavba cca 10-12 nových </w:t>
      </w:r>
      <w:r w:rsidR="007F29CD" w:rsidRPr="000711C1">
        <w:t xml:space="preserve">domů </w:t>
      </w:r>
      <w:r w:rsidRPr="000711C1">
        <w:t xml:space="preserve">ročně, </w:t>
      </w:r>
      <w:r w:rsidRPr="00B603EF">
        <w:t xml:space="preserve">proto je nutno tyto nové občany obce vhodně oslovit a integrovat do života obce. </w:t>
      </w:r>
    </w:p>
    <w:p w:rsidR="00352F4D" w:rsidRPr="000711C1" w:rsidRDefault="00352F4D" w:rsidP="00352F4D">
      <w:pPr>
        <w:pStyle w:val="Odstavecseseznamem"/>
        <w:numPr>
          <w:ilvl w:val="0"/>
          <w:numId w:val="33"/>
        </w:numPr>
      </w:pPr>
      <w:r w:rsidRPr="000711C1">
        <w:rPr>
          <w:b/>
        </w:rPr>
        <w:t>Nabídkové katalogy pro podnikatele</w:t>
      </w:r>
      <w:r w:rsidRPr="000711C1">
        <w:t xml:space="preserve"> mohly by být. Nabídkový katalog pro turisty – je schváleno radou, bude se dělat, ale zatím nic není. </w:t>
      </w:r>
    </w:p>
    <w:p w:rsidR="00352F4D" w:rsidRPr="000711C1" w:rsidRDefault="00352F4D" w:rsidP="00352F4D">
      <w:pPr>
        <w:pStyle w:val="Odstavecseseznamem"/>
        <w:numPr>
          <w:ilvl w:val="0"/>
          <w:numId w:val="33"/>
        </w:numPr>
      </w:pPr>
      <w:r w:rsidRPr="000711C1">
        <w:rPr>
          <w:b/>
        </w:rPr>
        <w:t xml:space="preserve">Informační centrum </w:t>
      </w:r>
      <w:r w:rsidRPr="000711C1">
        <w:t xml:space="preserve">(dále IC) - informační centrum podává turistům a návštěvníkům obce informace o pamětihodnostech, turistických cílech, možnostech stravování a ubytování v celém rázovitém regionu Jablunkovsko. V současné době ale není dostatečně propagováno. </w:t>
      </w:r>
      <w:r w:rsidRPr="000711C1">
        <w:rPr>
          <w:szCs w:val="22"/>
        </w:rPr>
        <w:t>V rámci IC bylo zřízeno muzeum, kam lidé dobrovolně věnovali své starožitnosti. O prohlídky muzea je velký zájem, je možné se rezervovat předem. IC nedostatečně spolupracuje s okolními centry, sdílí materiály, ale málo.</w:t>
      </w:r>
    </w:p>
    <w:p w:rsidR="00352F4D" w:rsidRDefault="00352F4D" w:rsidP="00352F4D">
      <w:pPr>
        <w:pStyle w:val="Odstavecseseznamem"/>
        <w:numPr>
          <w:ilvl w:val="0"/>
          <w:numId w:val="33"/>
        </w:numPr>
      </w:pPr>
      <w:r w:rsidRPr="000711C1">
        <w:rPr>
          <w:b/>
        </w:rPr>
        <w:lastRenderedPageBreak/>
        <w:t xml:space="preserve">Kronika </w:t>
      </w:r>
      <w:r w:rsidRPr="00ED65F4">
        <w:rPr>
          <w:b/>
        </w:rPr>
        <w:t>obce</w:t>
      </w:r>
      <w:r w:rsidRPr="00F31BCC">
        <w:t xml:space="preserve"> – nová kronikářka</w:t>
      </w:r>
      <w:r>
        <w:t xml:space="preserve"> se stará o kroniku, která je vedena od roku 1924. Je naplánována její inovace a převedení do </w:t>
      </w:r>
      <w:r w:rsidRPr="00F31BCC">
        <w:t>virtuální</w:t>
      </w:r>
      <w:r>
        <w:t xml:space="preserve"> podoby</w:t>
      </w:r>
      <w:r w:rsidRPr="00F31BCC">
        <w:t xml:space="preserve">. </w:t>
      </w:r>
    </w:p>
    <w:p w:rsidR="00352F4D" w:rsidRPr="007B4274" w:rsidRDefault="00352F4D" w:rsidP="00352F4D">
      <w:pPr>
        <w:pStyle w:val="Odstavecseseznamem"/>
        <w:numPr>
          <w:ilvl w:val="0"/>
          <w:numId w:val="33"/>
        </w:numPr>
        <w:rPr>
          <w:szCs w:val="22"/>
        </w:rPr>
      </w:pPr>
      <w:r w:rsidRPr="00B603EF">
        <w:rPr>
          <w:b/>
          <w:szCs w:val="22"/>
        </w:rPr>
        <w:t>Partnerská obec</w:t>
      </w:r>
      <w:r w:rsidR="00432565">
        <w:rPr>
          <w:b/>
          <w:szCs w:val="22"/>
        </w:rPr>
        <w:t xml:space="preserve"> </w:t>
      </w:r>
      <w:r>
        <w:rPr>
          <w:szCs w:val="22"/>
        </w:rPr>
        <w:t>– partnerství je navázáno, dochází k</w:t>
      </w:r>
      <w:r w:rsidRPr="007B4274">
        <w:rPr>
          <w:szCs w:val="22"/>
        </w:rPr>
        <w:t xml:space="preserve"> výměn</w:t>
      </w:r>
      <w:r>
        <w:rPr>
          <w:szCs w:val="22"/>
        </w:rPr>
        <w:t>ě</w:t>
      </w:r>
      <w:r w:rsidRPr="007B4274">
        <w:rPr>
          <w:szCs w:val="22"/>
        </w:rPr>
        <w:t xml:space="preserve"> materiálů</w:t>
      </w:r>
      <w:r>
        <w:rPr>
          <w:szCs w:val="22"/>
        </w:rPr>
        <w:t xml:space="preserve"> a</w:t>
      </w:r>
      <w:r w:rsidRPr="007B4274">
        <w:rPr>
          <w:szCs w:val="22"/>
        </w:rPr>
        <w:t xml:space="preserve"> tvoří</w:t>
      </w:r>
      <w:r>
        <w:rPr>
          <w:szCs w:val="22"/>
        </w:rPr>
        <w:t xml:space="preserve"> se</w:t>
      </w:r>
      <w:r w:rsidRPr="007B4274">
        <w:rPr>
          <w:szCs w:val="22"/>
        </w:rPr>
        <w:t xml:space="preserve"> společné materiály. </w:t>
      </w:r>
      <w:r w:rsidRPr="00DC04B3">
        <w:rPr>
          <w:szCs w:val="22"/>
        </w:rPr>
        <w:t xml:space="preserve">Reprezentanti obce ale neberou materiály na jednání. </w:t>
      </w:r>
      <w:r>
        <w:rPr>
          <w:szCs w:val="22"/>
        </w:rPr>
        <w:t>V rámci partnerství je i s</w:t>
      </w:r>
      <w:r w:rsidRPr="007B4274">
        <w:rPr>
          <w:szCs w:val="22"/>
        </w:rPr>
        <w:t xml:space="preserve">pádová škola v Bystřici – </w:t>
      </w:r>
      <w:r>
        <w:rPr>
          <w:szCs w:val="22"/>
        </w:rPr>
        <w:t xml:space="preserve">základní </w:t>
      </w:r>
      <w:r w:rsidRPr="007B4274">
        <w:rPr>
          <w:szCs w:val="22"/>
        </w:rPr>
        <w:t xml:space="preserve">komunikace probíhá, žáci jsou </w:t>
      </w:r>
      <w:r>
        <w:rPr>
          <w:szCs w:val="22"/>
        </w:rPr>
        <w:t xml:space="preserve">ve škole </w:t>
      </w:r>
      <w:r w:rsidRPr="007B4274">
        <w:rPr>
          <w:szCs w:val="22"/>
        </w:rPr>
        <w:t>úspěšní, neprobíhá</w:t>
      </w:r>
      <w:r>
        <w:rPr>
          <w:szCs w:val="22"/>
        </w:rPr>
        <w:t xml:space="preserve"> však žádná větší komunikace o společné propagaci obce</w:t>
      </w:r>
      <w:r w:rsidRPr="007B4274">
        <w:rPr>
          <w:szCs w:val="22"/>
        </w:rPr>
        <w:t>.</w:t>
      </w:r>
    </w:p>
    <w:p w:rsidR="00352F4D" w:rsidRPr="007B4274" w:rsidRDefault="00352F4D" w:rsidP="00352F4D">
      <w:pPr>
        <w:pStyle w:val="Odstavecseseznamem"/>
        <w:numPr>
          <w:ilvl w:val="0"/>
          <w:numId w:val="33"/>
        </w:numPr>
        <w:rPr>
          <w:szCs w:val="22"/>
        </w:rPr>
      </w:pPr>
      <w:r w:rsidRPr="001738DF">
        <w:rPr>
          <w:b/>
          <w:szCs w:val="22"/>
        </w:rPr>
        <w:t>Profesní organizace</w:t>
      </w:r>
      <w:r w:rsidRPr="007B4274">
        <w:rPr>
          <w:szCs w:val="22"/>
        </w:rPr>
        <w:t xml:space="preserve"> – </w:t>
      </w:r>
      <w:r>
        <w:rPr>
          <w:szCs w:val="22"/>
        </w:rPr>
        <w:t xml:space="preserve">těm se předává </w:t>
      </w:r>
      <w:r w:rsidRPr="007B4274">
        <w:rPr>
          <w:szCs w:val="22"/>
        </w:rPr>
        <w:t xml:space="preserve">pouze vizitka, ale další materiály ne. </w:t>
      </w:r>
    </w:p>
    <w:p w:rsidR="00352F4D" w:rsidRPr="007B4274" w:rsidRDefault="00352F4D" w:rsidP="00352F4D">
      <w:pPr>
        <w:pStyle w:val="Odstavecseseznamem"/>
        <w:numPr>
          <w:ilvl w:val="0"/>
          <w:numId w:val="33"/>
        </w:numPr>
        <w:rPr>
          <w:szCs w:val="22"/>
        </w:rPr>
      </w:pPr>
      <w:r>
        <w:rPr>
          <w:b/>
          <w:szCs w:val="22"/>
        </w:rPr>
        <w:t>Webové stránky města</w:t>
      </w:r>
      <w:r w:rsidRPr="007B4274">
        <w:rPr>
          <w:szCs w:val="22"/>
        </w:rPr>
        <w:t xml:space="preserve"> – </w:t>
      </w:r>
      <w:r>
        <w:rPr>
          <w:szCs w:val="22"/>
        </w:rPr>
        <w:t xml:space="preserve">nová inovovaná verze </w:t>
      </w:r>
      <w:r w:rsidRPr="007B4274">
        <w:rPr>
          <w:szCs w:val="22"/>
        </w:rPr>
        <w:t>webov</w:t>
      </w:r>
      <w:r>
        <w:rPr>
          <w:szCs w:val="22"/>
        </w:rPr>
        <w:t xml:space="preserve">ých </w:t>
      </w:r>
      <w:r w:rsidRPr="007B4274">
        <w:rPr>
          <w:szCs w:val="22"/>
        </w:rPr>
        <w:t>strán</w:t>
      </w:r>
      <w:r>
        <w:rPr>
          <w:szCs w:val="22"/>
        </w:rPr>
        <w:t>e</w:t>
      </w:r>
      <w:r w:rsidRPr="007B4274">
        <w:rPr>
          <w:szCs w:val="22"/>
        </w:rPr>
        <w:t xml:space="preserve">k </w:t>
      </w:r>
      <w:r>
        <w:rPr>
          <w:szCs w:val="22"/>
        </w:rPr>
        <w:t>měla být spuštěna n</w:t>
      </w:r>
      <w:r w:rsidRPr="007B4274">
        <w:rPr>
          <w:szCs w:val="22"/>
        </w:rPr>
        <w:t>a konci června.</w:t>
      </w:r>
      <w:r>
        <w:rPr>
          <w:szCs w:val="22"/>
        </w:rPr>
        <w:t xml:space="preserve"> Současná verze stránek obsahuje mnoho úřednických informací a je nezajímává pro běžného návštěvníka, bude proto předělán dizajn a obsah bude strukturován pro jednotlivé segmenty, vše tak bude jednodušší a dostupnější.</w:t>
      </w:r>
      <w:r w:rsidR="00432565">
        <w:rPr>
          <w:szCs w:val="22"/>
        </w:rPr>
        <w:t xml:space="preserve"> </w:t>
      </w:r>
      <w:r>
        <w:rPr>
          <w:szCs w:val="22"/>
        </w:rPr>
        <w:t>Nová verze přinese i nové možnosti, např. bude podporovat m</w:t>
      </w:r>
      <w:r w:rsidRPr="007B4274">
        <w:rPr>
          <w:szCs w:val="22"/>
        </w:rPr>
        <w:t>obilní ve</w:t>
      </w:r>
      <w:r>
        <w:rPr>
          <w:szCs w:val="22"/>
        </w:rPr>
        <w:t>r</w:t>
      </w:r>
      <w:r w:rsidRPr="007B4274">
        <w:rPr>
          <w:szCs w:val="22"/>
        </w:rPr>
        <w:t>z</w:t>
      </w:r>
      <w:r>
        <w:rPr>
          <w:szCs w:val="22"/>
        </w:rPr>
        <w:t xml:space="preserve">i pro mobily a tablety, obsahovat záběry z </w:t>
      </w:r>
      <w:proofErr w:type="gramStart"/>
      <w:r>
        <w:rPr>
          <w:szCs w:val="22"/>
        </w:rPr>
        <w:t>w</w:t>
      </w:r>
      <w:r w:rsidRPr="007B4274">
        <w:rPr>
          <w:szCs w:val="22"/>
        </w:rPr>
        <w:t>eb</w:t>
      </w:r>
      <w:proofErr w:type="gramEnd"/>
      <w:r w:rsidRPr="007B4274">
        <w:rPr>
          <w:szCs w:val="22"/>
        </w:rPr>
        <w:t xml:space="preserve"> kamer</w:t>
      </w:r>
      <w:r>
        <w:rPr>
          <w:szCs w:val="22"/>
        </w:rPr>
        <w:t xml:space="preserve">y, virtuální prohlídky </w:t>
      </w:r>
      <w:r w:rsidR="00432565">
        <w:rPr>
          <w:szCs w:val="22"/>
        </w:rPr>
        <w:t>atd.. Hlavním</w:t>
      </w:r>
      <w:r>
        <w:rPr>
          <w:szCs w:val="22"/>
        </w:rPr>
        <w:t xml:space="preserve"> konkurentem webových stránek obce je profil na sociální síti </w:t>
      </w:r>
      <w:proofErr w:type="spellStart"/>
      <w:r>
        <w:rPr>
          <w:szCs w:val="22"/>
        </w:rPr>
        <w:t>Facebook</w:t>
      </w:r>
      <w:proofErr w:type="spellEnd"/>
      <w:r>
        <w:rPr>
          <w:szCs w:val="22"/>
        </w:rPr>
        <w:t>, ten je v současné době podstatně oblíbenější, má přes 600 členů, aktivně využíván obcí i jejími obyvateli. Web i FB bude v nové verzi možno lépe spravovat, protože bude práva na vkládání informací mít větší okruh lidí, n</w:t>
      </w:r>
      <w:r>
        <w:t>apř. školy jsou aktivní a vkládají, spolky, podnikatelé budou moci.</w:t>
      </w:r>
    </w:p>
    <w:p w:rsidR="00352F4D" w:rsidRDefault="00352F4D" w:rsidP="00352F4D">
      <w:pPr>
        <w:pStyle w:val="Odstavecseseznamem"/>
        <w:numPr>
          <w:ilvl w:val="0"/>
          <w:numId w:val="33"/>
        </w:numPr>
        <w:rPr>
          <w:szCs w:val="22"/>
        </w:rPr>
      </w:pPr>
      <w:r w:rsidRPr="009D63B9">
        <w:rPr>
          <w:b/>
          <w:szCs w:val="22"/>
        </w:rPr>
        <w:t>Teletext</w:t>
      </w:r>
      <w:r w:rsidRPr="007B4274">
        <w:rPr>
          <w:szCs w:val="22"/>
        </w:rPr>
        <w:t xml:space="preserve"> – ne</w:t>
      </w:r>
      <w:r>
        <w:rPr>
          <w:szCs w:val="22"/>
        </w:rPr>
        <w:t>využíván</w:t>
      </w:r>
      <w:r w:rsidRPr="007B4274">
        <w:rPr>
          <w:szCs w:val="22"/>
        </w:rPr>
        <w:t>.</w:t>
      </w:r>
    </w:p>
    <w:p w:rsidR="00352F4D" w:rsidRPr="0076585B" w:rsidRDefault="00352F4D" w:rsidP="0076585B">
      <w:pPr>
        <w:pStyle w:val="Odstavecseseznamem"/>
        <w:numPr>
          <w:ilvl w:val="0"/>
          <w:numId w:val="33"/>
        </w:numPr>
        <w:rPr>
          <w:szCs w:val="22"/>
        </w:rPr>
      </w:pPr>
      <w:r w:rsidRPr="0076585B">
        <w:rPr>
          <w:b/>
          <w:szCs w:val="22"/>
        </w:rPr>
        <w:t>Různé</w:t>
      </w:r>
      <w:r w:rsidRPr="0076585B">
        <w:rPr>
          <w:szCs w:val="22"/>
        </w:rPr>
        <w:t xml:space="preserve"> - existují společné publikace obcí k 20. výročí SOJ</w:t>
      </w:r>
      <w:r w:rsidR="0076585B" w:rsidRPr="0076585B">
        <w:rPr>
          <w:szCs w:val="22"/>
        </w:rPr>
        <w:t xml:space="preserve">. </w:t>
      </w:r>
      <w:r w:rsidRPr="0076585B">
        <w:rPr>
          <w:szCs w:val="22"/>
        </w:rPr>
        <w:t xml:space="preserve">Udržují turistickou stezku s odpadkovými koši </w:t>
      </w:r>
      <w:r w:rsidR="0076585B" w:rsidRPr="0076585B">
        <w:rPr>
          <w:szCs w:val="22"/>
        </w:rPr>
        <w:t xml:space="preserve">a posezením – </w:t>
      </w:r>
      <w:r w:rsidRPr="0076585B">
        <w:rPr>
          <w:szCs w:val="22"/>
        </w:rPr>
        <w:t>pro turisty</w:t>
      </w:r>
    </w:p>
    <w:p w:rsidR="0076585B" w:rsidRDefault="0076585B" w:rsidP="0076585B">
      <w:pPr>
        <w:pStyle w:val="Odstavecseseznamem"/>
        <w:ind w:left="0" w:firstLine="0"/>
        <w:rPr>
          <w:rFonts w:cs="Arial"/>
          <w:b/>
        </w:rPr>
      </w:pPr>
    </w:p>
    <w:p w:rsidR="00352F4D" w:rsidRDefault="00352F4D" w:rsidP="00352F4D">
      <w:pPr>
        <w:pStyle w:val="Nadpis3"/>
      </w:pPr>
      <w:bookmarkStart w:id="10" w:name="_Toc425185290"/>
      <w:r w:rsidRPr="001663FD">
        <w:t>Public relations</w:t>
      </w:r>
      <w:r>
        <w:t xml:space="preserve"> – vztah s veřejností</w:t>
      </w:r>
      <w:bookmarkEnd w:id="10"/>
    </w:p>
    <w:p w:rsidR="00352F4D" w:rsidRDefault="00352F4D" w:rsidP="00352F4D">
      <w:pPr>
        <w:pStyle w:val="Odstavecseseznamem"/>
        <w:ind w:left="0" w:firstLine="426"/>
        <w:rPr>
          <w:rFonts w:cs="Arial"/>
        </w:rPr>
      </w:pPr>
      <w:r>
        <w:rPr>
          <w:rFonts w:cs="Arial"/>
        </w:rPr>
        <w:t>P</w:t>
      </w:r>
      <w:r w:rsidRPr="002A11B8">
        <w:rPr>
          <w:rFonts w:cs="Arial"/>
        </w:rPr>
        <w:t>ublic relations</w:t>
      </w:r>
      <w:r>
        <w:rPr>
          <w:rFonts w:cs="Arial"/>
        </w:rPr>
        <w:t xml:space="preserve"> (vztah s veřejností, dále PR) má několik cílů, např. buduje image obce, posiluje identifikaci obyvatel s obcí, poskytuje přístup k informacím o obci a jeho správních a samosprávných orgánech, usiluje o optimální komunikaci s veřejností, o maximální informovanost občanů</w:t>
      </w:r>
      <w:r w:rsidR="00432565">
        <w:rPr>
          <w:rFonts w:cs="Arial"/>
        </w:rPr>
        <w:t xml:space="preserve">, </w:t>
      </w:r>
      <w:r>
        <w:rPr>
          <w:rFonts w:cs="Arial"/>
        </w:rPr>
        <w:t>apod. Východiskem jsou rozvojové programy obce. PR je úzce propojen s propagací a reklamou.</w:t>
      </w:r>
    </w:p>
    <w:p w:rsidR="00352F4D" w:rsidRPr="00432565" w:rsidRDefault="00352F4D" w:rsidP="00352F4D">
      <w:pPr>
        <w:pStyle w:val="Odstavecseseznamem"/>
        <w:ind w:left="0" w:firstLine="426"/>
        <w:rPr>
          <w:rFonts w:cs="Arial"/>
          <w:sz w:val="8"/>
        </w:rPr>
      </w:pPr>
    </w:p>
    <w:p w:rsidR="00352F4D" w:rsidRPr="00D81E20" w:rsidRDefault="00352F4D" w:rsidP="00352F4D">
      <w:pPr>
        <w:pStyle w:val="Odstavecseseznamem"/>
        <w:ind w:left="0"/>
        <w:rPr>
          <w:rFonts w:cs="Arial"/>
          <w:b/>
        </w:rPr>
      </w:pPr>
      <w:r w:rsidRPr="00D81E20">
        <w:rPr>
          <w:rFonts w:cs="Arial"/>
          <w:b/>
        </w:rPr>
        <w:t>Možnosti:</w:t>
      </w:r>
    </w:p>
    <w:p w:rsidR="00352F4D" w:rsidRPr="00E2473C" w:rsidRDefault="00352F4D" w:rsidP="00352F4D">
      <w:r w:rsidRPr="00E2473C">
        <w:t xml:space="preserve">Budování image obce - uveřejňování pravidelných zpráv ve sdělovacích prostředcích (tisk, bulletiny, rozhlas, TV) o činnosti územního orgánu, publicita v podobě tiskových besed, konferencí, interview, vydávání vlastních tiskovin, (časopisů, novin, brožur, letáky apod.) vhodné i pro malé obce, shromažďování a vyhodnocování informací, spolupráce s nejrůznějšími institucemi, reprezentace obce (samostatná nebo v rámci příslušného regionu na výstavách a veletrzích), budování tzv. </w:t>
      </w:r>
      <w:proofErr w:type="spellStart"/>
      <w:r w:rsidRPr="00E2473C">
        <w:t>Corporate</w:t>
      </w:r>
      <w:proofErr w:type="spellEnd"/>
      <w:r w:rsidR="00432565">
        <w:t xml:space="preserve"> </w:t>
      </w:r>
      <w:r>
        <w:t>I</w:t>
      </w:r>
      <w:r w:rsidRPr="00E2473C">
        <w:t xml:space="preserve">dentity (jednotný vizuální </w:t>
      </w:r>
      <w:r>
        <w:t>styl</w:t>
      </w:r>
      <w:r w:rsidRPr="00E2473C">
        <w:t xml:space="preserve"> – úprava písemností, vizitky, dopisní papíry, formuláře, orientační tabule v obci i v úřadě, příprava a rozesílání dárků či pozorností (blahopřání k nové</w:t>
      </w:r>
      <w:r>
        <w:t>mu roku či jiným příležitostem).</w:t>
      </w:r>
    </w:p>
    <w:p w:rsidR="00352F4D" w:rsidRPr="00D81E20" w:rsidRDefault="00352F4D" w:rsidP="00352F4D">
      <w:pPr>
        <w:rPr>
          <w:rFonts w:cs="Arial"/>
        </w:rPr>
      </w:pPr>
      <w:r>
        <w:t xml:space="preserve">Optimální komunikace s cílovými skupinami - </w:t>
      </w:r>
      <w:r w:rsidRPr="00D81E20">
        <w:t>přijímání hostů (významné osobnosti, studenti…), významné osobnosti narozené v obci, ocenění významných osobností obce (v oblasti kultury, vědy, sportu, podnikání…)</w:t>
      </w:r>
      <w:r>
        <w:t xml:space="preserve">, </w:t>
      </w:r>
      <w:r w:rsidRPr="0081362F">
        <w:rPr>
          <w:rFonts w:cs="Arial"/>
        </w:rPr>
        <w:t xml:space="preserve">dny otevřených dveří, zahájení školního roku, </w:t>
      </w:r>
      <w:r w:rsidRPr="00D81E20">
        <w:rPr>
          <w:rFonts w:cs="Arial"/>
        </w:rPr>
        <w:t>sponzoring kulturních, sportovních či sociálních aktivit, které prezentuje</w:t>
      </w:r>
      <w:r>
        <w:rPr>
          <w:rFonts w:cs="Arial"/>
        </w:rPr>
        <w:t xml:space="preserve"> zájem obce na věcech veřejných.</w:t>
      </w:r>
    </w:p>
    <w:p w:rsidR="00352F4D" w:rsidRPr="0081362F" w:rsidRDefault="00352F4D" w:rsidP="00352F4D">
      <w:pPr>
        <w:rPr>
          <w:rFonts w:cs="Arial"/>
        </w:rPr>
      </w:pPr>
      <w:r>
        <w:rPr>
          <w:rFonts w:cs="Arial"/>
        </w:rPr>
        <w:t>S</w:t>
      </w:r>
      <w:r w:rsidRPr="0081362F">
        <w:rPr>
          <w:rFonts w:cs="Arial"/>
        </w:rPr>
        <w:t>pecifická činnost (organizování, informování a koordinování) při řešení krizových situací,</w:t>
      </w:r>
      <w:r w:rsidR="002478D2">
        <w:rPr>
          <w:rFonts w:cs="Arial"/>
        </w:rPr>
        <w:t xml:space="preserve"> </w:t>
      </w:r>
      <w:r w:rsidRPr="00D81E20">
        <w:rPr>
          <w:rFonts w:cs="Arial"/>
        </w:rPr>
        <w:t>lobbing (předávání a získávání informací důležitých pr</w:t>
      </w:r>
      <w:r>
        <w:rPr>
          <w:rFonts w:cs="Arial"/>
        </w:rPr>
        <w:t xml:space="preserve">o rozvoj obce </w:t>
      </w:r>
      <w:proofErr w:type="spellStart"/>
      <w:r>
        <w:rPr>
          <w:rFonts w:cs="Arial"/>
        </w:rPr>
        <w:t>ovlivňovatelům</w:t>
      </w:r>
      <w:proofErr w:type="spellEnd"/>
      <w:r>
        <w:rPr>
          <w:rFonts w:cs="Arial"/>
        </w:rPr>
        <w:t>).</w:t>
      </w:r>
    </w:p>
    <w:p w:rsidR="00352F4D" w:rsidRDefault="00352F4D" w:rsidP="00352F4D">
      <w:pPr>
        <w:pStyle w:val="Odstavecseseznamem"/>
        <w:ind w:left="720" w:firstLine="0"/>
        <w:rPr>
          <w:rFonts w:cs="Arial"/>
          <w:b/>
        </w:rPr>
      </w:pPr>
    </w:p>
    <w:p w:rsidR="00352F4D" w:rsidRPr="003F43CA" w:rsidRDefault="00352F4D" w:rsidP="00352F4D">
      <w:pPr>
        <w:pStyle w:val="Odstavecseseznamem"/>
        <w:ind w:left="720" w:firstLine="0"/>
        <w:rPr>
          <w:rFonts w:cs="Arial"/>
          <w:b/>
        </w:rPr>
      </w:pPr>
      <w:r w:rsidRPr="003F43CA">
        <w:rPr>
          <w:rFonts w:cs="Arial"/>
          <w:b/>
        </w:rPr>
        <w:t>Aktuální situace:</w:t>
      </w:r>
    </w:p>
    <w:p w:rsidR="00352F4D" w:rsidRPr="000711C1" w:rsidRDefault="00352F4D" w:rsidP="00352F4D">
      <w:pPr>
        <w:pStyle w:val="Odstavecseseznamem"/>
        <w:numPr>
          <w:ilvl w:val="0"/>
          <w:numId w:val="33"/>
        </w:numPr>
        <w:rPr>
          <w:szCs w:val="22"/>
        </w:rPr>
      </w:pPr>
      <w:r w:rsidRPr="000711C1">
        <w:rPr>
          <w:b/>
        </w:rPr>
        <w:t>Budování image obce a publicita</w:t>
      </w:r>
      <w:r w:rsidRPr="000711C1">
        <w:t xml:space="preserve"> - občané jsou rádi, když se o Hrádku píše. Články o obci vycházejí v Hutníku (Třinecký zpravodaj, náklad 15 tisíc ks) a Horizontu (Frýdeckomístecký zpravodaj, náklad 4 tisíce ks). Tato média jsou čtená, proto tam obec posílá PR zprávy. Problémem ovšem je, že deníky obsahují mnoho informací o politice</w:t>
      </w:r>
      <w:r w:rsidR="008F0469" w:rsidRPr="000711C1">
        <w:t>. P</w:t>
      </w:r>
      <w:r w:rsidRPr="000711C1">
        <w:t>robíhají</w:t>
      </w:r>
      <w:r w:rsidR="008F0469" w:rsidRPr="000711C1">
        <w:t>cí zákulisní boje ovlivňují</w:t>
      </w:r>
      <w:r w:rsidRPr="000711C1">
        <w:t xml:space="preserve">, o čem se píše. </w:t>
      </w:r>
      <w:r w:rsidRPr="000711C1">
        <w:rPr>
          <w:szCs w:val="22"/>
        </w:rPr>
        <w:t xml:space="preserve">Obec oslovují firmy </w:t>
      </w:r>
      <w:r w:rsidR="00F17AF7" w:rsidRPr="000711C1">
        <w:rPr>
          <w:szCs w:val="22"/>
        </w:rPr>
        <w:t xml:space="preserve">kvůli účasti </w:t>
      </w:r>
      <w:r w:rsidRPr="000711C1">
        <w:rPr>
          <w:szCs w:val="22"/>
        </w:rPr>
        <w:t xml:space="preserve">v seznamech </w:t>
      </w:r>
      <w:r w:rsidR="000711C1">
        <w:rPr>
          <w:szCs w:val="22"/>
        </w:rPr>
        <w:t xml:space="preserve">pro snadné vyhledávání </w:t>
      </w:r>
      <w:r w:rsidRPr="000711C1">
        <w:rPr>
          <w:szCs w:val="22"/>
        </w:rPr>
        <w:t xml:space="preserve">za velké peníze – dle vyjádření starosty toto není potřeba. Pro média má obec otevřený přístup – média </w:t>
      </w:r>
      <w:r w:rsidR="00F17AF7" w:rsidRPr="000711C1">
        <w:rPr>
          <w:szCs w:val="22"/>
        </w:rPr>
        <w:t xml:space="preserve">ráda </w:t>
      </w:r>
      <w:r w:rsidRPr="000711C1">
        <w:rPr>
          <w:szCs w:val="22"/>
        </w:rPr>
        <w:t xml:space="preserve">využívají informace od starosty, ten se jim ale nevnucuje. Vychází to na 150 publicit ročně. V roce 2014 byly 3 shoty v televizi, 2 v rozhlase. </w:t>
      </w:r>
    </w:p>
    <w:p w:rsidR="00352F4D" w:rsidRPr="000711C1" w:rsidRDefault="00352F4D" w:rsidP="00352F4D">
      <w:pPr>
        <w:pStyle w:val="Odstavecseseznamem"/>
        <w:numPr>
          <w:ilvl w:val="0"/>
          <w:numId w:val="34"/>
        </w:numPr>
      </w:pPr>
      <w:r w:rsidRPr="000711C1">
        <w:rPr>
          <w:b/>
        </w:rPr>
        <w:t>Tiskové zprávy</w:t>
      </w:r>
      <w:r w:rsidRPr="000711C1">
        <w:t xml:space="preserve"> – v roce 2015 jedna, týkala se aktuálního tématu (čtyřproudová silnice), byla poslána všem novinám, ale jen Glos </w:t>
      </w:r>
      <w:proofErr w:type="spellStart"/>
      <w:r w:rsidRPr="000711C1">
        <w:t>Ludu</w:t>
      </w:r>
      <w:proofErr w:type="spellEnd"/>
      <w:r w:rsidRPr="000711C1">
        <w:t xml:space="preserve"> otiskl. Tato akce měla drobný efekt, uklidnila občany ohledně vývoje dané situace. </w:t>
      </w:r>
    </w:p>
    <w:p w:rsidR="00352F4D" w:rsidRPr="000711C1" w:rsidRDefault="00352F4D" w:rsidP="00352F4D">
      <w:pPr>
        <w:pStyle w:val="Odstavecseseznamem"/>
        <w:numPr>
          <w:ilvl w:val="0"/>
          <w:numId w:val="34"/>
        </w:numPr>
      </w:pPr>
      <w:r w:rsidRPr="000711C1">
        <w:rPr>
          <w:b/>
        </w:rPr>
        <w:t>Významné osobnosti</w:t>
      </w:r>
      <w:r w:rsidRPr="000711C1">
        <w:t xml:space="preserve"> – v současné době nevyužíváno, existují jen fotografie starostů v zasedací místnosti. Před válkou se v obci skrýval trojnásobný polský premiér </w:t>
      </w:r>
      <w:proofErr w:type="spellStart"/>
      <w:r w:rsidR="00432565">
        <w:t>W</w:t>
      </w:r>
      <w:r w:rsidRPr="000711C1">
        <w:t>incent</w:t>
      </w:r>
      <w:proofErr w:type="spellEnd"/>
      <w:r w:rsidRPr="000711C1">
        <w:t xml:space="preserve"> </w:t>
      </w:r>
      <w:proofErr w:type="spellStart"/>
      <w:r w:rsidR="00432565">
        <w:t>W</w:t>
      </w:r>
      <w:r w:rsidRPr="000711C1">
        <w:t>itos</w:t>
      </w:r>
      <w:proofErr w:type="spellEnd"/>
      <w:r w:rsidRPr="000711C1">
        <w:t xml:space="preserve"> – má zde pomník. </w:t>
      </w:r>
    </w:p>
    <w:p w:rsidR="00352F4D" w:rsidRPr="00AA721E" w:rsidRDefault="00352F4D" w:rsidP="00352F4D">
      <w:pPr>
        <w:pStyle w:val="Odstavecseseznamem"/>
        <w:numPr>
          <w:ilvl w:val="0"/>
          <w:numId w:val="34"/>
        </w:numPr>
      </w:pPr>
      <w:r w:rsidRPr="000711C1">
        <w:rPr>
          <w:b/>
        </w:rPr>
        <w:t>Beseda s občany</w:t>
      </w:r>
      <w:r w:rsidRPr="000711C1">
        <w:t xml:space="preserve"> – pravidelně probíhá beseda s občany, starosta má připravenu prezentaci, chodí ale málo občanů. Tyto prezentace mají 3 cíle – co jsme udělali, co chceme udělat v příštím roce, zpětná vazba – co chtějí lidé. Dále proběhla beseda s podnikateli a 3 x ročně se koná setkání s jubilanty (při příležitosti dožití 75</w:t>
      </w:r>
      <w:r w:rsidR="0013072E" w:rsidRPr="000711C1">
        <w:t>, 80 a 85 let, bude se přidávat</w:t>
      </w:r>
      <w:r w:rsidRPr="000711C1">
        <w:t xml:space="preserve"> i70 let, </w:t>
      </w:r>
      <w:r>
        <w:t xml:space="preserve">aby jich bylo více) – promítají se filmy z Hrádku, hodnoceno jako příjemná akce.  </w:t>
      </w:r>
    </w:p>
    <w:p w:rsidR="00352F4D" w:rsidRDefault="00352F4D" w:rsidP="00352F4D">
      <w:pPr>
        <w:pStyle w:val="Odstavecseseznamem"/>
        <w:numPr>
          <w:ilvl w:val="0"/>
          <w:numId w:val="34"/>
        </w:numPr>
      </w:pPr>
      <w:r w:rsidRPr="00883C1C">
        <w:rPr>
          <w:b/>
        </w:rPr>
        <w:t>Kontrola publicity</w:t>
      </w:r>
      <w:r>
        <w:t xml:space="preserve"> - </w:t>
      </w:r>
      <w:r w:rsidRPr="008442FF">
        <w:t xml:space="preserve">probíhá shromažďování informací, co se o </w:t>
      </w:r>
      <w:r>
        <w:t>obci</w:t>
      </w:r>
      <w:r w:rsidRPr="008442FF">
        <w:t xml:space="preserve"> píše</w:t>
      </w:r>
      <w:r>
        <w:t>.</w:t>
      </w:r>
      <w:r w:rsidR="00432565">
        <w:t xml:space="preserve"> </w:t>
      </w:r>
      <w:r>
        <w:t>Tuto činnost provádí</w:t>
      </w:r>
      <w:r w:rsidRPr="008442FF">
        <w:t xml:space="preserve"> kronikářka, vystřihuje a skenuje</w:t>
      </w:r>
      <w:r>
        <w:t xml:space="preserve"> články z médií</w:t>
      </w:r>
      <w:r w:rsidRPr="008442FF">
        <w:t xml:space="preserve">. </w:t>
      </w:r>
    </w:p>
    <w:p w:rsidR="00352F4D" w:rsidRDefault="00352F4D" w:rsidP="00352F4D">
      <w:pPr>
        <w:pStyle w:val="Odstavecseseznamem"/>
        <w:numPr>
          <w:ilvl w:val="0"/>
          <w:numId w:val="34"/>
        </w:numPr>
      </w:pPr>
      <w:r w:rsidRPr="00883C1C">
        <w:rPr>
          <w:b/>
        </w:rPr>
        <w:t>Krizové situace</w:t>
      </w:r>
      <w:r>
        <w:t xml:space="preserve"> – řešeny přes SMS systém. Tento</w:t>
      </w:r>
      <w:r w:rsidRPr="00F051B0">
        <w:t xml:space="preserve"> systém </w:t>
      </w:r>
      <w:r>
        <w:t>pokrývá</w:t>
      </w:r>
      <w:r w:rsidRPr="00F051B0">
        <w:t xml:space="preserve"> 80% čísel popisných, </w:t>
      </w:r>
      <w:r>
        <w:t xml:space="preserve">využívá se </w:t>
      </w:r>
      <w:r w:rsidRPr="00F051B0">
        <w:t>základní segmentace (např. majitelé psů</w:t>
      </w:r>
      <w:r>
        <w:t>, podle</w:t>
      </w:r>
      <w:r w:rsidRPr="00F051B0">
        <w:t xml:space="preserve"> ulic</w:t>
      </w:r>
      <w:r>
        <w:t>e</w:t>
      </w:r>
      <w:r w:rsidRPr="00F051B0">
        <w:t>, část</w:t>
      </w:r>
      <w:r>
        <w:t>i</w:t>
      </w:r>
      <w:r w:rsidRPr="00F051B0">
        <w:t xml:space="preserve"> obce, před tratí/za tratí, krizová čísla na všechny</w:t>
      </w:r>
      <w:r>
        <w:t xml:space="preserve"> obyvatele</w:t>
      </w:r>
      <w:r w:rsidRPr="00F051B0">
        <w:t>, rada, zastupitelstvo, dlužní</w:t>
      </w:r>
      <w:r>
        <w:t>ci</w:t>
      </w:r>
      <w:r w:rsidRPr="00F051B0">
        <w:t>, šéf</w:t>
      </w:r>
      <w:r>
        <w:t>ové</w:t>
      </w:r>
      <w:r w:rsidRPr="00F051B0">
        <w:t xml:space="preserve"> spolků, rodiče dětí české školy/polské</w:t>
      </w:r>
      <w:r>
        <w:t xml:space="preserve"> atd.</w:t>
      </w:r>
      <w:r w:rsidR="007F29CD">
        <w:t xml:space="preserve">). </w:t>
      </w:r>
      <w:r w:rsidRPr="00F051B0">
        <w:t xml:space="preserve">SMS stojí 90 haléřů. Např. když </w:t>
      </w:r>
      <w:r>
        <w:t>se po obci toulá pes a je odchycen</w:t>
      </w:r>
      <w:r w:rsidRPr="00F051B0">
        <w:t xml:space="preserve">, </w:t>
      </w:r>
      <w:r>
        <w:t xml:space="preserve">lze </w:t>
      </w:r>
      <w:r w:rsidRPr="00F051B0">
        <w:t>po</w:t>
      </w:r>
      <w:r>
        <w:t>slat</w:t>
      </w:r>
      <w:r w:rsidRPr="00F051B0">
        <w:t xml:space="preserve"> SMS </w:t>
      </w:r>
      <w:r>
        <w:t xml:space="preserve">všem registrovaným </w:t>
      </w:r>
      <w:r w:rsidRPr="00F051B0">
        <w:t xml:space="preserve">majitelům psů. </w:t>
      </w:r>
      <w:r>
        <w:t>Dále když se vyskytne neočekáváná situace -</w:t>
      </w:r>
      <w:r w:rsidRPr="00F051B0">
        <w:t xml:space="preserve"> neteče voda, </w:t>
      </w:r>
      <w:r>
        <w:t xml:space="preserve">ihned po zjištění může </w:t>
      </w:r>
      <w:r w:rsidRPr="00F051B0">
        <w:t>starosta po</w:t>
      </w:r>
      <w:r>
        <w:t>slat</w:t>
      </w:r>
      <w:r w:rsidRPr="00F051B0">
        <w:t xml:space="preserve"> SMS</w:t>
      </w:r>
      <w:r>
        <w:t xml:space="preserve"> s informacemi</w:t>
      </w:r>
      <w:r w:rsidRPr="00F051B0">
        <w:t xml:space="preserve">. </w:t>
      </w:r>
      <w:r>
        <w:t>Využití tohoto systému je pouze pro</w:t>
      </w:r>
      <w:r w:rsidRPr="00F051B0">
        <w:t xml:space="preserve"> důležité věci, ne</w:t>
      </w:r>
      <w:r>
        <w:t>používá se pro promování akcí</w:t>
      </w:r>
      <w:r w:rsidRPr="00F051B0">
        <w:t xml:space="preserve">. Firmy se obracejí o využití SMS, </w:t>
      </w:r>
      <w:r>
        <w:t>ale pro tyto účely nebude</w:t>
      </w:r>
      <w:r w:rsidRPr="00F051B0">
        <w:t xml:space="preserve"> poskytnut</w:t>
      </w:r>
      <w:r>
        <w:t>o</w:t>
      </w:r>
      <w:r w:rsidRPr="00F051B0">
        <w:t xml:space="preserve">. </w:t>
      </w:r>
      <w:r>
        <w:t>Obec spo</w:t>
      </w:r>
      <w:r w:rsidRPr="00F051B0">
        <w:t>lupracuj</w:t>
      </w:r>
      <w:r>
        <w:t>e</w:t>
      </w:r>
      <w:r w:rsidRPr="00F051B0">
        <w:t xml:space="preserve"> s policií, takže t</w:t>
      </w:r>
      <w:r>
        <w:t>ento systém</w:t>
      </w:r>
      <w:r w:rsidRPr="00F051B0">
        <w:t xml:space="preserve"> má i bezpečnostní stránku. </w:t>
      </w:r>
      <w:r>
        <w:t xml:space="preserve">Dalším příkladem úspěšného využití v obci je akce na výměnu kompostérů, letáky byly nákladné a nikdo je nečetl, občané o akci nevěděli, po zapojení SMS systému se výrazně zvýšila úspěšnost akce. Okolní obce tento systém kopírují. Problémem je mnoho práce s udržováním aktuální databáze čísel, jednou ročně se aktualizuje, v současné době čítá 600 čísel. Občané si tento systém velmi cení. </w:t>
      </w:r>
    </w:p>
    <w:p w:rsidR="00352F4D" w:rsidRDefault="00352F4D" w:rsidP="00352F4D">
      <w:pPr>
        <w:pStyle w:val="Odstavecseseznamem"/>
        <w:numPr>
          <w:ilvl w:val="0"/>
          <w:numId w:val="34"/>
        </w:numPr>
      </w:pPr>
      <w:r w:rsidRPr="009D7086">
        <w:rPr>
          <w:b/>
        </w:rPr>
        <w:t>Image obce a identita</w:t>
      </w:r>
      <w:r>
        <w:t xml:space="preserve"> - starosta měl 2 leté školení, jedno z témat bylo image obce a identita. Existuje na toto téma prezentace. </w:t>
      </w:r>
    </w:p>
    <w:p w:rsidR="00352F4D" w:rsidRDefault="00352F4D" w:rsidP="00352F4D">
      <w:pPr>
        <w:pStyle w:val="Odstavecseseznamem"/>
        <w:numPr>
          <w:ilvl w:val="0"/>
          <w:numId w:val="34"/>
        </w:numPr>
      </w:pPr>
      <w:r w:rsidRPr="009D7086">
        <w:rPr>
          <w:b/>
        </w:rPr>
        <w:t>Výstavy a veletrhy</w:t>
      </w:r>
      <w:r>
        <w:t xml:space="preserve"> – účast na těchto akcích probíhá jen v rámci SOJ a MAS. Místní</w:t>
      </w:r>
      <w:r w:rsidR="00432565">
        <w:t xml:space="preserve"> </w:t>
      </w:r>
      <w:r>
        <w:t xml:space="preserve">výstavy ručních prací bývají 2x ročně v zasedací místnosti obecního úřadu. V PZKO je také výstava. V kanceláři u starosty je vitrína místních umělců, např. košíky, ruční práce. Na obecní akce obec zve k účasti i ostatní spolky, ale když dělá svou akci některý spolek, tak často nezve ostatní. V roce 2014 se poprvé pořádala spartakiáda spolků, každý spolek měl </w:t>
      </w:r>
      <w:r>
        <w:lastRenderedPageBreak/>
        <w:t xml:space="preserve">10 členné družstvo, muži, ženy a děti, soutěže v netradičních disciplínách, koncem září, nápad byl převzat od partnerské obce. </w:t>
      </w:r>
    </w:p>
    <w:p w:rsidR="00352F4D" w:rsidRDefault="0041466B" w:rsidP="00352F4D">
      <w:pPr>
        <w:pStyle w:val="Odstavecseseznamem"/>
        <w:numPr>
          <w:ilvl w:val="0"/>
          <w:numId w:val="34"/>
        </w:numPr>
      </w:pPr>
      <w:r w:rsidRPr="000711C1">
        <w:rPr>
          <w:b/>
        </w:rPr>
        <w:t>Organizace a s</w:t>
      </w:r>
      <w:r w:rsidR="00352F4D" w:rsidRPr="000711C1">
        <w:rPr>
          <w:b/>
        </w:rPr>
        <w:t xml:space="preserve">polky </w:t>
      </w:r>
      <w:r w:rsidR="00352F4D" w:rsidRPr="000711C1">
        <w:t xml:space="preserve">– </w:t>
      </w:r>
      <w:r w:rsidR="007F29CD" w:rsidRPr="000711C1">
        <w:t>v obci fungují mnohé spolky (</w:t>
      </w:r>
      <w:r w:rsidRPr="000711C1">
        <w:t xml:space="preserve">Církev bratrská, TJ Sokol, PZKO, myslivci, hasiči atd.), </w:t>
      </w:r>
      <w:r w:rsidR="00352F4D" w:rsidRPr="000711C1">
        <w:t>řada nových spolků</w:t>
      </w:r>
      <w:r w:rsidRPr="000711C1">
        <w:t xml:space="preserve"> vzniká</w:t>
      </w:r>
      <w:r w:rsidR="00352F4D" w:rsidRPr="000711C1">
        <w:t xml:space="preserve">, např. spolek seniorů, spolek tenistů a další. Současné spolky jsou velmi úspěšné, jak fotbalisti, tak hokejisti (4x vyhráli amatérskou ligu Beskydskou, v názvu je HC Hrádek se znakem Hrádku). Spolky </w:t>
      </w:r>
      <w:r w:rsidR="00352F4D">
        <w:t xml:space="preserve">spoluorganizují některé obecní akce, např. Běh Hrádkem. </w:t>
      </w:r>
      <w:r w:rsidR="00352F4D">
        <w:rPr>
          <w:rFonts w:cs="Arial"/>
        </w:rPr>
        <w:t>Spolek seniorů funguje 3 roky, bývalý starosta stmelil 40 lidí a spolek se rozrůstá, má klubovnu, dělají zájezdy, scházejí se 1x měsíčně. Na obecních akcích často vaří, zapojují se a baví je to.</w:t>
      </w:r>
    </w:p>
    <w:p w:rsidR="00352F4D" w:rsidRDefault="00352F4D" w:rsidP="00352F4D">
      <w:pPr>
        <w:pStyle w:val="Odstavecseseznamem"/>
        <w:numPr>
          <w:ilvl w:val="0"/>
          <w:numId w:val="34"/>
        </w:numPr>
      </w:pPr>
      <w:r w:rsidRPr="005B534F">
        <w:rPr>
          <w:b/>
        </w:rPr>
        <w:t>Lobbing</w:t>
      </w:r>
      <w:r>
        <w:t xml:space="preserve"> – v této oblasti má obec díky osobě starosty aktivní přístup - starosta je místopředseda </w:t>
      </w:r>
      <w:proofErr w:type="spellStart"/>
      <w:r>
        <w:t>SOJky</w:t>
      </w:r>
      <w:proofErr w:type="spellEnd"/>
      <w:r>
        <w:t>, je ve svazu měst a obcí, aktivní v </w:t>
      </w:r>
      <w:proofErr w:type="spellStart"/>
      <w:r>
        <w:t>MASce</w:t>
      </w:r>
      <w:proofErr w:type="spellEnd"/>
      <w:r>
        <w:t xml:space="preserve">. </w:t>
      </w:r>
      <w:proofErr w:type="spellStart"/>
      <w:r>
        <w:t>SOJka</w:t>
      </w:r>
      <w:proofErr w:type="spellEnd"/>
      <w:r>
        <w:t xml:space="preserve"> má velký vliv na výměnu informací mezi starosty, probíhá tam velká pomoc u veřejných zakázek, apod. </w:t>
      </w:r>
    </w:p>
    <w:p w:rsidR="00352F4D" w:rsidRDefault="00352F4D" w:rsidP="00352F4D">
      <w:pPr>
        <w:pStyle w:val="Odstavecseseznamem"/>
        <w:numPr>
          <w:ilvl w:val="0"/>
          <w:numId w:val="34"/>
        </w:numPr>
      </w:pPr>
      <w:r w:rsidRPr="004A7777">
        <w:rPr>
          <w:b/>
        </w:rPr>
        <w:t>Sponzoring</w:t>
      </w:r>
      <w:r>
        <w:t xml:space="preserve"> – obec sponzoruje místní spolky, cca 350 tisíc ročně. Dále</w:t>
      </w:r>
      <w:r w:rsidR="00432565">
        <w:t xml:space="preserve"> </w:t>
      </w:r>
      <w:r w:rsidR="0041466B" w:rsidRPr="00E078CC">
        <w:t xml:space="preserve">sponzoruje </w:t>
      </w:r>
      <w:r>
        <w:t xml:space="preserve">charitativní organizace a církve, ale v omezené míře. Sponzoring soc. služeb a zdravotnictví probíhá, pouze pokud tam je nějaký občan obce. Běh Hrádkem sponzorují místní podnikatelé a firmy, cca 30 tisíc. </w:t>
      </w:r>
    </w:p>
    <w:p w:rsidR="00352F4D" w:rsidRDefault="00352F4D" w:rsidP="00352F4D">
      <w:pPr>
        <w:pStyle w:val="Odstavecseseznamem"/>
        <w:numPr>
          <w:ilvl w:val="0"/>
          <w:numId w:val="34"/>
        </w:numPr>
      </w:pPr>
      <w:r w:rsidRPr="006C122E">
        <w:rPr>
          <w:b/>
        </w:rPr>
        <w:t>Jednotný vizuální styl</w:t>
      </w:r>
      <w:r>
        <w:t xml:space="preserve"> – je v plánu, měl by zahrnout loga a slogany.</w:t>
      </w:r>
    </w:p>
    <w:p w:rsidR="00352F4D" w:rsidRDefault="00352F4D" w:rsidP="00352F4D">
      <w:pPr>
        <w:pStyle w:val="Odstavecseseznamem"/>
        <w:numPr>
          <w:ilvl w:val="0"/>
          <w:numId w:val="34"/>
        </w:numPr>
      </w:pPr>
      <w:r w:rsidRPr="006C122E">
        <w:rPr>
          <w:b/>
        </w:rPr>
        <w:t>PF přání</w:t>
      </w:r>
      <w:r>
        <w:t xml:space="preserve"> – rozesílají se v papírové formě, </w:t>
      </w:r>
      <w:r w:rsidR="00E52E22">
        <w:t>lícní strana</w:t>
      </w:r>
      <w:r>
        <w:t xml:space="preserve"> fotka, </w:t>
      </w:r>
      <w:r w:rsidR="00E52E22">
        <w:t>na rubu</w:t>
      </w:r>
      <w:r>
        <w:t xml:space="preserve"> důležité informace. </w:t>
      </w:r>
    </w:p>
    <w:p w:rsidR="00352F4D" w:rsidRDefault="00352F4D" w:rsidP="00352F4D">
      <w:pPr>
        <w:pStyle w:val="Odstavecseseznamem"/>
        <w:numPr>
          <w:ilvl w:val="0"/>
          <w:numId w:val="34"/>
        </w:numPr>
      </w:pPr>
      <w:r w:rsidRPr="006C122E">
        <w:rPr>
          <w:b/>
        </w:rPr>
        <w:t>Dárečky</w:t>
      </w:r>
      <w:r>
        <w:t xml:space="preserve"> – hrníčky pro hosty a běh Hrádkem. Specialitou je kotlík na 3 nohách „</w:t>
      </w:r>
      <w:proofErr w:type="spellStart"/>
      <w:r>
        <w:t>Ryník</w:t>
      </w:r>
      <w:proofErr w:type="spellEnd"/>
      <w:r>
        <w:t>“, ten se rozdává – vždy se vysvětluje s příběhem.</w:t>
      </w:r>
    </w:p>
    <w:p w:rsidR="00352F4D" w:rsidRDefault="00352F4D" w:rsidP="00352F4D">
      <w:pPr>
        <w:pStyle w:val="Odstavecseseznamem"/>
        <w:numPr>
          <w:ilvl w:val="0"/>
          <w:numId w:val="34"/>
        </w:numPr>
      </w:pPr>
      <w:r w:rsidRPr="006C122E">
        <w:rPr>
          <w:b/>
        </w:rPr>
        <w:t xml:space="preserve">Různé – </w:t>
      </w:r>
      <w:r>
        <w:t>obec</w:t>
      </w:r>
      <w:r w:rsidRPr="006C122E">
        <w:t xml:space="preserve"> využívá např. místní Legend</w:t>
      </w:r>
      <w:r>
        <w:t>u</w:t>
      </w:r>
      <w:r w:rsidRPr="006C122E">
        <w:t xml:space="preserve"> rytíře Belka</w:t>
      </w:r>
      <w:r>
        <w:t>. Dále obec hojně propaguje svou přírodu. Staví se malý model Hrádku, ten bude také použit pro komunikaci – cílem je pro lidi pochopit, jak překrásná příroda v obci a jejím okolí je. Budou i kroužky</w:t>
      </w:r>
      <w:r w:rsidR="00E078CC">
        <w:t xml:space="preserve"> s dětmi o přírodě. Obec leží v </w:t>
      </w:r>
      <w:r w:rsidR="0041466B" w:rsidRPr="00E078CC">
        <w:t xml:space="preserve">evropské </w:t>
      </w:r>
      <w:r>
        <w:t>významné lokalitě z </w:t>
      </w:r>
      <w:proofErr w:type="spellStart"/>
      <w:r>
        <w:t>Natury</w:t>
      </w:r>
      <w:proofErr w:type="spellEnd"/>
      <w:r>
        <w:t xml:space="preserve"> 2000, proto byl zakoupen kus lesa a budou se budovat stezky pro turisty. </w:t>
      </w:r>
    </w:p>
    <w:p w:rsidR="00352F4D" w:rsidRPr="00142B19" w:rsidRDefault="00352F4D" w:rsidP="00352F4D">
      <w:pPr>
        <w:pStyle w:val="Odstavecseseznamem"/>
        <w:ind w:left="0"/>
        <w:rPr>
          <w:rFonts w:cs="Arial"/>
          <w:sz w:val="20"/>
          <w:szCs w:val="22"/>
        </w:rPr>
      </w:pPr>
    </w:p>
    <w:p w:rsidR="00352F4D" w:rsidRDefault="00352F4D" w:rsidP="00352F4D">
      <w:pPr>
        <w:pStyle w:val="Nadpis3"/>
      </w:pPr>
      <w:bookmarkStart w:id="11" w:name="_Toc425185291"/>
      <w:r w:rsidRPr="003F43CA">
        <w:t>Marketing událostí</w:t>
      </w:r>
      <w:bookmarkEnd w:id="11"/>
    </w:p>
    <w:p w:rsidR="00352F4D" w:rsidRDefault="00352F4D" w:rsidP="00352F4D">
      <w:pPr>
        <w:rPr>
          <w:rFonts w:cs="Arial"/>
        </w:rPr>
      </w:pPr>
      <w:r w:rsidRPr="003F43CA">
        <w:rPr>
          <w:rFonts w:cs="Arial"/>
        </w:rPr>
        <w:t xml:space="preserve">Marketing událostí </w:t>
      </w:r>
      <w:r>
        <w:rPr>
          <w:rFonts w:cs="Arial"/>
        </w:rPr>
        <w:t xml:space="preserve">se obvykle řadí do PR. Pro potřeby marketingu obcí lze příležitosti, akce, události rozdělit na následující skupiny, a </w:t>
      </w:r>
      <w:r w:rsidRPr="003F43CA">
        <w:rPr>
          <w:rFonts w:cs="Arial"/>
        </w:rPr>
        <w:t>to neziskově orientované akce, komerčně orientované akce a charitativní akce. Akce v obci mohou být organizovány obcí samotnou nebo organizacemi, které v obci působí za podpory obc</w:t>
      </w:r>
      <w:r w:rsidR="00E52E22">
        <w:rPr>
          <w:rFonts w:cs="Arial"/>
        </w:rPr>
        <w:t>e</w:t>
      </w:r>
      <w:r w:rsidRPr="003F43CA">
        <w:rPr>
          <w:rFonts w:cs="Arial"/>
        </w:rPr>
        <w:t>.</w:t>
      </w:r>
      <w:r>
        <w:rPr>
          <w:rFonts w:cs="Arial"/>
        </w:rPr>
        <w:t xml:space="preserve"> </w:t>
      </w:r>
    </w:p>
    <w:p w:rsidR="00E52E22" w:rsidRPr="00142B19" w:rsidRDefault="00E52E22" w:rsidP="00352F4D">
      <w:pPr>
        <w:pStyle w:val="Odstavecseseznamem"/>
        <w:ind w:left="0"/>
        <w:rPr>
          <w:rFonts w:cs="Arial"/>
          <w:b/>
          <w:sz w:val="12"/>
        </w:rPr>
      </w:pPr>
    </w:p>
    <w:p w:rsidR="00352F4D" w:rsidRPr="00F4294C" w:rsidRDefault="00352F4D" w:rsidP="00352F4D">
      <w:pPr>
        <w:pStyle w:val="Odstavecseseznamem"/>
        <w:ind w:left="0"/>
        <w:rPr>
          <w:rFonts w:cs="Arial"/>
          <w:b/>
        </w:rPr>
      </w:pPr>
      <w:r w:rsidRPr="00F4294C">
        <w:rPr>
          <w:rFonts w:cs="Arial"/>
          <w:b/>
        </w:rPr>
        <w:t>Možnosti:</w:t>
      </w:r>
    </w:p>
    <w:p w:rsidR="00352F4D" w:rsidRDefault="00352F4D" w:rsidP="00352F4D">
      <w:r>
        <w:t>N</w:t>
      </w:r>
      <w:r w:rsidRPr="003F43CA">
        <w:t xml:space="preserve">eziskově orientované akce </w:t>
      </w:r>
      <w:r>
        <w:t>(konference, oslavy různých výročí, tiskové besedy, besedy s občany, udělování čestného občanství obce, vítání občánků, předávání občanských průkazů, zavádění nové veřejné služby</w:t>
      </w:r>
      <w:r w:rsidR="00E52E22">
        <w:t xml:space="preserve">: Např. </w:t>
      </w:r>
      <w:r>
        <w:t>otevření nové knihovny, otevření domu s pečovatelskou službou, účast na zahájení školního roku, zprovoznění n</w:t>
      </w:r>
      <w:r w:rsidR="00432565">
        <w:t>ového silničního obchvatu apod.</w:t>
      </w:r>
      <w:r>
        <w:t>),</w:t>
      </w:r>
    </w:p>
    <w:p w:rsidR="00352F4D" w:rsidRDefault="00352F4D" w:rsidP="00352F4D">
      <w:r>
        <w:t>Komerčně orientované akce (akce s atraktivním programem, za který si po</w:t>
      </w:r>
      <w:r w:rsidR="0041466B">
        <w:t>řadatel nechá zaplatit vstupné</w:t>
      </w:r>
      <w:r w:rsidR="00E52E22">
        <w:t xml:space="preserve"> na </w:t>
      </w:r>
      <w:r>
        <w:t>koncerty, divadelní představení, plesy, slavnosti a festivaly, poutě, dožínky, vinobraní, trad</w:t>
      </w:r>
      <w:r w:rsidR="0041466B">
        <w:t>iční výstavy, sportovní soutěže</w:t>
      </w:r>
      <w:r>
        <w:t>), nemusí jít o ziskové akce, ale může se jednat o pouhé pokrytí nákladů,</w:t>
      </w:r>
    </w:p>
    <w:p w:rsidR="00352F4D" w:rsidRDefault="00352F4D" w:rsidP="00352F4D">
      <w:r>
        <w:t>Charitativní akce.</w:t>
      </w:r>
    </w:p>
    <w:p w:rsidR="00352F4D" w:rsidRPr="003F43CA" w:rsidRDefault="00352F4D" w:rsidP="00352F4D">
      <w:pPr>
        <w:rPr>
          <w:rFonts w:cs="Arial"/>
          <w:b/>
        </w:rPr>
      </w:pPr>
      <w:r w:rsidRPr="003F43CA">
        <w:rPr>
          <w:rFonts w:cs="Arial"/>
          <w:b/>
        </w:rPr>
        <w:t>Aktuální situace:</w:t>
      </w:r>
    </w:p>
    <w:p w:rsidR="00352F4D" w:rsidRPr="00C32E29" w:rsidRDefault="00352F4D" w:rsidP="00352F4D">
      <w:pPr>
        <w:pStyle w:val="Odstavecseseznamem"/>
        <w:numPr>
          <w:ilvl w:val="0"/>
          <w:numId w:val="35"/>
        </w:numPr>
        <w:rPr>
          <w:rFonts w:cs="Arial"/>
        </w:rPr>
      </w:pPr>
      <w:r w:rsidRPr="00C32E29">
        <w:rPr>
          <w:rFonts w:cs="Arial"/>
          <w:b/>
        </w:rPr>
        <w:lastRenderedPageBreak/>
        <w:t>Akce obce</w:t>
      </w:r>
      <w:r w:rsidRPr="00C32E29">
        <w:rPr>
          <w:rFonts w:cs="Arial"/>
        </w:rPr>
        <w:t xml:space="preserve"> – v rámci obce probíhají desítky různých akcí, v tomto odstavci jsou probrány nejdůležitější z nich. Probíhá Den Hrádku, Den Země, Den dětí, turnaj ve stolním tenisu, Běh Hrádkem, obecní Mikuláš, stavění a bourání Májky. Z nových a</w:t>
      </w:r>
      <w:r w:rsidR="0041466B">
        <w:rPr>
          <w:rFonts w:cs="Arial"/>
        </w:rPr>
        <w:t>kcí jsou to Modlitba za Hrádek (</w:t>
      </w:r>
      <w:r w:rsidRPr="00C32E29">
        <w:rPr>
          <w:rFonts w:cs="Arial"/>
        </w:rPr>
        <w:t>ekumenická mše vznikla v roce 2014 náhodou, když se neuklidilo po předchozí akci okamžitě pódium a lidé jej využili pro koncert a pohoštěn</w:t>
      </w:r>
      <w:r w:rsidR="0041466B">
        <w:rPr>
          <w:rFonts w:cs="Arial"/>
        </w:rPr>
        <w:t>)</w:t>
      </w:r>
      <w:r w:rsidRPr="00C32E29">
        <w:rPr>
          <w:rFonts w:cs="Arial"/>
        </w:rPr>
        <w:t xml:space="preserve">. Církve jsou otevřené, snaží se spolupracovat s obcí na akcích, </w:t>
      </w:r>
      <w:r w:rsidR="0041466B" w:rsidRPr="008203F1">
        <w:rPr>
          <w:rFonts w:cs="Arial"/>
        </w:rPr>
        <w:t>organizuje</w:t>
      </w:r>
      <w:r w:rsidRPr="00C32E29">
        <w:rPr>
          <w:rFonts w:cs="Arial"/>
        </w:rPr>
        <w:t xml:space="preserve"> se např. tábor, společný projekt se 3 byty. Obecní knihovna pořádá klasické noční čtení a spaní, soutěže apod., mají pojízdné regály, takže lze vytvořit prostor a dělat akce. Alej dobra – regionální projekt, 16 starostů zasadilo 16 jabloní, teď se budou sadit jabloně pro významné občany. Vítání občánků 2x ročně. Dále </w:t>
      </w:r>
      <w:r w:rsidR="009D7FB8" w:rsidRPr="008203F1">
        <w:rPr>
          <w:rFonts w:cs="Arial"/>
        </w:rPr>
        <w:t xml:space="preserve">probíhají </w:t>
      </w:r>
      <w:r w:rsidRPr="00C32E29">
        <w:rPr>
          <w:rFonts w:cs="Arial"/>
        </w:rPr>
        <w:t xml:space="preserve">svatby na obecním úřadu. Přesouvají se akce do parčíku. Akcí se účastní více lidí. Hlavním smyslem je bourání bariér, možnost se seznámit a vyjasnit rozepře. Hrádek není jen obec k bydlení, ale i k životu. Spolky vytvářejí stabilitu obce, </w:t>
      </w:r>
      <w:r>
        <w:rPr>
          <w:rFonts w:cs="Arial"/>
        </w:rPr>
        <w:t xml:space="preserve">občané se v nich mohou </w:t>
      </w:r>
      <w:r w:rsidRPr="00C32E29">
        <w:rPr>
          <w:rFonts w:cs="Arial"/>
        </w:rPr>
        <w:t>seberealiz</w:t>
      </w:r>
      <w:r>
        <w:rPr>
          <w:rFonts w:cs="Arial"/>
        </w:rPr>
        <w:t>ovat</w:t>
      </w:r>
      <w:r w:rsidRPr="00C32E29">
        <w:rPr>
          <w:rFonts w:cs="Arial"/>
        </w:rPr>
        <w:t>. Akce jsou i zdrojem zpětné vazby</w:t>
      </w:r>
      <w:r>
        <w:rPr>
          <w:rFonts w:cs="Arial"/>
        </w:rPr>
        <w:t xml:space="preserve"> pro obec</w:t>
      </w:r>
      <w:r w:rsidRPr="00C32E29">
        <w:rPr>
          <w:rFonts w:cs="Arial"/>
        </w:rPr>
        <w:t xml:space="preserve">. </w:t>
      </w:r>
      <w:r>
        <w:rPr>
          <w:rFonts w:cs="Arial"/>
        </w:rPr>
        <w:t xml:space="preserve">Dále je možno zmínit </w:t>
      </w:r>
      <w:r w:rsidRPr="009504A8">
        <w:rPr>
          <w:rFonts w:cs="Arial"/>
        </w:rPr>
        <w:t>tradiční hasičsk</w:t>
      </w:r>
      <w:r>
        <w:rPr>
          <w:rFonts w:cs="Arial"/>
        </w:rPr>
        <w:t>ou</w:t>
      </w:r>
      <w:r w:rsidRPr="009504A8">
        <w:rPr>
          <w:rFonts w:cs="Arial"/>
        </w:rPr>
        <w:t xml:space="preserve"> soutěž, hokejový tým, fotbalový tým</w:t>
      </w:r>
      <w:r>
        <w:rPr>
          <w:rFonts w:cs="Arial"/>
        </w:rPr>
        <w:t xml:space="preserve"> a další.</w:t>
      </w:r>
      <w:r w:rsidR="00432565">
        <w:rPr>
          <w:rFonts w:cs="Arial"/>
        </w:rPr>
        <w:t xml:space="preserve"> </w:t>
      </w:r>
      <w:r w:rsidR="005017BC" w:rsidRPr="005017BC">
        <w:rPr>
          <w:rFonts w:cs="Arial"/>
        </w:rPr>
        <w:t>S</w:t>
      </w:r>
      <w:r w:rsidRPr="005017BC">
        <w:t xml:space="preserve">polečenských akcí je hodně, ne vždy dobře zacíleno, den dětí byl </w:t>
      </w:r>
      <w:r w:rsidR="005017BC" w:rsidRPr="005017BC">
        <w:t>úspěšný – komunikace přes školy.</w:t>
      </w:r>
      <w:r w:rsidR="00432565">
        <w:t xml:space="preserve"> </w:t>
      </w:r>
      <w:r w:rsidR="005017BC" w:rsidRPr="005017BC">
        <w:t xml:space="preserve">Na </w:t>
      </w:r>
      <w:r w:rsidRPr="005017BC">
        <w:t>den Země přišlo minimum „</w:t>
      </w:r>
      <w:proofErr w:type="spellStart"/>
      <w:r w:rsidRPr="005017BC">
        <w:t>bo</w:t>
      </w:r>
      <w:proofErr w:type="spellEnd"/>
      <w:r w:rsidRPr="005017BC">
        <w:t xml:space="preserve"> komu by se chtělo pracovat“</w:t>
      </w:r>
      <w:r w:rsidR="005017BC" w:rsidRPr="005017BC">
        <w:t>.</w:t>
      </w:r>
    </w:p>
    <w:p w:rsidR="00352F4D" w:rsidRDefault="00352F4D" w:rsidP="00352F4D">
      <w:pPr>
        <w:pStyle w:val="Odstavecseseznamem"/>
        <w:numPr>
          <w:ilvl w:val="0"/>
          <w:numId w:val="35"/>
        </w:numPr>
        <w:rPr>
          <w:rFonts w:cs="Arial"/>
        </w:rPr>
      </w:pPr>
      <w:r>
        <w:rPr>
          <w:rFonts w:cs="Arial"/>
          <w:b/>
        </w:rPr>
        <w:t>Plesové akce</w:t>
      </w:r>
      <w:r w:rsidR="00432565">
        <w:rPr>
          <w:rFonts w:cs="Arial"/>
          <w:b/>
        </w:rPr>
        <w:t xml:space="preserve"> </w:t>
      </w:r>
      <w:r w:rsidR="009D7FB8">
        <w:rPr>
          <w:rFonts w:cs="Arial"/>
        </w:rPr>
        <w:t>– ob</w:t>
      </w:r>
      <w:r w:rsidR="000F75A7">
        <w:rPr>
          <w:rFonts w:cs="Arial"/>
        </w:rPr>
        <w:t xml:space="preserve">ecní ples se nepořádá. </w:t>
      </w:r>
      <w:r w:rsidR="009D7FB8" w:rsidRPr="005017BC">
        <w:rPr>
          <w:rFonts w:cs="Arial"/>
        </w:rPr>
        <w:t xml:space="preserve">Organizují se plesy spolků.  </w:t>
      </w:r>
      <w:r w:rsidR="009D7FB8">
        <w:rPr>
          <w:rFonts w:cs="Arial"/>
        </w:rPr>
        <w:t>J</w:t>
      </w:r>
      <w:r>
        <w:rPr>
          <w:rFonts w:cs="Arial"/>
        </w:rPr>
        <w:t>e ples spolků (např. PZKO) a plesy obou škol. Dále pořádají vlastní ples i sportovci.</w:t>
      </w:r>
      <w:r w:rsidR="00432565">
        <w:rPr>
          <w:rFonts w:cs="Arial"/>
        </w:rPr>
        <w:t xml:space="preserve"> </w:t>
      </w:r>
      <w:r>
        <w:rPr>
          <w:rFonts w:cs="Arial"/>
        </w:rPr>
        <w:t xml:space="preserve">Hasiči mají zábavní ples. Senioři pořádají tzv. „gulášovku“, kdy se vaří guláš. Probíhají také tradiční </w:t>
      </w:r>
      <w:r w:rsidR="009D7FB8">
        <w:rPr>
          <w:rFonts w:cs="Arial"/>
        </w:rPr>
        <w:t>„</w:t>
      </w:r>
      <w:proofErr w:type="spellStart"/>
      <w:r>
        <w:rPr>
          <w:rFonts w:cs="Arial"/>
        </w:rPr>
        <w:t>vaječiny</w:t>
      </w:r>
      <w:proofErr w:type="spellEnd"/>
      <w:r w:rsidR="009D7FB8">
        <w:rPr>
          <w:rFonts w:cs="Arial"/>
        </w:rPr>
        <w:t>“</w:t>
      </w:r>
      <w:r>
        <w:rPr>
          <w:rFonts w:cs="Arial"/>
        </w:rPr>
        <w:t>. Pouť ani dožínky se v obci nepořádají</w:t>
      </w:r>
      <w:r w:rsidR="009D7FB8">
        <w:rPr>
          <w:rFonts w:cs="Arial"/>
        </w:rPr>
        <w:t>. Další podobnou akcí je tzv. „</w:t>
      </w:r>
      <w:proofErr w:type="spellStart"/>
      <w:r w:rsidR="009D7FB8">
        <w:rPr>
          <w:rFonts w:cs="Arial"/>
        </w:rPr>
        <w:t>t</w:t>
      </w:r>
      <w:r w:rsidR="00E52E22">
        <w:rPr>
          <w:rFonts w:cs="Arial"/>
        </w:rPr>
        <w:t>ł</w:t>
      </w:r>
      <w:r>
        <w:rPr>
          <w:rFonts w:cs="Arial"/>
        </w:rPr>
        <w:t>o</w:t>
      </w:r>
      <w:r w:rsidR="00E52E22">
        <w:rPr>
          <w:rFonts w:cs="Arial"/>
        </w:rPr>
        <w:t>cz</w:t>
      </w:r>
      <w:r w:rsidR="00432565">
        <w:rPr>
          <w:rFonts w:cs="Arial"/>
        </w:rPr>
        <w:t>y</w:t>
      </w:r>
      <w:r>
        <w:rPr>
          <w:rFonts w:cs="Arial"/>
        </w:rPr>
        <w:t>n</w:t>
      </w:r>
      <w:r w:rsidR="00E52E22">
        <w:rPr>
          <w:rFonts w:cs="Arial"/>
        </w:rPr>
        <w:t>i</w:t>
      </w:r>
      <w:proofErr w:type="spellEnd"/>
      <w:r>
        <w:rPr>
          <w:rFonts w:cs="Arial"/>
        </w:rPr>
        <w:t xml:space="preserve"> kapusty“, které pořádá PZKO. Satiru na obec hraje kabaret MY. </w:t>
      </w:r>
    </w:p>
    <w:p w:rsidR="00352F4D" w:rsidRDefault="00352F4D" w:rsidP="00352F4D">
      <w:pPr>
        <w:pStyle w:val="Odstavecseseznamem"/>
        <w:numPr>
          <w:ilvl w:val="0"/>
          <w:numId w:val="35"/>
        </w:numPr>
        <w:rPr>
          <w:rFonts w:cs="Arial"/>
        </w:rPr>
      </w:pPr>
      <w:r w:rsidRPr="005532A3">
        <w:rPr>
          <w:rFonts w:cs="Arial"/>
          <w:b/>
        </w:rPr>
        <w:t xml:space="preserve">Charitativní akce </w:t>
      </w:r>
      <w:r>
        <w:rPr>
          <w:rFonts w:cs="Arial"/>
        </w:rPr>
        <w:t xml:space="preserve">– adventní koncerty fungují v rámci církve. Obec má možnost, ale nepořádá je. Několikrát se v obci organizovala konference. </w:t>
      </w:r>
    </w:p>
    <w:p w:rsidR="00352F4D" w:rsidRPr="00F66740" w:rsidRDefault="00352F4D" w:rsidP="00352F4D">
      <w:pPr>
        <w:pStyle w:val="Odstavecseseznamem"/>
        <w:numPr>
          <w:ilvl w:val="0"/>
          <w:numId w:val="35"/>
        </w:numPr>
        <w:rPr>
          <w:rFonts w:cs="Arial"/>
        </w:rPr>
      </w:pPr>
      <w:r w:rsidRPr="00F66740">
        <w:rPr>
          <w:rFonts w:cs="Arial"/>
          <w:b/>
        </w:rPr>
        <w:t>Centrum volného času</w:t>
      </w:r>
      <w:r w:rsidRPr="00F66740">
        <w:rPr>
          <w:rFonts w:cs="Arial"/>
        </w:rPr>
        <w:t xml:space="preserve"> - v plánu je jeho výstavba. Bude sloužit nejen pro děti, ale i pro další občany a zájmové skupiny. Bude vybaveno audio a video technikou. Problémem obce ale je, že lidé nechodí moc na všechny pořádané akce, jen na ty velké. Např. na jaře byla pořádána akce </w:t>
      </w:r>
      <w:r>
        <w:rPr>
          <w:rFonts w:cs="Arial"/>
        </w:rPr>
        <w:t xml:space="preserve">o vlcích </w:t>
      </w:r>
      <w:r w:rsidRPr="00F66740">
        <w:rPr>
          <w:rFonts w:cs="Arial"/>
        </w:rPr>
        <w:t>a přišlo</w:t>
      </w:r>
      <w:r>
        <w:rPr>
          <w:rFonts w:cs="Arial"/>
        </w:rPr>
        <w:t xml:space="preserve"> jen</w:t>
      </w:r>
      <w:r w:rsidRPr="00F66740">
        <w:rPr>
          <w:rFonts w:cs="Arial"/>
        </w:rPr>
        <w:t xml:space="preserve"> cca 20 lidí.</w:t>
      </w:r>
    </w:p>
    <w:p w:rsidR="00352F4D" w:rsidRPr="009504A8" w:rsidRDefault="00352F4D" w:rsidP="00352F4D">
      <w:pPr>
        <w:pStyle w:val="Odstavecseseznamem"/>
        <w:numPr>
          <w:ilvl w:val="0"/>
          <w:numId w:val="35"/>
        </w:numPr>
        <w:rPr>
          <w:rFonts w:cs="Arial"/>
        </w:rPr>
      </w:pPr>
      <w:r>
        <w:rPr>
          <w:b/>
        </w:rPr>
        <w:t xml:space="preserve">Další akce obce – </w:t>
      </w:r>
      <w:r w:rsidRPr="0028557E">
        <w:t xml:space="preserve">v obci probíhá celá řada </w:t>
      </w:r>
      <w:r>
        <w:t xml:space="preserve">různých </w:t>
      </w:r>
      <w:r w:rsidRPr="0028557E">
        <w:t>akcí. Dny otevřených dveří</w:t>
      </w:r>
      <w:r>
        <w:t xml:space="preserve">, kde se mohou občané setkat se starostou a seznámit s fungováním obecního úřadu. </w:t>
      </w:r>
      <w:r w:rsidR="005017BC" w:rsidRPr="005017BC">
        <w:t>Koná se</w:t>
      </w:r>
      <w:r w:rsidR="00432565">
        <w:t xml:space="preserve"> </w:t>
      </w:r>
      <w:r w:rsidR="009D7FB8">
        <w:t>s</w:t>
      </w:r>
      <w:r>
        <w:t xml:space="preserve">etkání starosty s dětmi. </w:t>
      </w:r>
      <w:r w:rsidR="009D7FB8">
        <w:t>Realizuje se</w:t>
      </w:r>
      <w:r>
        <w:t xml:space="preserve"> akce, při které jsou pasování čtenáři knihovny. Starosta chodí na zahájení a ukončení školního roku. Účastní se všech akcí škol, výroční schůze spolků, apod. Starosta se účastní nejen akcí v Hrádku, ale i okolních obcí a regionu. </w:t>
      </w:r>
    </w:p>
    <w:p w:rsidR="007E7075" w:rsidRPr="007E7075" w:rsidRDefault="007E7075" w:rsidP="001663FD">
      <w:pPr>
        <w:pStyle w:val="Odstavecseseznamem"/>
        <w:ind w:left="0"/>
        <w:rPr>
          <w:rFonts w:cs="Arial"/>
          <w:b/>
        </w:rPr>
      </w:pPr>
    </w:p>
    <w:p w:rsidR="001F509F" w:rsidRDefault="00361253" w:rsidP="008B321C">
      <w:pPr>
        <w:pStyle w:val="Nadpis3"/>
      </w:pPr>
      <w:bookmarkStart w:id="12" w:name="_Toc425185292"/>
      <w:r w:rsidRPr="00361253">
        <w:t>Osobní prodej:</w:t>
      </w:r>
      <w:bookmarkEnd w:id="12"/>
    </w:p>
    <w:p w:rsidR="00E52E22" w:rsidRDefault="00E52E22" w:rsidP="007F7509">
      <w:pPr>
        <w:pStyle w:val="Odstavecseseznamem"/>
        <w:ind w:left="0"/>
        <w:rPr>
          <w:rFonts w:cs="Arial"/>
          <w:b/>
        </w:rPr>
      </w:pPr>
    </w:p>
    <w:p w:rsidR="001663FD" w:rsidRPr="00247F5B" w:rsidRDefault="001663FD" w:rsidP="007F7509">
      <w:pPr>
        <w:pStyle w:val="Odstavecseseznamem"/>
        <w:ind w:left="0"/>
        <w:rPr>
          <w:rFonts w:cs="Arial"/>
          <w:b/>
        </w:rPr>
      </w:pPr>
      <w:r w:rsidRPr="00247F5B">
        <w:rPr>
          <w:rFonts w:cs="Arial"/>
          <w:b/>
        </w:rPr>
        <w:t>Možnosti:</w:t>
      </w:r>
    </w:p>
    <w:p w:rsidR="00361253" w:rsidRDefault="00361253" w:rsidP="007F7509">
      <w:pPr>
        <w:pStyle w:val="Odstavecseseznamem"/>
        <w:ind w:left="0"/>
        <w:rPr>
          <w:rFonts w:cs="Arial"/>
        </w:rPr>
      </w:pPr>
      <w:r w:rsidRPr="00247F5B">
        <w:rPr>
          <w:rFonts w:cs="Arial"/>
        </w:rPr>
        <w:t xml:space="preserve">V praktickém využití obcí je osobní prodej omezený. Význam osobního prodeje spočívá v profesionalitě pracovníků obecních úřadů </w:t>
      </w:r>
      <w:r w:rsidR="001663FD" w:rsidRPr="00247F5B">
        <w:rPr>
          <w:rFonts w:cs="Arial"/>
        </w:rPr>
        <w:t>i volených zástupců při jednání se zákazníky obce a partnery.</w:t>
      </w:r>
    </w:p>
    <w:p w:rsidR="00142B19" w:rsidRDefault="00142B19" w:rsidP="007F7509">
      <w:pPr>
        <w:pStyle w:val="Odstavecseseznamem"/>
        <w:ind w:left="0"/>
        <w:rPr>
          <w:rFonts w:cs="Arial"/>
        </w:rPr>
      </w:pPr>
    </w:p>
    <w:p w:rsidR="00142B19" w:rsidRPr="00247F5B" w:rsidRDefault="00142B19" w:rsidP="007F7509">
      <w:pPr>
        <w:pStyle w:val="Odstavecseseznamem"/>
        <w:ind w:left="0"/>
        <w:rPr>
          <w:rFonts w:cs="Arial"/>
        </w:rPr>
      </w:pPr>
    </w:p>
    <w:p w:rsidR="00361253" w:rsidRPr="00247F5B" w:rsidRDefault="001663FD" w:rsidP="007F7509">
      <w:pPr>
        <w:pStyle w:val="Odstavecseseznamem"/>
        <w:ind w:left="0"/>
        <w:rPr>
          <w:rFonts w:cs="Arial"/>
          <w:b/>
        </w:rPr>
      </w:pPr>
      <w:r w:rsidRPr="00247F5B">
        <w:rPr>
          <w:rFonts w:cs="Arial"/>
          <w:b/>
        </w:rPr>
        <w:t>Aktuální situace:</w:t>
      </w:r>
    </w:p>
    <w:p w:rsidR="00361253" w:rsidRPr="000711C1" w:rsidRDefault="005632DB" w:rsidP="005632DB">
      <w:pPr>
        <w:pStyle w:val="Odstavecseseznamem"/>
        <w:numPr>
          <w:ilvl w:val="0"/>
          <w:numId w:val="38"/>
        </w:numPr>
      </w:pPr>
      <w:r w:rsidRPr="000711C1">
        <w:rPr>
          <w:b/>
        </w:rPr>
        <w:t>Spokojenost se zaměstnanci</w:t>
      </w:r>
      <w:r w:rsidRPr="000711C1">
        <w:t xml:space="preserve"> – pravidelný monitoring se neprovádí, starosta ale dbá na fakt, že zaměstnanci obce jsou zde pro občany, kteří by měli chodit rádi na úřad a měli by </w:t>
      </w:r>
      <w:r w:rsidRPr="000711C1">
        <w:lastRenderedPageBreak/>
        <w:t>být s prací zaměstnanců úřadu spokojení.</w:t>
      </w:r>
      <w:r w:rsidR="00432565">
        <w:t xml:space="preserve"> </w:t>
      </w:r>
      <w:r w:rsidR="00202D6C" w:rsidRPr="000711C1">
        <w:t>Obyvatelé</w:t>
      </w:r>
      <w:r w:rsidRPr="000711C1">
        <w:t xml:space="preserve"> obce rádi řeší své problémy se starostou, vzhledem k jeho vytížení na něj i rádi počkají.</w:t>
      </w:r>
      <w:r w:rsidR="00432565">
        <w:t xml:space="preserve"> </w:t>
      </w:r>
      <w:r w:rsidR="009D7FB8" w:rsidRPr="000711C1">
        <w:t>Z dotazníkového šetření vyplynulo, že většina respondentů pozitivně hodnotila vedení obce jako silnou stránku.</w:t>
      </w:r>
      <w:r w:rsidR="00432565">
        <w:t xml:space="preserve"> </w:t>
      </w:r>
      <w:r w:rsidR="009D7FB8" w:rsidRPr="000711C1">
        <w:t>Na první pozici umístili vedení obce věkové skupiny  46-65 let a 66+. Mladší věkové skupiny (18-25 a 26-45 let) považují vedení obce za druhou nejsilnější stránku obce.</w:t>
      </w:r>
    </w:p>
    <w:p w:rsidR="006C25CC" w:rsidRPr="000711C1" w:rsidRDefault="006C25CC" w:rsidP="006C25CC">
      <w:pPr>
        <w:rPr>
          <w:b/>
        </w:rPr>
      </w:pPr>
    </w:p>
    <w:p w:rsidR="00361253" w:rsidRPr="000711C1" w:rsidRDefault="001663FD" w:rsidP="008B321C">
      <w:pPr>
        <w:pStyle w:val="Nadpis3"/>
      </w:pPr>
      <w:bookmarkStart w:id="13" w:name="_Toc425185293"/>
      <w:r w:rsidRPr="000711C1">
        <w:t>Podpora prodeje</w:t>
      </w:r>
      <w:bookmarkEnd w:id="13"/>
    </w:p>
    <w:p w:rsidR="001663FD" w:rsidRDefault="00247F5B" w:rsidP="006C25CC">
      <w:r w:rsidRPr="00247F5B">
        <w:t>Podpora prodeje zahrnuje krátkodobé aktivity, které mají za cíl poskytnout větší objem služeb zákazníkům obce pro krátkodobé zvýšení zisku.</w:t>
      </w:r>
    </w:p>
    <w:p w:rsidR="00C128E9" w:rsidRPr="00247F5B" w:rsidRDefault="00C128E9" w:rsidP="006C25CC"/>
    <w:p w:rsidR="001663FD" w:rsidRPr="00247F5B" w:rsidRDefault="001663FD" w:rsidP="006C25CC">
      <w:pPr>
        <w:rPr>
          <w:rFonts w:cs="Arial"/>
          <w:b/>
        </w:rPr>
      </w:pPr>
      <w:r w:rsidRPr="00247F5B">
        <w:rPr>
          <w:rFonts w:cs="Arial"/>
          <w:b/>
        </w:rPr>
        <w:t>Možnosti:</w:t>
      </w:r>
    </w:p>
    <w:p w:rsidR="001663FD" w:rsidRDefault="00247F5B" w:rsidP="00247F5B">
      <w:r>
        <w:t xml:space="preserve">Slevy a pobídky - </w:t>
      </w:r>
      <w:r w:rsidR="001663FD" w:rsidRPr="00247F5B">
        <w:t>poskytnutí slev při nabídce bytových i nebytových prostor,</w:t>
      </w:r>
      <w:r w:rsidR="00432565">
        <w:t xml:space="preserve"> </w:t>
      </w:r>
      <w:r w:rsidR="001663FD" w:rsidRPr="00247F5B">
        <w:t>investice obce do přípravy pozemků pro potencionální investory</w:t>
      </w:r>
      <w:r>
        <w:t>.</w:t>
      </w:r>
    </w:p>
    <w:p w:rsidR="00C128E9" w:rsidRPr="00247F5B" w:rsidRDefault="00C128E9" w:rsidP="00247F5B"/>
    <w:p w:rsidR="00247F5B" w:rsidRPr="001663FD" w:rsidRDefault="00247F5B" w:rsidP="00247F5B">
      <w:pPr>
        <w:pStyle w:val="Odstavecseseznamem"/>
        <w:ind w:left="0"/>
        <w:rPr>
          <w:rFonts w:cs="Arial"/>
          <w:b/>
        </w:rPr>
      </w:pPr>
      <w:r w:rsidRPr="001663FD">
        <w:rPr>
          <w:rFonts w:cs="Arial"/>
          <w:b/>
        </w:rPr>
        <w:t>Aktuální situace:</w:t>
      </w:r>
    </w:p>
    <w:p w:rsidR="00E52E22" w:rsidRDefault="00247F5B" w:rsidP="00247F5B">
      <w:pPr>
        <w:pStyle w:val="Odstavecseseznamem"/>
        <w:numPr>
          <w:ilvl w:val="0"/>
          <w:numId w:val="36"/>
        </w:numPr>
      </w:pPr>
      <w:r w:rsidRPr="00247F5B">
        <w:rPr>
          <w:b/>
        </w:rPr>
        <w:t>S</w:t>
      </w:r>
      <w:r w:rsidR="00E257D8" w:rsidRPr="00247F5B">
        <w:rPr>
          <w:b/>
        </w:rPr>
        <w:t>enior taxi</w:t>
      </w:r>
      <w:r w:rsidR="00E257D8" w:rsidRPr="00247F5B">
        <w:t xml:space="preserve"> – od </w:t>
      </w:r>
      <w:r w:rsidR="00837E76" w:rsidRPr="00247F5B">
        <w:t>1.</w:t>
      </w:r>
      <w:r w:rsidR="00432565">
        <w:t xml:space="preserve"> </w:t>
      </w:r>
      <w:r>
        <w:t>července</w:t>
      </w:r>
      <w:r w:rsidR="00837E76" w:rsidRPr="00247F5B">
        <w:t xml:space="preserve"> </w:t>
      </w:r>
      <w:r w:rsidR="00E52E22">
        <w:t>2015</w:t>
      </w:r>
    </w:p>
    <w:p w:rsidR="00247F5B" w:rsidRDefault="00E52E22" w:rsidP="00247F5B">
      <w:pPr>
        <w:pStyle w:val="Odstavecseseznamem"/>
        <w:numPr>
          <w:ilvl w:val="0"/>
          <w:numId w:val="36"/>
        </w:numPr>
      </w:pPr>
      <w:r w:rsidRPr="00E52E22">
        <w:rPr>
          <w:b/>
        </w:rPr>
        <w:t>R</w:t>
      </w:r>
      <w:r w:rsidR="00837E76" w:rsidRPr="00E52E22">
        <w:rPr>
          <w:b/>
        </w:rPr>
        <w:t>ozvoz obědů seniorům</w:t>
      </w:r>
      <w:r w:rsidR="00837E76" w:rsidRPr="00247F5B">
        <w:t xml:space="preserve">. </w:t>
      </w:r>
    </w:p>
    <w:p w:rsidR="00E257D8" w:rsidRPr="00247F5B" w:rsidRDefault="00837E76" w:rsidP="00247F5B">
      <w:pPr>
        <w:pStyle w:val="Odstavecseseznamem"/>
        <w:numPr>
          <w:ilvl w:val="0"/>
          <w:numId w:val="36"/>
        </w:numPr>
      </w:pPr>
      <w:r w:rsidRPr="00247F5B">
        <w:rPr>
          <w:b/>
        </w:rPr>
        <w:t>Poplatky za odpad</w:t>
      </w:r>
      <w:r w:rsidR="00E52E22">
        <w:rPr>
          <w:b/>
        </w:rPr>
        <w:t xml:space="preserve"> </w:t>
      </w:r>
      <w:r w:rsidR="00247F5B">
        <w:t xml:space="preserve">– </w:t>
      </w:r>
      <w:r w:rsidR="00E52E22">
        <w:t>obec zvažuje zavedení inteligentního systému nakládání s odpady</w:t>
      </w:r>
      <w:r w:rsidR="00247F5B">
        <w:t xml:space="preserve">, poplatky </w:t>
      </w:r>
      <w:r w:rsidRPr="00247F5B">
        <w:t>jsou nejvyšší</w:t>
      </w:r>
      <w:r w:rsidR="00247F5B">
        <w:t xml:space="preserve"> v okolí</w:t>
      </w:r>
      <w:r w:rsidRPr="00247F5B">
        <w:t xml:space="preserve">, ale </w:t>
      </w:r>
      <w:r w:rsidR="00247F5B">
        <w:t>benefitem je</w:t>
      </w:r>
      <w:r w:rsidRPr="00247F5B">
        <w:t xml:space="preserve"> čist</w:t>
      </w:r>
      <w:r w:rsidR="00247F5B">
        <w:t>á</w:t>
      </w:r>
      <w:r w:rsidRPr="00247F5B">
        <w:t xml:space="preserve"> obec. </w:t>
      </w:r>
    </w:p>
    <w:p w:rsidR="00837E76" w:rsidRDefault="00837E76" w:rsidP="006C25CC">
      <w:pPr>
        <w:rPr>
          <w:b/>
          <w:color w:val="FF0000"/>
        </w:rPr>
      </w:pPr>
    </w:p>
    <w:p w:rsidR="003F43CA" w:rsidRDefault="003F43CA" w:rsidP="00F4294C">
      <w:pPr>
        <w:ind w:firstLine="0"/>
        <w:rPr>
          <w:b/>
          <w:color w:val="FF0000"/>
        </w:rPr>
      </w:pPr>
    </w:p>
    <w:p w:rsidR="00C6613A" w:rsidRDefault="00C6613A">
      <w:pPr>
        <w:spacing w:after="0"/>
        <w:ind w:firstLine="0"/>
        <w:jc w:val="left"/>
        <w:rPr>
          <w:b/>
          <w:color w:val="FF0000"/>
        </w:rPr>
      </w:pPr>
      <w:r>
        <w:rPr>
          <w:b/>
          <w:color w:val="FF0000"/>
        </w:rPr>
        <w:br w:type="page"/>
      </w:r>
    </w:p>
    <w:p w:rsidR="00C6613A" w:rsidRDefault="006E06E3" w:rsidP="00C6613A">
      <w:pPr>
        <w:pStyle w:val="Nadpis1"/>
      </w:pPr>
      <w:bookmarkStart w:id="14" w:name="_Toc425185294"/>
      <w:r>
        <w:rPr>
          <w:caps w:val="0"/>
        </w:rPr>
        <w:lastRenderedPageBreak/>
        <w:t>KOMUNIKAČNÍ STRATEGIE</w:t>
      </w:r>
      <w:r w:rsidR="00C6613A">
        <w:t xml:space="preserve"> – návrhová část</w:t>
      </w:r>
      <w:bookmarkEnd w:id="14"/>
    </w:p>
    <w:p w:rsidR="00202D6C" w:rsidRDefault="00970875" w:rsidP="00B05AC8">
      <w:pPr>
        <w:ind w:firstLine="708"/>
        <w:rPr>
          <w:rFonts w:cs="Arial"/>
        </w:rPr>
      </w:pPr>
      <w:r>
        <w:rPr>
          <w:rFonts w:cs="Arial"/>
        </w:rPr>
        <w:t xml:space="preserve">Tato kapitola obsahuje návrh komunikačních cílů, cílových skupin a využití nástrojů marketingové komunikace pro obec Hrádek. </w:t>
      </w:r>
    </w:p>
    <w:p w:rsidR="00970875" w:rsidRDefault="00970875" w:rsidP="00B05AC8">
      <w:pPr>
        <w:ind w:firstLine="708"/>
        <w:rPr>
          <w:rFonts w:cs="Arial"/>
        </w:rPr>
      </w:pPr>
    </w:p>
    <w:p w:rsidR="00202D6C" w:rsidRDefault="00202D6C" w:rsidP="00202D6C">
      <w:pPr>
        <w:pStyle w:val="Nadpis2"/>
      </w:pPr>
      <w:bookmarkStart w:id="15" w:name="_Toc425185295"/>
      <w:r>
        <w:t>Cíle komunikační strategie</w:t>
      </w:r>
      <w:bookmarkEnd w:id="15"/>
    </w:p>
    <w:p w:rsidR="00202D6C" w:rsidRDefault="00202D6C" w:rsidP="00B05AC8">
      <w:pPr>
        <w:ind w:firstLine="708"/>
        <w:rPr>
          <w:rFonts w:cs="Arial"/>
        </w:rPr>
      </w:pPr>
      <w:r>
        <w:rPr>
          <w:rFonts w:cs="Arial"/>
        </w:rPr>
        <w:t xml:space="preserve">Obec Hrádek nemá stanoveny žádné </w:t>
      </w:r>
      <w:r w:rsidR="000F7952">
        <w:rPr>
          <w:rFonts w:cs="Arial"/>
        </w:rPr>
        <w:t xml:space="preserve">konkrétní </w:t>
      </w:r>
      <w:r>
        <w:rPr>
          <w:rFonts w:cs="Arial"/>
        </w:rPr>
        <w:t>cíle pro komunikační strategii,</w:t>
      </w:r>
      <w:r w:rsidR="000F7952">
        <w:rPr>
          <w:rFonts w:cs="Arial"/>
        </w:rPr>
        <w:t xml:space="preserve"> komunikační cíle nejsou nastaveny ve strategii na 2015 – 2025,</w:t>
      </w:r>
      <w:r>
        <w:rPr>
          <w:rFonts w:cs="Arial"/>
        </w:rPr>
        <w:t xml:space="preserve"> ani žádné nevzešly z rozhovorů se starostou. Vycházíme-li ale z těchto rozhovorů, provedených analýz a nastavených strategických cílů pro roky 2015 – 2025 (viz příloha 1), dojdeme k následujícím cílům vyplývajícím pro komunikační strategii:</w:t>
      </w:r>
    </w:p>
    <w:p w:rsidR="00B05AC8" w:rsidRPr="00202D6C" w:rsidRDefault="00B05AC8" w:rsidP="00202D6C">
      <w:pPr>
        <w:pStyle w:val="Odstavecseseznamem"/>
        <w:numPr>
          <w:ilvl w:val="0"/>
          <w:numId w:val="39"/>
        </w:numPr>
        <w:rPr>
          <w:rFonts w:cs="Arial"/>
        </w:rPr>
      </w:pPr>
      <w:r w:rsidRPr="00202D6C">
        <w:rPr>
          <w:rFonts w:cs="Arial"/>
        </w:rPr>
        <w:t>Hlavním cílem komunikační strategie bude obecně informovat o službách poskytovaných obcí jejím zákazníkům, přesvědčit zákazníky obce, aby nabízené služby využívali a průběžně jim tyto služby připomínat, a to se zřetelem na cílové skupiny obce.</w:t>
      </w:r>
    </w:p>
    <w:p w:rsidR="00202D6C" w:rsidRDefault="00202D6C" w:rsidP="00202D6C">
      <w:pPr>
        <w:pStyle w:val="Odstavecseseznamem"/>
        <w:numPr>
          <w:ilvl w:val="0"/>
          <w:numId w:val="39"/>
        </w:numPr>
        <w:rPr>
          <w:rFonts w:cs="Arial"/>
        </w:rPr>
      </w:pPr>
      <w:r w:rsidRPr="00202D6C">
        <w:rPr>
          <w:rFonts w:cs="Arial"/>
        </w:rPr>
        <w:t xml:space="preserve">Dílčím cílem komunikační strategie bude informovat o atraktivitách obce všechny relevantní cílové skupiny. </w:t>
      </w:r>
    </w:p>
    <w:p w:rsidR="000F7952" w:rsidRPr="00202D6C" w:rsidRDefault="000F7952" w:rsidP="00202D6C">
      <w:pPr>
        <w:pStyle w:val="Odstavecseseznamem"/>
        <w:numPr>
          <w:ilvl w:val="0"/>
          <w:numId w:val="39"/>
        </w:numPr>
        <w:rPr>
          <w:rFonts w:cs="Arial"/>
        </w:rPr>
      </w:pPr>
      <w:r>
        <w:rPr>
          <w:rFonts w:cs="Arial"/>
        </w:rPr>
        <w:t xml:space="preserve">Druhým dílčím cílem komunikační strategie bude </w:t>
      </w:r>
      <w:r w:rsidR="00AC51EA">
        <w:rPr>
          <w:rFonts w:cs="Arial"/>
        </w:rPr>
        <w:t>zpětná vazba ze strany veřejnosti.</w:t>
      </w:r>
    </w:p>
    <w:p w:rsidR="00202D6C" w:rsidRDefault="00202D6C" w:rsidP="00202D6C">
      <w:pPr>
        <w:pStyle w:val="Odstavecseseznamem"/>
        <w:numPr>
          <w:ilvl w:val="0"/>
          <w:numId w:val="39"/>
        </w:numPr>
        <w:rPr>
          <w:rFonts w:cs="Arial"/>
        </w:rPr>
      </w:pPr>
      <w:r w:rsidRPr="00202D6C">
        <w:rPr>
          <w:rFonts w:cs="Arial"/>
        </w:rPr>
        <w:t>Dalším dílčím cílem komunikační strategie bude rozvoj image obce a vylepšování vztahů s veřejností (všechny relevantní skupiny).</w:t>
      </w:r>
    </w:p>
    <w:p w:rsidR="000F7952" w:rsidRPr="00202D6C" w:rsidRDefault="000F7952" w:rsidP="00202D6C">
      <w:pPr>
        <w:pStyle w:val="Odstavecseseznamem"/>
        <w:numPr>
          <w:ilvl w:val="0"/>
          <w:numId w:val="39"/>
        </w:numPr>
        <w:rPr>
          <w:rFonts w:cs="Arial"/>
        </w:rPr>
      </w:pPr>
      <w:r>
        <w:rPr>
          <w:rFonts w:cs="Arial"/>
        </w:rPr>
        <w:t xml:space="preserve">Posledním </w:t>
      </w:r>
      <w:r w:rsidRPr="00202D6C">
        <w:rPr>
          <w:rFonts w:cs="Arial"/>
        </w:rPr>
        <w:t>dílčím cílem komunikační strategie</w:t>
      </w:r>
      <w:r>
        <w:rPr>
          <w:rFonts w:cs="Arial"/>
        </w:rPr>
        <w:t xml:space="preserve"> by měl být kvalitní turistický informační servis pro obyvatele i návštěvníky obce.</w:t>
      </w:r>
    </w:p>
    <w:p w:rsidR="00B05AC8" w:rsidRPr="005017BC" w:rsidRDefault="00B05AC8" w:rsidP="00B05AC8">
      <w:pPr>
        <w:ind w:firstLine="708"/>
        <w:rPr>
          <w:rFonts w:cs="Arial"/>
        </w:rPr>
      </w:pPr>
      <w:r w:rsidRPr="003D2FAB">
        <w:rPr>
          <w:rFonts w:cs="Arial"/>
        </w:rPr>
        <w:t xml:space="preserve">Konkrétním cílem </w:t>
      </w:r>
      <w:r w:rsidR="00970875" w:rsidRPr="005017BC">
        <w:rPr>
          <w:rFonts w:cs="Arial"/>
        </w:rPr>
        <w:t xml:space="preserve">této </w:t>
      </w:r>
      <w:r w:rsidRPr="005017BC">
        <w:rPr>
          <w:rFonts w:cs="Arial"/>
        </w:rPr>
        <w:t>komunikační strategie je vytvořit přehled komunikačních kanálů, které bude obec využívat ke komunikaci mezi představiteli obce a ostatními aktéry regionálního rozvoje, a to včetně způsobu vypořádání a zpracování získaných informací (názorů, podnětů, připomínek, stížností či dotazů).</w:t>
      </w:r>
    </w:p>
    <w:p w:rsidR="00970875" w:rsidRDefault="00970875" w:rsidP="00B05AC8">
      <w:pPr>
        <w:ind w:firstLine="708"/>
        <w:rPr>
          <w:rFonts w:cs="Arial"/>
        </w:rPr>
      </w:pPr>
      <w:r w:rsidRPr="005017BC">
        <w:rPr>
          <w:rFonts w:cs="Arial"/>
        </w:rPr>
        <w:t xml:space="preserve">Nástroje jsou navrženy vzhledem k velikosti obce, finanční náročnosti </w:t>
      </w:r>
      <w:r w:rsidR="00640927" w:rsidRPr="005017BC">
        <w:rPr>
          <w:rFonts w:cs="Arial"/>
        </w:rPr>
        <w:t>(</w:t>
      </w:r>
      <w:r w:rsidRPr="005017BC">
        <w:rPr>
          <w:rFonts w:cs="Arial"/>
        </w:rPr>
        <w:t>řad</w:t>
      </w:r>
      <w:r w:rsidR="00640927" w:rsidRPr="005017BC">
        <w:rPr>
          <w:rFonts w:cs="Arial"/>
        </w:rPr>
        <w:t>a</w:t>
      </w:r>
      <w:r w:rsidRPr="005017BC">
        <w:rPr>
          <w:rFonts w:cs="Arial"/>
        </w:rPr>
        <w:t xml:space="preserve"> nástrojů komunikace</w:t>
      </w:r>
      <w:r w:rsidR="00640927" w:rsidRPr="005017BC">
        <w:rPr>
          <w:rFonts w:cs="Arial"/>
        </w:rPr>
        <w:t xml:space="preserve"> je pro obce s takovouto velikostí finančně neefektivní)</w:t>
      </w:r>
      <w:r w:rsidRPr="005017BC">
        <w:rPr>
          <w:rFonts w:cs="Arial"/>
        </w:rPr>
        <w:t xml:space="preserve"> a náročnosti na personální zabezpečení při tvorbě samotného obsahu.</w:t>
      </w:r>
    </w:p>
    <w:p w:rsidR="001C29B1" w:rsidRPr="00F6676F" w:rsidRDefault="001C29B1" w:rsidP="001C29B1">
      <w:pPr>
        <w:ind w:firstLine="708"/>
        <w:rPr>
          <w:rFonts w:cs="Arial"/>
        </w:rPr>
      </w:pPr>
      <w:r w:rsidRPr="00F6676F">
        <w:rPr>
          <w:rFonts w:cs="Arial"/>
        </w:rPr>
        <w:t xml:space="preserve">Pro tvorbu obsahu marketingové komunikační strategie platí jednoduché pravidlo – většinu si může obec jednoduše vytvořit sama. Na tvorbě obsahu by se měl podílet starosta, který má absolvována příslušná školení a je v těchto záležitostech erudovaný. </w:t>
      </w:r>
    </w:p>
    <w:p w:rsidR="001C29B1" w:rsidRPr="00F6676F" w:rsidRDefault="001C29B1" w:rsidP="001C29B1">
      <w:pPr>
        <w:ind w:firstLine="708"/>
        <w:rPr>
          <w:rFonts w:cs="Arial"/>
        </w:rPr>
      </w:pPr>
      <w:r w:rsidRPr="00F6676F">
        <w:rPr>
          <w:rFonts w:cs="Arial"/>
        </w:rPr>
        <w:t xml:space="preserve">Pokud se nejedná o oficiální informace, které musí korespondovat se zákonem, měli by se na tvorbě podílet i další zaměstnanci obecního úřadu dle svých schopností. Je nutné si uvědomit, že komunikovaný obsah (např. doporučované články o přírodě, viz dále) musí být pro čtenáře především zajímavé. Běžnému čtenáři nezáleží tolik na profesionalitě, jako na čtivosti a zajímavosti (správnou formu obsahu je možno popsat jako „trendy“, „sexy“). Takovýto obsah může tedy tvořit kterýkoliv zaměstnanec v rámci svého stávajícího úvazku, nebo dokonce jej mohou tvořit samotní obyvatelé obce. Obsah by však měl být vždy zkontrolován před uveřejněním kompetentní osobou. </w:t>
      </w:r>
    </w:p>
    <w:p w:rsidR="001C29B1" w:rsidRPr="005017BC" w:rsidRDefault="001C29B1" w:rsidP="001C29B1">
      <w:pPr>
        <w:ind w:firstLine="708"/>
        <w:rPr>
          <w:rFonts w:cs="Arial"/>
        </w:rPr>
      </w:pPr>
      <w:r w:rsidRPr="00F6676F">
        <w:rPr>
          <w:rFonts w:cs="Arial"/>
        </w:rPr>
        <w:t>Celkově by komunikační strategie obce Hrádek měla být zaměřena na zkvalitnění prováděných aktivit. Obec pořádá řadu akcí pro občany, angažuje se v zájmových spolcích, má vlastní IC, muzeum apod., ale tyto aktivity nejsou dostatečně dobře komunikovány a někdy</w:t>
      </w:r>
      <w:r w:rsidR="00142B19">
        <w:rPr>
          <w:rFonts w:cs="Arial"/>
        </w:rPr>
        <w:t>,</w:t>
      </w:r>
      <w:r w:rsidRPr="00F6676F">
        <w:rPr>
          <w:rFonts w:cs="Arial"/>
        </w:rPr>
        <w:t xml:space="preserve"> bohužel</w:t>
      </w:r>
      <w:r w:rsidR="00142B19">
        <w:rPr>
          <w:rFonts w:cs="Arial"/>
        </w:rPr>
        <w:t>,</w:t>
      </w:r>
      <w:r w:rsidRPr="00F6676F">
        <w:rPr>
          <w:rFonts w:cs="Arial"/>
        </w:rPr>
        <w:t xml:space="preserve"> kvůli tomu nejsou úspěšné (beseda o vlcích s 20 účastníky). Doporučuje se v rámci </w:t>
      </w:r>
      <w:r w:rsidRPr="00F6676F">
        <w:rPr>
          <w:rFonts w:cs="Arial"/>
        </w:rPr>
        <w:lastRenderedPageBreak/>
        <w:t>komunikace lépe vybrat nástroje (jak bylo doporučeno v návrhové části) a získávat více zpětné vazby od cílových skupin, proč byla akce ne/úspěšná.</w:t>
      </w:r>
    </w:p>
    <w:p w:rsidR="00B05AC8" w:rsidRPr="00BB0F1F" w:rsidRDefault="00B05AC8" w:rsidP="00B05AC8">
      <w:pPr>
        <w:rPr>
          <w:color w:val="FF0000"/>
        </w:rPr>
      </w:pPr>
    </w:p>
    <w:p w:rsidR="00242392" w:rsidRDefault="00242392" w:rsidP="00B05AC8">
      <w:pPr>
        <w:sectPr w:rsidR="00242392" w:rsidSect="00BC3D4D">
          <w:footerReference w:type="first" r:id="rId13"/>
          <w:pgSz w:w="11906" w:h="16838"/>
          <w:pgMar w:top="1417" w:right="1417" w:bottom="1417" w:left="1417" w:header="708" w:footer="708" w:gutter="0"/>
          <w:cols w:space="708"/>
          <w:titlePg/>
          <w:rtlGutter/>
          <w:docGrid w:linePitch="360"/>
        </w:sectPr>
      </w:pPr>
    </w:p>
    <w:p w:rsidR="00242392" w:rsidRPr="00242392" w:rsidRDefault="00242392" w:rsidP="00242392">
      <w:pPr>
        <w:pStyle w:val="Nadpis2"/>
      </w:pPr>
      <w:bookmarkStart w:id="16" w:name="_Toc425185296"/>
      <w:r w:rsidRPr="00242392">
        <w:t>Cílové skupiny</w:t>
      </w:r>
      <w:bookmarkEnd w:id="16"/>
    </w:p>
    <w:p w:rsidR="00B05AC8" w:rsidRPr="00242392" w:rsidRDefault="00242392" w:rsidP="006C25CC">
      <w:r>
        <w:t>Ob</w:t>
      </w:r>
      <w:r w:rsidR="00DB45B5">
        <w:t>ecně byly cílové skupiny obce H</w:t>
      </w:r>
      <w:r>
        <w:t xml:space="preserve">rádek vymezeny v podkapitole 2.4. </w:t>
      </w:r>
      <w:r w:rsidRPr="00242392">
        <w:t xml:space="preserve">Vzhledem k výše definovaným cílům </w:t>
      </w:r>
      <w:r>
        <w:t>komunikační strate</w:t>
      </w:r>
      <w:r w:rsidR="00133F1B">
        <w:t>gie je vhodné soustředit se na tyto</w:t>
      </w:r>
      <w:r>
        <w:t xml:space="preserve"> z nich:</w:t>
      </w:r>
    </w:p>
    <w:p w:rsidR="00242392" w:rsidRPr="00AB4AD9" w:rsidRDefault="00242392" w:rsidP="00242392">
      <w:pPr>
        <w:pStyle w:val="Odstavecseseznamem"/>
        <w:numPr>
          <w:ilvl w:val="0"/>
          <w:numId w:val="30"/>
        </w:numPr>
        <w:rPr>
          <w:rFonts w:cs="Arial"/>
          <w:b/>
        </w:rPr>
      </w:pPr>
      <w:r w:rsidRPr="00AB4AD9">
        <w:rPr>
          <w:rFonts w:cs="Arial"/>
          <w:b/>
        </w:rPr>
        <w:t>Obyvatelé obce</w:t>
      </w:r>
      <w:r>
        <w:rPr>
          <w:rFonts w:cs="Arial"/>
          <w:b/>
        </w:rPr>
        <w:t>:</w:t>
      </w:r>
    </w:p>
    <w:p w:rsidR="00242392" w:rsidRPr="00E55293" w:rsidRDefault="00242392" w:rsidP="00133F1B">
      <w:pPr>
        <w:pStyle w:val="Odstavecseseznamem"/>
        <w:numPr>
          <w:ilvl w:val="1"/>
          <w:numId w:val="30"/>
        </w:numPr>
        <w:spacing w:after="160" w:line="259" w:lineRule="auto"/>
        <w:ind w:left="1276" w:hanging="425"/>
        <w:contextualSpacing/>
        <w:rPr>
          <w:rFonts w:cs="Arial"/>
        </w:rPr>
      </w:pPr>
      <w:r w:rsidRPr="00E55293">
        <w:rPr>
          <w:rFonts w:cs="Arial"/>
          <w:b/>
        </w:rPr>
        <w:t xml:space="preserve">Občané </w:t>
      </w:r>
      <w:r w:rsidRPr="00E55293">
        <w:rPr>
          <w:rFonts w:cs="Arial"/>
        </w:rPr>
        <w:t xml:space="preserve">(muži a ženy, věkové kategorie) </w:t>
      </w:r>
      <w:r>
        <w:rPr>
          <w:rFonts w:cs="Arial"/>
        </w:rPr>
        <w:t xml:space="preserve">– poskytování a předávání informací občanům, informování o atraktivitách, získávání informací a zpětné vazby, rozvoj image a vylepšování vztahů s veřejností. </w:t>
      </w:r>
    </w:p>
    <w:p w:rsidR="00242392" w:rsidRPr="00133F1B" w:rsidRDefault="00242392" w:rsidP="00133F1B">
      <w:pPr>
        <w:pStyle w:val="Odstavecseseznamem"/>
        <w:numPr>
          <w:ilvl w:val="1"/>
          <w:numId w:val="30"/>
        </w:numPr>
        <w:spacing w:after="160" w:line="259" w:lineRule="auto"/>
        <w:ind w:left="1276" w:hanging="425"/>
        <w:contextualSpacing/>
        <w:rPr>
          <w:rFonts w:cs="Arial"/>
          <w:b/>
        </w:rPr>
      </w:pPr>
      <w:r w:rsidRPr="00402FDF">
        <w:rPr>
          <w:rFonts w:cs="Arial"/>
          <w:b/>
        </w:rPr>
        <w:t>Specifické cílové skupiny</w:t>
      </w:r>
      <w:r>
        <w:rPr>
          <w:rFonts w:cs="Arial"/>
        </w:rPr>
        <w:t xml:space="preserve">- </w:t>
      </w:r>
      <w:r w:rsidRPr="00402FDF">
        <w:rPr>
          <w:rFonts w:cs="Arial"/>
        </w:rPr>
        <w:t>Církev bratrská, SCAV, LECAV, PZKO, Myslivci, TJ Sokol, Klub seniorů, majitelé psů</w:t>
      </w:r>
      <w:r>
        <w:rPr>
          <w:rFonts w:cs="Arial"/>
        </w:rPr>
        <w:t xml:space="preserve"> - poskytování a předávání informací, získávání informací a zpětné vazby, vylepšování vztahů s veřejností.</w:t>
      </w:r>
    </w:p>
    <w:p w:rsidR="00133F1B" w:rsidRPr="00133F1B" w:rsidRDefault="00133F1B" w:rsidP="00133F1B">
      <w:pPr>
        <w:pStyle w:val="Odstavecseseznamem"/>
        <w:spacing w:after="160" w:line="259" w:lineRule="auto"/>
        <w:ind w:left="1276" w:firstLine="0"/>
        <w:contextualSpacing/>
        <w:rPr>
          <w:rFonts w:cs="Arial"/>
          <w:b/>
          <w:sz w:val="20"/>
        </w:rPr>
      </w:pPr>
    </w:p>
    <w:p w:rsidR="00242392" w:rsidRPr="00AB4AD9" w:rsidRDefault="00242392" w:rsidP="00242392">
      <w:pPr>
        <w:pStyle w:val="Odstavecseseznamem"/>
        <w:numPr>
          <w:ilvl w:val="0"/>
          <w:numId w:val="30"/>
        </w:numPr>
        <w:rPr>
          <w:rFonts w:cs="Arial"/>
        </w:rPr>
      </w:pPr>
      <w:r w:rsidRPr="00AB4AD9">
        <w:rPr>
          <w:rFonts w:cs="Arial"/>
          <w:b/>
        </w:rPr>
        <w:t>Podnikatelé a investoři</w:t>
      </w:r>
      <w:r w:rsidRPr="00AB4AD9">
        <w:rPr>
          <w:rFonts w:cs="Arial"/>
        </w:rPr>
        <w:t xml:space="preserve"> – místní živnostníci, malé a střední podniky, velké firmy. Potenciální investoři.</w:t>
      </w:r>
    </w:p>
    <w:p w:rsidR="00242392" w:rsidRPr="00AB4AD9" w:rsidRDefault="00242392" w:rsidP="00242392">
      <w:pPr>
        <w:pStyle w:val="Odstavecseseznamem"/>
        <w:numPr>
          <w:ilvl w:val="0"/>
          <w:numId w:val="30"/>
        </w:numPr>
        <w:rPr>
          <w:rFonts w:cs="Arial"/>
        </w:rPr>
      </w:pPr>
      <w:r w:rsidRPr="00AB4AD9">
        <w:rPr>
          <w:rFonts w:cs="Arial"/>
          <w:b/>
        </w:rPr>
        <w:t>Neziskový sektor</w:t>
      </w:r>
      <w:r w:rsidRPr="00AB4AD9">
        <w:rPr>
          <w:rFonts w:cs="Arial"/>
        </w:rPr>
        <w:t xml:space="preserve"> – neziskové organizace a sdružení.</w:t>
      </w:r>
    </w:p>
    <w:p w:rsidR="00242392" w:rsidRPr="00AB4AD9" w:rsidRDefault="00242392" w:rsidP="00242392">
      <w:pPr>
        <w:pStyle w:val="Odstavecseseznamem"/>
        <w:numPr>
          <w:ilvl w:val="0"/>
          <w:numId w:val="30"/>
        </w:numPr>
        <w:rPr>
          <w:rFonts w:cs="Arial"/>
        </w:rPr>
      </w:pPr>
      <w:r w:rsidRPr="00AB4AD9">
        <w:rPr>
          <w:rFonts w:cs="Arial"/>
          <w:b/>
        </w:rPr>
        <w:t>Veřejné instituce</w:t>
      </w:r>
      <w:r w:rsidRPr="00AB4AD9">
        <w:rPr>
          <w:rFonts w:cs="Arial"/>
        </w:rPr>
        <w:t xml:space="preserve"> – ministerstva, úřady měst a krajů, MŠ, ZŠ, SŠ a VŠ, Policie ČR. </w:t>
      </w:r>
      <w:r>
        <w:rPr>
          <w:rFonts w:cs="Arial"/>
        </w:rPr>
        <w:t>Partnerská města.</w:t>
      </w:r>
    </w:p>
    <w:p w:rsidR="00242392" w:rsidRPr="00AB4AD9" w:rsidRDefault="00242392" w:rsidP="00242392">
      <w:pPr>
        <w:pStyle w:val="Odstavecseseznamem"/>
        <w:numPr>
          <w:ilvl w:val="0"/>
          <w:numId w:val="30"/>
        </w:numPr>
        <w:rPr>
          <w:rFonts w:cs="Arial"/>
        </w:rPr>
      </w:pPr>
      <w:r w:rsidRPr="00AB4AD9">
        <w:rPr>
          <w:rFonts w:cs="Arial"/>
          <w:b/>
        </w:rPr>
        <w:t>Návštěvníci obce</w:t>
      </w:r>
      <w:r w:rsidRPr="00AB4AD9">
        <w:rPr>
          <w:rFonts w:cs="Arial"/>
        </w:rPr>
        <w:t xml:space="preserve"> - návštěvníky obce můžeme rozdělit na turisty z regionu, turisty mimo region a zahraniční turisty. Možnou cílovou skupinou jsou také podnikatelé v cestovním ruchu.</w:t>
      </w:r>
    </w:p>
    <w:p w:rsidR="00242392" w:rsidRPr="00AB4AD9" w:rsidRDefault="00242392" w:rsidP="00242392">
      <w:pPr>
        <w:pStyle w:val="Odstavecseseznamem"/>
        <w:numPr>
          <w:ilvl w:val="0"/>
          <w:numId w:val="30"/>
        </w:numPr>
        <w:rPr>
          <w:rFonts w:cs="Arial"/>
        </w:rPr>
      </w:pPr>
      <w:r w:rsidRPr="00AB4AD9">
        <w:rPr>
          <w:rFonts w:cs="Arial"/>
          <w:b/>
        </w:rPr>
        <w:t>Média</w:t>
      </w:r>
      <w:r w:rsidRPr="00AB4AD9">
        <w:rPr>
          <w:rFonts w:cs="Arial"/>
        </w:rPr>
        <w:t xml:space="preserve"> – regionální </w:t>
      </w:r>
      <w:r>
        <w:rPr>
          <w:rFonts w:cs="Arial"/>
        </w:rPr>
        <w:t>tištěná média (noviny a časopisy)</w:t>
      </w:r>
      <w:r w:rsidRPr="00AB4AD9">
        <w:rPr>
          <w:rFonts w:cs="Arial"/>
        </w:rPr>
        <w:t xml:space="preserve">, televizní a </w:t>
      </w:r>
      <w:r>
        <w:rPr>
          <w:rFonts w:cs="Arial"/>
        </w:rPr>
        <w:t>rozhlasové</w:t>
      </w:r>
      <w:r w:rsidRPr="00AB4AD9">
        <w:rPr>
          <w:rFonts w:cs="Arial"/>
        </w:rPr>
        <w:t xml:space="preserve"> stanice, pobočky národních deníků, TV a </w:t>
      </w:r>
      <w:r>
        <w:rPr>
          <w:rFonts w:cs="Arial"/>
        </w:rPr>
        <w:t>rozhlasových</w:t>
      </w:r>
      <w:r w:rsidRPr="00AB4AD9">
        <w:rPr>
          <w:rFonts w:cs="Arial"/>
        </w:rPr>
        <w:t xml:space="preserve"> stanic.</w:t>
      </w:r>
    </w:p>
    <w:p w:rsidR="00B05AC8" w:rsidRPr="00242392" w:rsidRDefault="00B05AC8" w:rsidP="006C25CC">
      <w:pPr>
        <w:rPr>
          <w:b/>
        </w:rPr>
      </w:pPr>
    </w:p>
    <w:p w:rsidR="006C25CC" w:rsidRDefault="00864C6E" w:rsidP="00864C6E">
      <w:pPr>
        <w:pStyle w:val="Nadpis2"/>
      </w:pPr>
      <w:bookmarkStart w:id="17" w:name="_Toc425185297"/>
      <w:r>
        <w:t>Návrh komunikačních nástrojů</w:t>
      </w:r>
      <w:bookmarkEnd w:id="17"/>
    </w:p>
    <w:p w:rsidR="00864C6E" w:rsidRDefault="00580C83" w:rsidP="006C25CC">
      <w:r>
        <w:t>Tato podkapitola obsahuje výčet možných nástrojů pro komunikaci obce. Tento výčet je založen na oficiální příručce pro tvorbu informační strategie obce</w:t>
      </w:r>
      <w:r w:rsidR="00B45318">
        <w:t>, ale dále doplněn podle specifických potřeb obce Hrádek</w:t>
      </w:r>
      <w:r>
        <w:t>.</w:t>
      </w:r>
      <w:r>
        <w:rPr>
          <w:rStyle w:val="Znakapoznpodarou"/>
        </w:rPr>
        <w:footnoteReference w:id="2"/>
      </w:r>
    </w:p>
    <w:p w:rsidR="0051744D" w:rsidRDefault="0051744D" w:rsidP="006C25CC"/>
    <w:p w:rsidR="00FD1EAC" w:rsidRDefault="00FD1EAC" w:rsidP="00FD1EAC">
      <w:pPr>
        <w:pStyle w:val="Nadpis3"/>
      </w:pPr>
      <w:bookmarkStart w:id="18" w:name="_Toc425185298"/>
      <w:r>
        <w:t>Setkání starosty či vedení obce s občany</w:t>
      </w:r>
      <w:bookmarkEnd w:id="18"/>
    </w:p>
    <w:p w:rsidR="00FD1EAC" w:rsidRDefault="00FD1EAC" w:rsidP="00FD1EAC">
      <w:pPr>
        <w:pStyle w:val="Odstavecseseznamem"/>
        <w:numPr>
          <w:ilvl w:val="0"/>
          <w:numId w:val="40"/>
        </w:numPr>
      </w:pPr>
      <w:r>
        <w:t>Je vhodné pro řešení problémů nebo informování o vývoji určité události. Osobní kontakt je pozitivem, možnost získat přímou zpětnou vazbu. Takovéto akce se může účastnit i předem pozvaný odborník, který občany seznámí s problematikou do hloubky. Problémem může být volba vhodného termínu.</w:t>
      </w:r>
    </w:p>
    <w:p w:rsidR="00FD1EAC" w:rsidRDefault="00FD1EAC" w:rsidP="00FD1EAC">
      <w:pPr>
        <w:pStyle w:val="Odstavecseseznamem"/>
        <w:numPr>
          <w:ilvl w:val="0"/>
          <w:numId w:val="40"/>
        </w:numPr>
      </w:pPr>
      <w:r>
        <w:t>Mezi cílové skupiny patří obyvatelé obce a podnikatelé.</w:t>
      </w:r>
    </w:p>
    <w:p w:rsidR="00FD1EAC" w:rsidRDefault="00FD1EAC" w:rsidP="00FD1EAC">
      <w:pPr>
        <w:pStyle w:val="Odstavecseseznamem"/>
        <w:numPr>
          <w:ilvl w:val="0"/>
          <w:numId w:val="40"/>
        </w:numPr>
      </w:pPr>
      <w:r>
        <w:t xml:space="preserve">Finanční náročnost je minimální. </w:t>
      </w:r>
    </w:p>
    <w:p w:rsidR="00FD1EAC" w:rsidRDefault="00FD1EAC" w:rsidP="00FD1EAC">
      <w:pPr>
        <w:pStyle w:val="Odstavecseseznamem"/>
        <w:numPr>
          <w:ilvl w:val="0"/>
          <w:numId w:val="40"/>
        </w:numPr>
      </w:pPr>
      <w:r>
        <w:lastRenderedPageBreak/>
        <w:t>Doporučuje se z každého takovéhoto setkání udělat zápis</w:t>
      </w:r>
      <w:r w:rsidR="004F2858">
        <w:t xml:space="preserve"> (</w:t>
      </w:r>
      <w:r w:rsidR="00133F1B">
        <w:t>nebo video záznam</w:t>
      </w:r>
      <w:r w:rsidR="004F2858">
        <w:t>)</w:t>
      </w:r>
      <w:r>
        <w:t xml:space="preserve"> a zve</w:t>
      </w:r>
      <w:r w:rsidR="00133F1B">
        <w:t>řejnit jej na webu obce</w:t>
      </w:r>
      <w:r>
        <w:t xml:space="preserve">. Účastníky předem informovat o bodech jednání, jak může </w:t>
      </w:r>
      <w:r w:rsidR="00133F1B">
        <w:t xml:space="preserve">být </w:t>
      </w:r>
      <w:r>
        <w:t>jejich přítomnost (zpětná vazba) benefitem, kde naleznou veškeré informace ze setkání.</w:t>
      </w:r>
    </w:p>
    <w:p w:rsidR="00DB153A" w:rsidRDefault="00DB153A" w:rsidP="00FD1EAC">
      <w:pPr>
        <w:pStyle w:val="Odstavecseseznamem"/>
        <w:numPr>
          <w:ilvl w:val="0"/>
          <w:numId w:val="40"/>
        </w:numPr>
      </w:pPr>
      <w:r>
        <w:t xml:space="preserve">Hrádku se doporučuje dělat takovýchto setkání co nejvíce, kvůli velmi silné osobnosti starosty pana Borského. Pokud se jakákoliv takováto akce pořádá, doporučuje se pořídit z ní krátkou reportáž (stačí informativní text, několik fotografií) a umístit ji na webové stránky obce. Ihned po umístění na web </w:t>
      </w:r>
      <w:proofErr w:type="spellStart"/>
      <w:r>
        <w:t>prolinkovat</w:t>
      </w:r>
      <w:proofErr w:type="spellEnd"/>
      <w:r>
        <w:t xml:space="preserve"> přes FB profil, aby se o tom dozvědělo co nejvíce obyvatel a měli možnost v případě zájmu sdílet („</w:t>
      </w:r>
      <w:proofErr w:type="spellStart"/>
      <w:r>
        <w:t>share</w:t>
      </w:r>
      <w:proofErr w:type="spellEnd"/>
      <w:r>
        <w:t xml:space="preserve">“) – rozšíří se okruh zasažených takovouto zprávou o přátele obyvatel, třeba z okolních měst, kteří pak mohou mít zvýšený zájem obec navštívit. </w:t>
      </w:r>
    </w:p>
    <w:p w:rsidR="00F83186" w:rsidRDefault="00F83186" w:rsidP="00FD1EAC">
      <w:pPr>
        <w:pStyle w:val="Odstavecseseznamem"/>
        <w:numPr>
          <w:ilvl w:val="0"/>
          <w:numId w:val="40"/>
        </w:numPr>
      </w:pPr>
      <w:r>
        <w:t xml:space="preserve">Beseda s občany je málo navštěvovanou akcí, ale může být obrovským přínosem pro všechny zúčastněné strany. Doporučuje se lépe upozornit na tuto akci a zdůraznit její přínos – obyvatelé mají možnost zjistit, co se v obci dělo, co se plánuje, a ke všemu se mohou vyjádřit. </w:t>
      </w:r>
      <w:r w:rsidR="00516B65">
        <w:t xml:space="preserve">Další možností je zaměřit se na konkrétní segmenty, udělat např. besedu se studenty, důchodci, nájemníky městských bytů apod. </w:t>
      </w:r>
    </w:p>
    <w:p w:rsidR="00FD1EAC" w:rsidRDefault="00FD1EAC" w:rsidP="00FD1EAC"/>
    <w:p w:rsidR="00FD1EAC" w:rsidRDefault="00FD1EAC" w:rsidP="004F2858">
      <w:pPr>
        <w:pStyle w:val="Nadpis3"/>
      </w:pPr>
      <w:bookmarkStart w:id="19" w:name="_Toc425185299"/>
      <w:r>
        <w:t>Veřejná zasedání zastupitelstva obce</w:t>
      </w:r>
      <w:bookmarkEnd w:id="19"/>
    </w:p>
    <w:p w:rsidR="00FD1EAC" w:rsidRDefault="004F2858" w:rsidP="004F2858">
      <w:pPr>
        <w:pStyle w:val="Odstavecseseznamem"/>
        <w:numPr>
          <w:ilvl w:val="0"/>
          <w:numId w:val="41"/>
        </w:numPr>
      </w:pPr>
      <w:r>
        <w:t>Jsou vhodná pro řešení zásadních otázek rozvoje obce</w:t>
      </w:r>
      <w:r w:rsidR="00546E07">
        <w:t xml:space="preserve"> (aktivity a projekty)</w:t>
      </w:r>
      <w:r>
        <w:t>, mělo by se tedy jednat o pravidelná setkání představitelů obce s veřejností. Výhodou je možnost občanů přímo se účastnit diskuze s představiteli obce</w:t>
      </w:r>
      <w:r w:rsidR="00546E07">
        <w:t>, vyjasnit nedorozumění</w:t>
      </w:r>
      <w:r>
        <w:t xml:space="preserve"> a rovnou přijmout rozhodnutí. Problémem je opět volba vhodného termínu, řešení citlivých otázek pro určité osoby veřejně.</w:t>
      </w:r>
    </w:p>
    <w:p w:rsidR="004F2858" w:rsidRDefault="004F2858" w:rsidP="004F2858">
      <w:pPr>
        <w:pStyle w:val="Odstavecseseznamem"/>
        <w:numPr>
          <w:ilvl w:val="0"/>
          <w:numId w:val="40"/>
        </w:numPr>
      </w:pPr>
      <w:r>
        <w:t>Mezi cílové skupiny patří obyvatelé obce a podnikatelé.</w:t>
      </w:r>
    </w:p>
    <w:p w:rsidR="004F2858" w:rsidRDefault="004F2858" w:rsidP="004F2858">
      <w:pPr>
        <w:pStyle w:val="Odstavecseseznamem"/>
        <w:numPr>
          <w:ilvl w:val="0"/>
          <w:numId w:val="40"/>
        </w:numPr>
      </w:pPr>
      <w:r>
        <w:t xml:space="preserve">Finanční náročnost je nízká. </w:t>
      </w:r>
    </w:p>
    <w:p w:rsidR="004F2858" w:rsidRDefault="004F2858" w:rsidP="004F2858">
      <w:pPr>
        <w:pStyle w:val="Odstavecseseznamem"/>
        <w:numPr>
          <w:ilvl w:val="0"/>
          <w:numId w:val="40"/>
        </w:numPr>
      </w:pPr>
      <w:r>
        <w:t>Doporučuje se z každého takovéhoto setkání udělat zápis a zveřejnit jej na webových stránkách. Účastníky předem informovat o bodech jednání, jak může jejich přítomnost (zpětná vazba) být benefitem, kde naleznou veškeré informace ze setkání.</w:t>
      </w:r>
      <w:r w:rsidR="00516B65">
        <w:t xml:space="preserve"> Možností je provádět přímý přenos ze zasedání na webu a moderovat diskuzi, u této varianty ale zřejmě pro obec převažují náklady nad přínosy.</w:t>
      </w:r>
    </w:p>
    <w:p w:rsidR="004F2858" w:rsidRDefault="004F2858" w:rsidP="004F2858"/>
    <w:p w:rsidR="004F2858" w:rsidRDefault="004F2858" w:rsidP="004F2858">
      <w:pPr>
        <w:pStyle w:val="Nadpis3"/>
      </w:pPr>
      <w:bookmarkStart w:id="20" w:name="_Toc425185300"/>
      <w:r>
        <w:t>Webové stránky obce</w:t>
      </w:r>
      <w:r w:rsidR="00D804F4">
        <w:t xml:space="preserve"> – FB profil</w:t>
      </w:r>
      <w:bookmarkEnd w:id="20"/>
    </w:p>
    <w:p w:rsidR="004F2858" w:rsidRDefault="004F2858" w:rsidP="004F2858">
      <w:pPr>
        <w:pStyle w:val="Odstavecseseznamem"/>
        <w:numPr>
          <w:ilvl w:val="0"/>
          <w:numId w:val="41"/>
        </w:numPr>
      </w:pPr>
      <w:r>
        <w:t>Jsou vhodné pro šíření téměř jakýchkoliv informací všem cílovým skupinám v jakémkoliv čase. Problémem by mohla být nedostupnost internetu u některých jedinců a neochota navštívit veřejný přístup</w:t>
      </w:r>
      <w:r w:rsidR="00270F88">
        <w:t xml:space="preserve"> (knihovna, může být i v IC)</w:t>
      </w:r>
      <w:r>
        <w:t>.</w:t>
      </w:r>
      <w:r w:rsidR="00D804F4">
        <w:t xml:space="preserve"> Dalším problémem je tvorba neustále nového a zajímavého obsahu – náročnost na personál</w:t>
      </w:r>
      <w:r w:rsidR="00F72BCE">
        <w:t xml:space="preserve"> (např. moderování diskuzí)</w:t>
      </w:r>
      <w:r w:rsidR="00D804F4">
        <w:t>. Z toho vyplývající problém přehlcení informacemi a nesrozumitelnost.</w:t>
      </w:r>
    </w:p>
    <w:p w:rsidR="004F2858" w:rsidRDefault="004F2858" w:rsidP="004F2858">
      <w:pPr>
        <w:pStyle w:val="Odstavecseseznamem"/>
        <w:numPr>
          <w:ilvl w:val="0"/>
          <w:numId w:val="40"/>
        </w:numPr>
      </w:pPr>
      <w:r>
        <w:t>Mezi cílové skupiny patří obyvatelé obce, podnikatelé, návštěvníci obce, média, veřejné instituce.</w:t>
      </w:r>
    </w:p>
    <w:p w:rsidR="004F2858" w:rsidRDefault="004F2858" w:rsidP="004F2858">
      <w:pPr>
        <w:pStyle w:val="Odstavecseseznamem"/>
        <w:numPr>
          <w:ilvl w:val="0"/>
          <w:numId w:val="40"/>
        </w:numPr>
      </w:pPr>
      <w:r>
        <w:t xml:space="preserve">Finanční náročnost je nízká. </w:t>
      </w:r>
    </w:p>
    <w:p w:rsidR="004F2858" w:rsidRDefault="004F2858" w:rsidP="004F2858">
      <w:pPr>
        <w:pStyle w:val="Odstavecseseznamem"/>
        <w:numPr>
          <w:ilvl w:val="0"/>
          <w:numId w:val="40"/>
        </w:numPr>
      </w:pPr>
      <w:r>
        <w:t xml:space="preserve">Doporučuje </w:t>
      </w:r>
      <w:r w:rsidR="00D804F4">
        <w:t>se sdělovat maximum informací těmito kanály</w:t>
      </w:r>
      <w:r w:rsidR="00F72BCE">
        <w:t xml:space="preserve"> (kromě povinných i specializované na vyžádání)</w:t>
      </w:r>
      <w:r w:rsidR="00D804F4">
        <w:t>, umísťovat na web veškeré informace ke stažení, nezapomenout na možnost zpětné vazby</w:t>
      </w:r>
      <w:r>
        <w:t>.</w:t>
      </w:r>
      <w:r w:rsidR="00D804F4">
        <w:t xml:space="preserve"> Tyto kanály nejsou omezeny na hranice obce, proto je vhodné odkazovat na pořádané akce a atraktivity, které by mohly zajímat turisty. </w:t>
      </w:r>
      <w:r w:rsidR="00270F88">
        <w:lastRenderedPageBreak/>
        <w:t xml:space="preserve">Je vhodné mít vytvořenu základní segmentaci obsahu podle cílových skupin, např. občan, podnikatel, turista. </w:t>
      </w:r>
    </w:p>
    <w:p w:rsidR="00C31105" w:rsidRDefault="00D804F4" w:rsidP="004F2858">
      <w:pPr>
        <w:pStyle w:val="Odstavecseseznamem"/>
        <w:numPr>
          <w:ilvl w:val="0"/>
          <w:numId w:val="40"/>
        </w:numPr>
      </w:pPr>
      <w:r>
        <w:t xml:space="preserve">Hrádek by se měl pokusit o tzv. </w:t>
      </w:r>
      <w:r w:rsidR="00DC6A2E">
        <w:t>„</w:t>
      </w:r>
      <w:proofErr w:type="spellStart"/>
      <w:r>
        <w:t>prolinkování</w:t>
      </w:r>
      <w:proofErr w:type="spellEnd"/>
      <w:r w:rsidR="00DC6A2E">
        <w:t>“</w:t>
      </w:r>
      <w:r>
        <w:t xml:space="preserve"> s weby a FB profily okolních velkých měst, odkud mohou proudit turisté na pořádané akce. </w:t>
      </w:r>
      <w:r w:rsidR="00C31105">
        <w:t>Jestliže je cílem obce podporovat místní podnikatele, řemeslníky a zájmové spolky, je potřeba, aby informace o jejich činnosti byly dostupné i turistům z okolních měst, kteří třeba uvažují nad víkendovým výletem po okolí.</w:t>
      </w:r>
    </w:p>
    <w:p w:rsidR="00D804F4" w:rsidRPr="00F6676F" w:rsidRDefault="00DC6A2E" w:rsidP="004F2858">
      <w:pPr>
        <w:pStyle w:val="Odstavecseseznamem"/>
        <w:numPr>
          <w:ilvl w:val="0"/>
          <w:numId w:val="40"/>
        </w:numPr>
      </w:pPr>
      <w:r>
        <w:t xml:space="preserve">V současné době obsahují staré webové stránky a FB </w:t>
      </w:r>
      <w:r w:rsidRPr="00F6676F">
        <w:t xml:space="preserve">profil rozdílné informace – bylo by vhodné, kdyby web zastřešoval internetovou komunikaci, tedy obsahoval v kategoriích vše, na FB by se umisťoval obsah, který je „trendy“, ale není potřeba, aby byl v budoucnu snadno dohledatelný. </w:t>
      </w:r>
    </w:p>
    <w:p w:rsidR="00D804F4" w:rsidRDefault="00D804F4" w:rsidP="00D804F4"/>
    <w:p w:rsidR="00D804F4" w:rsidRDefault="00D804F4" w:rsidP="00D804F4">
      <w:pPr>
        <w:pStyle w:val="Nadpis3"/>
      </w:pPr>
      <w:bookmarkStart w:id="21" w:name="_Toc425185301"/>
      <w:r>
        <w:t>Místní periodický tisk</w:t>
      </w:r>
      <w:r w:rsidR="00BF0706">
        <w:t xml:space="preserve"> – tištěný zpravodaj</w:t>
      </w:r>
      <w:bookmarkEnd w:id="21"/>
    </w:p>
    <w:p w:rsidR="00D804F4" w:rsidRDefault="001B53C7" w:rsidP="00E975AE">
      <w:pPr>
        <w:pStyle w:val="Odstavecseseznamem"/>
        <w:numPr>
          <w:ilvl w:val="0"/>
          <w:numId w:val="42"/>
        </w:numPr>
      </w:pPr>
      <w:r>
        <w:t xml:space="preserve">Je vhodný pro některé skupiny občanů, preferující písemný projev. Neměl by obsahovat veškeré informace, které jsou dostupné přes internetové kanály, ale měl by být zaměřen na stěžejní události. </w:t>
      </w:r>
      <w:r w:rsidR="00E975AE">
        <w:t>Pozitivem stále je psychologické vnímání tisku jako více oficiálního nástroje, na který bude reagovat větší okruh lidí. Problémem je omezený prostor a omezená periodicita z důvodu finanční náročnosti. Zpětná vazba není optimální.</w:t>
      </w:r>
    </w:p>
    <w:p w:rsidR="00E975AE" w:rsidRDefault="00E975AE" w:rsidP="00E975AE">
      <w:pPr>
        <w:pStyle w:val="Odstavecseseznamem"/>
        <w:numPr>
          <w:ilvl w:val="0"/>
          <w:numId w:val="42"/>
        </w:numPr>
      </w:pPr>
      <w:r>
        <w:t>Mezi cílové skupiny patří obyvatelé obce, podnikatelé, návštěvníci obce, média.</w:t>
      </w:r>
    </w:p>
    <w:p w:rsidR="00E975AE" w:rsidRDefault="00E975AE" w:rsidP="00E975AE">
      <w:pPr>
        <w:pStyle w:val="Odstavecseseznamem"/>
        <w:numPr>
          <w:ilvl w:val="0"/>
          <w:numId w:val="42"/>
        </w:numPr>
      </w:pPr>
      <w:r>
        <w:t xml:space="preserve">Finanční náročnost </w:t>
      </w:r>
      <w:r w:rsidR="00BF0706">
        <w:t>vysoká</w:t>
      </w:r>
      <w:r>
        <w:t>, roste spolu s rozsahem, nákladem a častějším vydáváním.</w:t>
      </w:r>
    </w:p>
    <w:p w:rsidR="00E975AE" w:rsidRDefault="00E975AE" w:rsidP="00E975AE">
      <w:pPr>
        <w:pStyle w:val="Odstavecseseznamem"/>
        <w:numPr>
          <w:ilvl w:val="0"/>
          <w:numId w:val="42"/>
        </w:numPr>
      </w:pPr>
      <w:r>
        <w:t>Doporučuje se využívat tento nástroj pro informování o zásadních událostech v</w:t>
      </w:r>
      <w:r w:rsidR="009D42A5">
        <w:t> </w:t>
      </w:r>
      <w:r>
        <w:t>obci</w:t>
      </w:r>
      <w:r w:rsidR="009D42A5">
        <w:t xml:space="preserve"> (informace ze zastupitelstva, rozpočet obce, informace z odborů)</w:t>
      </w:r>
      <w:r>
        <w:t>. Při větší periodicitě je možno informovat o více tématech</w:t>
      </w:r>
      <w:r w:rsidR="009D42A5">
        <w:t xml:space="preserve"> (proběhnuvší a plánované akce)</w:t>
      </w:r>
      <w:r>
        <w:t xml:space="preserve">. </w:t>
      </w:r>
    </w:p>
    <w:p w:rsidR="00BF0706" w:rsidRDefault="00BF0706" w:rsidP="00E975AE">
      <w:pPr>
        <w:pStyle w:val="Odstavecseseznamem"/>
        <w:numPr>
          <w:ilvl w:val="0"/>
          <w:numId w:val="42"/>
        </w:numPr>
      </w:pPr>
      <w:r>
        <w:t>Hrádek má silnou osobu starosty, zpravodaj by proto jistě měl začít vždy „úvodním slovem starosty“ o aktuálním vývoji v obci.</w:t>
      </w:r>
      <w:r w:rsidR="009D42A5">
        <w:t xml:space="preserve"> Takovéto zhodnocení by se mělo týkat aktuálních témat, o kterých se v obci mluví. Možností je i další komentář starosty k proběhlým událostem a budoucímu vývoji ve formě pravidelné rubriky/sloupku.</w:t>
      </w:r>
    </w:p>
    <w:p w:rsidR="00BF0706" w:rsidRDefault="00BF0706" w:rsidP="00E975AE">
      <w:pPr>
        <w:pStyle w:val="Odstavecseseznamem"/>
        <w:numPr>
          <w:ilvl w:val="0"/>
          <w:numId w:val="42"/>
        </w:numPr>
      </w:pPr>
      <w:r>
        <w:t>Další silnou stránk</w:t>
      </w:r>
      <w:r w:rsidR="00EC5968">
        <w:t>o</w:t>
      </w:r>
      <w:r>
        <w:t xml:space="preserve">u Hrádku je počet pořádaných akcí a aktivních spolků. Doporučuje se tedy při dostatečném prostoru věnovat se těmto </w:t>
      </w:r>
      <w:r w:rsidR="009D42A5">
        <w:t xml:space="preserve">akcím. </w:t>
      </w:r>
      <w:r w:rsidR="00EC5968">
        <w:t xml:space="preserve">Při vhodném provedení tisku bude možné třeba vnitřní dvojstranu o akcích u nedistribuovaných kusů vyjmout a použít jako </w:t>
      </w:r>
      <w:proofErr w:type="spellStart"/>
      <w:r w:rsidR="00EC5968">
        <w:t>promo</w:t>
      </w:r>
      <w:proofErr w:type="spellEnd"/>
      <w:r w:rsidR="00EC5968">
        <w:t xml:space="preserve"> materiál do IC.</w:t>
      </w:r>
    </w:p>
    <w:p w:rsidR="00270F88" w:rsidRDefault="00270F88" w:rsidP="00E975AE">
      <w:pPr>
        <w:pStyle w:val="Odstavecseseznamem"/>
        <w:numPr>
          <w:ilvl w:val="0"/>
          <w:numId w:val="42"/>
        </w:numPr>
      </w:pPr>
      <w:r>
        <w:t xml:space="preserve">Alternativou je elektronický zpravodaj, tzv. </w:t>
      </w:r>
      <w:proofErr w:type="spellStart"/>
      <w:r>
        <w:t>newsletter</w:t>
      </w:r>
      <w:proofErr w:type="spellEnd"/>
      <w:r>
        <w:t xml:space="preserve">. Vzhledem k počtu členů FB profilu obce je možné se domnívat, že elektronická komunikace je v obci preferována. </w:t>
      </w:r>
      <w:r w:rsidR="00516B65">
        <w:t xml:space="preserve">Snížily by se tím náklady na tisk a distribuci tištěné verze zpravodaje, náklady na redakci zůstávají. </w:t>
      </w:r>
    </w:p>
    <w:p w:rsidR="00E975AE" w:rsidRDefault="00E975AE" w:rsidP="00E975AE"/>
    <w:p w:rsidR="00E975AE" w:rsidRDefault="00D77FF2" w:rsidP="00D77FF2">
      <w:pPr>
        <w:pStyle w:val="Nadpis3"/>
      </w:pPr>
      <w:bookmarkStart w:id="22" w:name="_Toc425185302"/>
      <w:r>
        <w:t>Pošta – elektronická a písemná</w:t>
      </w:r>
      <w:r w:rsidR="00FC3F6D">
        <w:t>, tištěné letáky a pozvánky</w:t>
      </w:r>
      <w:bookmarkEnd w:id="22"/>
    </w:p>
    <w:p w:rsidR="00D77FF2" w:rsidRDefault="00D77FF2" w:rsidP="00D77FF2">
      <w:pPr>
        <w:pStyle w:val="Odstavecseseznamem"/>
        <w:numPr>
          <w:ilvl w:val="0"/>
          <w:numId w:val="42"/>
        </w:numPr>
      </w:pPr>
      <w:r>
        <w:t>J</w:t>
      </w:r>
      <w:r w:rsidR="00FC3F6D">
        <w:t>sou to</w:t>
      </w:r>
      <w:r w:rsidR="00AC51EA">
        <w:t xml:space="preserve"> </w:t>
      </w:r>
      <w:r w:rsidR="00FC3F6D">
        <w:t>nástroje</w:t>
      </w:r>
      <w:r>
        <w:t xml:space="preserve"> pro sdělení adresovaná konkrétním osobám, nebo skupinám osob. Je to tedy vhodný způsob, jak přesně cílené informace sdělit konkrétní cílové skupině. Podle zvolené segmentace je vhodné využít levnější a rychlejší elektronickou formu, nebo dražší, ale formálnější písemnou formu.</w:t>
      </w:r>
      <w:r w:rsidR="00FC3F6D">
        <w:t xml:space="preserve"> Tištěné letáky jsou výhodné pro upozornění na důležité probíhající akce. Problémem je jejich finanční náročnost při opravdu masivním využívání a zahlcenost cílových skupin touto formou komunikace – považováno za „spam“.</w:t>
      </w:r>
    </w:p>
    <w:p w:rsidR="00D77FF2" w:rsidRDefault="00D77FF2" w:rsidP="00D77FF2">
      <w:pPr>
        <w:pStyle w:val="Odstavecseseznamem"/>
        <w:numPr>
          <w:ilvl w:val="0"/>
          <w:numId w:val="42"/>
        </w:numPr>
      </w:pPr>
      <w:r>
        <w:t>Mezi cílové skupiny patří obyvatelé obce, podnikatelé.</w:t>
      </w:r>
    </w:p>
    <w:p w:rsidR="00D77FF2" w:rsidRDefault="00D77FF2" w:rsidP="00D77FF2">
      <w:pPr>
        <w:pStyle w:val="Odstavecseseznamem"/>
        <w:numPr>
          <w:ilvl w:val="0"/>
          <w:numId w:val="42"/>
        </w:numPr>
      </w:pPr>
      <w:r>
        <w:lastRenderedPageBreak/>
        <w:t xml:space="preserve">Finanční náročnost </w:t>
      </w:r>
      <w:r w:rsidR="00FC3F6D">
        <w:t>minimální u elektronické pošty, střední u tištěné komunikace</w:t>
      </w:r>
      <w:r>
        <w:t>.</w:t>
      </w:r>
    </w:p>
    <w:p w:rsidR="00D77FF2" w:rsidRDefault="00D77FF2" w:rsidP="00D77FF2">
      <w:pPr>
        <w:pStyle w:val="Odstavecseseznamem"/>
        <w:numPr>
          <w:ilvl w:val="0"/>
          <w:numId w:val="42"/>
        </w:numPr>
      </w:pPr>
      <w:r>
        <w:t xml:space="preserve">Doporučuje se využívat tento nástroj pro informování o méně zásadních událostech, které mají ale vysokou hodnotu pro určitou cílovou skupinu. </w:t>
      </w:r>
    </w:p>
    <w:p w:rsidR="00D77FF2" w:rsidRDefault="00D77FF2" w:rsidP="00D77FF2">
      <w:pPr>
        <w:pStyle w:val="Odstavecseseznamem"/>
        <w:numPr>
          <w:ilvl w:val="0"/>
          <w:numId w:val="42"/>
        </w:numPr>
      </w:pPr>
      <w:r>
        <w:t xml:space="preserve">Hrádek by se měl pokusit databázi SMS čísel rozšířit i o emaily – díky tomu by mohly být konkrétní skupiny, dle segmentace využívané pro SMS systém, informovány o konkrétních událostech. Praktické využití pak bude: </w:t>
      </w:r>
      <w:r w:rsidR="00C84EF6">
        <w:t>obyvatelé si stěžovali na hluk odražený od protihlukové stěny – ihned po provedení nezávislého měření mohou být výsledky poslány obyvatelům konkrétní ulice</w:t>
      </w:r>
      <w:r w:rsidR="00C84EF6">
        <w:rPr>
          <w:lang w:val="en-US"/>
        </w:rPr>
        <w:t>;</w:t>
      </w:r>
      <w:r w:rsidR="00C84EF6">
        <w:t xml:space="preserve"> po provedení důležité analýzy mohou být výsledky okamžitě přeposlány relevantním podnikatelům a řemeslníkům</w:t>
      </w:r>
      <w:r w:rsidR="00F72BCE">
        <w:rPr>
          <w:lang w:val="en-US"/>
        </w:rPr>
        <w:t>;</w:t>
      </w:r>
      <w:r w:rsidR="00F72BCE">
        <w:t xml:space="preserve"> upozornění na chystanou akci relevantní skupiny</w:t>
      </w:r>
      <w:r w:rsidR="00C84EF6">
        <w:t>.</w:t>
      </w:r>
    </w:p>
    <w:p w:rsidR="004910FA" w:rsidRDefault="004910FA" w:rsidP="00D77FF2">
      <w:pPr>
        <w:pStyle w:val="Odstavecseseznamem"/>
        <w:numPr>
          <w:ilvl w:val="0"/>
          <w:numId w:val="42"/>
        </w:numPr>
      </w:pPr>
      <w:r>
        <w:t>Letáky se používají v omezené míře, protože je problém s cílováním akcí na správné skupiny. Doporučuje se používat letáky pouze v minimální míře – ne však na stěžejní akce, o kterých je informovanost výborná, ale na speciální akce, které jsou nové, nebo se obec bojí nezájmu a tedy neúspěchu.</w:t>
      </w:r>
    </w:p>
    <w:p w:rsidR="00DB0D9B" w:rsidRDefault="00DB0D9B" w:rsidP="00DB0D9B"/>
    <w:p w:rsidR="00DB0D9B" w:rsidRDefault="00DB0D9B" w:rsidP="00DB0D9B">
      <w:pPr>
        <w:pStyle w:val="Nadpis3"/>
      </w:pPr>
      <w:bookmarkStart w:id="23" w:name="_Toc425185303"/>
      <w:r>
        <w:t>Propagační materiály – brožury, prospekty, publikace apod.</w:t>
      </w:r>
      <w:bookmarkEnd w:id="23"/>
    </w:p>
    <w:p w:rsidR="00DB0D9B" w:rsidRDefault="00DB0D9B" w:rsidP="00DB0D9B">
      <w:pPr>
        <w:pStyle w:val="Odstavecseseznamem"/>
        <w:numPr>
          <w:ilvl w:val="0"/>
          <w:numId w:val="42"/>
        </w:numPr>
      </w:pPr>
      <w:r>
        <w:t>Jsou vhodné pro informování cílových skupin o atraktivitách obce, zvyšování její image. Problémem je nepružnost těchto materiálů.</w:t>
      </w:r>
    </w:p>
    <w:p w:rsidR="00DB0D9B" w:rsidRDefault="00DB0D9B" w:rsidP="00DB0D9B">
      <w:pPr>
        <w:pStyle w:val="Odstavecseseznamem"/>
        <w:numPr>
          <w:ilvl w:val="0"/>
          <w:numId w:val="42"/>
        </w:numPr>
      </w:pPr>
      <w:r>
        <w:t>Mezi cílové skupiny patří obyvatelé obce, podnikatelé,</w:t>
      </w:r>
      <w:r w:rsidR="00AC51EA">
        <w:t xml:space="preserve"> </w:t>
      </w:r>
      <w:r>
        <w:t>návštěvníci obce, média, veřejné instituce, neziskový sektor.</w:t>
      </w:r>
    </w:p>
    <w:p w:rsidR="00DB0D9B" w:rsidRDefault="00DB0D9B" w:rsidP="00DB0D9B">
      <w:pPr>
        <w:pStyle w:val="Odstavecseseznamem"/>
        <w:numPr>
          <w:ilvl w:val="0"/>
          <w:numId w:val="42"/>
        </w:numPr>
      </w:pPr>
      <w:r>
        <w:t>Finanční náročnost střední až vysoká.</w:t>
      </w:r>
    </w:p>
    <w:p w:rsidR="00DB0D9B" w:rsidRDefault="00DB0D9B" w:rsidP="00DB0D9B">
      <w:pPr>
        <w:pStyle w:val="Odstavecseseznamem"/>
        <w:numPr>
          <w:ilvl w:val="0"/>
          <w:numId w:val="42"/>
        </w:numPr>
      </w:pPr>
      <w:r>
        <w:t xml:space="preserve">Doporučuje se využívat tento nástroj pro propagaci zajímavostí a atraktivit obce, zejména pro turistický ruch. </w:t>
      </w:r>
    </w:p>
    <w:p w:rsidR="00DB0D9B" w:rsidRDefault="00DB0D9B" w:rsidP="00DB0D9B">
      <w:pPr>
        <w:pStyle w:val="Odstavecseseznamem"/>
        <w:numPr>
          <w:ilvl w:val="0"/>
          <w:numId w:val="42"/>
        </w:numPr>
      </w:pPr>
      <w:r>
        <w:t>Hrádek má v současné době pouze zastaralé pohlednice, nedoporučuje se však jejich masivní obnova – doporučuje se spokojit se raději s jednou pohlednicí, ale každoročně ji obnovovat. Velmi vhodné je využít pohlednice elektronické – nabídnout přes webové stránky obce možnost komukoliv vybrat si z nabídky fotek a poslat ji jako pohlednici emailem, nebo sdílet na sociálních sítích. Tento postup se osvědčil pro jeho „</w:t>
      </w:r>
      <w:proofErr w:type="spellStart"/>
      <w:r>
        <w:t>viralitu</w:t>
      </w:r>
      <w:proofErr w:type="spellEnd"/>
      <w:r>
        <w:t>“ – uživatelé zadarmo šíří image obce daleko za její hranice.</w:t>
      </w:r>
      <w:r w:rsidR="00EB4BE7">
        <w:t xml:space="preserve"> To samé se doporučuje pro PF přání.</w:t>
      </w:r>
    </w:p>
    <w:p w:rsidR="00B27805" w:rsidRDefault="00B27805" w:rsidP="00DB0D9B">
      <w:pPr>
        <w:pStyle w:val="Odstavecseseznamem"/>
        <w:numPr>
          <w:ilvl w:val="0"/>
          <w:numId w:val="42"/>
        </w:numPr>
      </w:pPr>
      <w:r>
        <w:t>Prospekty jsou schváleny – doporučuje se netvořit jich příliš mnoho na všechna možná témata, ale určit stěžejní oblasti. Možností by bylo upozornit na obec Hrádek jako na skvělé místo k životu (čisté, klidné, bezpečné) pro nalákání nových obyvatel, ale toto není cílem obce. Další možností by bylo podat obec Hrádek jako skvělé místo k podnikání s dobrou dostupností do okolních měst</w:t>
      </w:r>
      <w:r w:rsidR="004910FA">
        <w:t xml:space="preserve"> (studie pro podnikatele)</w:t>
      </w:r>
      <w:r>
        <w:t>, ale toto také není cílem obce. Proto se doporučuje věnovat se v prospektech turistickému ruchu – zaměřit se na atraktivity obce, popsat její krásy, doplnit fotografiemi</w:t>
      </w:r>
      <w:r w:rsidR="004910FA">
        <w:t xml:space="preserve"> – tyto prospekty pak budou distribuovány v informačních centrech obce a všech okolních měst</w:t>
      </w:r>
      <w:r>
        <w:t xml:space="preserve">. </w:t>
      </w:r>
    </w:p>
    <w:p w:rsidR="004910FA" w:rsidRDefault="004910FA" w:rsidP="00DB0D9B">
      <w:pPr>
        <w:pStyle w:val="Odstavecseseznamem"/>
        <w:numPr>
          <w:ilvl w:val="0"/>
          <w:numId w:val="42"/>
        </w:numPr>
      </w:pPr>
      <w:r>
        <w:t>Kalendář je využíván v rozkládací variantě s daty akcí, toto je výborné řešení a doporučuje se v něm pokračovat.</w:t>
      </w:r>
    </w:p>
    <w:p w:rsidR="00FB4ACD" w:rsidRDefault="00FB4ACD" w:rsidP="00DB0D9B">
      <w:pPr>
        <w:pStyle w:val="Odstavecseseznamem"/>
        <w:numPr>
          <w:ilvl w:val="0"/>
          <w:numId w:val="42"/>
        </w:numPr>
      </w:pPr>
      <w:r>
        <w:t xml:space="preserve">Doporučuje se oslovit místní čerpací stanici o distribuci propagačních materiálů projíždějícím turistům. </w:t>
      </w:r>
    </w:p>
    <w:p w:rsidR="00FB4ACD" w:rsidRDefault="00FB4ACD" w:rsidP="00DB0D9B">
      <w:pPr>
        <w:pStyle w:val="Odstavecseseznamem"/>
        <w:numPr>
          <w:ilvl w:val="0"/>
          <w:numId w:val="42"/>
        </w:numPr>
      </w:pPr>
      <w:r>
        <w:lastRenderedPageBreak/>
        <w:t>Další distribuce materiálů může probíhat přes samotné podnikatele jejich dodavatelům a odběratelům.</w:t>
      </w:r>
    </w:p>
    <w:p w:rsidR="00600EA3" w:rsidRDefault="00600EA3" w:rsidP="00DB0D9B">
      <w:pPr>
        <w:pStyle w:val="Odstavecseseznamem"/>
        <w:numPr>
          <w:ilvl w:val="0"/>
          <w:numId w:val="42"/>
        </w:numPr>
      </w:pPr>
      <w:r>
        <w:t xml:space="preserve">Analýzou vyšlo najevo, že reprezentanti obce neberou materiály obce na jednání s ostatními subjekty – doporučuje se tento fakt napravit a při vhodných příležitostech materiály distribuovat. </w:t>
      </w:r>
    </w:p>
    <w:p w:rsidR="00DB0D9B" w:rsidRDefault="00DB0D9B" w:rsidP="00DB0D9B"/>
    <w:p w:rsidR="00F72BCE" w:rsidRDefault="00F72BCE" w:rsidP="00F72BCE">
      <w:pPr>
        <w:pStyle w:val="Nadpis3"/>
      </w:pPr>
      <w:bookmarkStart w:id="24" w:name="_Toc425185304"/>
      <w:r>
        <w:t>Krátké textové zprávy (SMS)</w:t>
      </w:r>
      <w:bookmarkEnd w:id="24"/>
    </w:p>
    <w:p w:rsidR="00F72BCE" w:rsidRDefault="00F72BCE" w:rsidP="00F72BCE">
      <w:pPr>
        <w:pStyle w:val="Odstavecseseznamem"/>
        <w:numPr>
          <w:ilvl w:val="0"/>
          <w:numId w:val="42"/>
        </w:numPr>
      </w:pPr>
      <w:r>
        <w:t xml:space="preserve">Jsou vhodné pro sdělení informací provozního charakteru, které mají neodkladný charakter, např. informace při krizových událostech. Problémem může být rozsah zprávy a </w:t>
      </w:r>
      <w:r w:rsidR="000F75A7" w:rsidRPr="00F6676F">
        <w:t>cílení</w:t>
      </w:r>
      <w:r w:rsidR="00E14528" w:rsidRPr="00F6676F">
        <w:t xml:space="preserve"> na určité segmenty</w:t>
      </w:r>
      <w:r w:rsidR="00AC51EA">
        <w:t xml:space="preserve"> </w:t>
      </w:r>
      <w:r>
        <w:t xml:space="preserve">při malé databázi čísel. </w:t>
      </w:r>
    </w:p>
    <w:p w:rsidR="00F72BCE" w:rsidRDefault="00F72BCE" w:rsidP="00F72BCE">
      <w:pPr>
        <w:pStyle w:val="Odstavecseseznamem"/>
        <w:numPr>
          <w:ilvl w:val="0"/>
          <w:numId w:val="42"/>
        </w:numPr>
      </w:pPr>
      <w:r>
        <w:t>Mezi cílové skupiny patří obyvatelé obce, podnikatelé.</w:t>
      </w:r>
    </w:p>
    <w:p w:rsidR="00F72BCE" w:rsidRDefault="00F72BCE" w:rsidP="00F72BCE">
      <w:pPr>
        <w:pStyle w:val="Odstavecseseznamem"/>
        <w:numPr>
          <w:ilvl w:val="0"/>
          <w:numId w:val="42"/>
        </w:numPr>
      </w:pPr>
      <w:r>
        <w:t>Finanční náročnost relativně vysoká.</w:t>
      </w:r>
    </w:p>
    <w:p w:rsidR="00F72BCE" w:rsidRDefault="00F72BCE" w:rsidP="00F72BCE">
      <w:pPr>
        <w:pStyle w:val="Odstavecseseznamem"/>
        <w:numPr>
          <w:ilvl w:val="0"/>
          <w:numId w:val="42"/>
        </w:numPr>
      </w:pPr>
      <w:r>
        <w:t>Doporučuje se využívat tento nástroj pro informování o kritických záležitostech. Hrádek tento systém využívá na výbornou a jde příkladem okolním městům a obcím.</w:t>
      </w:r>
    </w:p>
    <w:p w:rsidR="00F72BCE" w:rsidRDefault="00F72BCE" w:rsidP="00F72BCE"/>
    <w:p w:rsidR="009B4EF8" w:rsidRDefault="009B4EF8" w:rsidP="00CE4712">
      <w:pPr>
        <w:pStyle w:val="Nadpis3"/>
      </w:pPr>
      <w:bookmarkStart w:id="25" w:name="_Toc425185305"/>
      <w:r>
        <w:t>Sdělování názorů osobně – „přímo na ulici“</w:t>
      </w:r>
      <w:bookmarkEnd w:id="25"/>
    </w:p>
    <w:p w:rsidR="009B4EF8" w:rsidRDefault="009B4EF8" w:rsidP="009B4EF8">
      <w:pPr>
        <w:pStyle w:val="Odstavecseseznamem"/>
        <w:numPr>
          <w:ilvl w:val="0"/>
          <w:numId w:val="42"/>
        </w:numPr>
      </w:pPr>
      <w:r>
        <w:t xml:space="preserve">Je to vhodná forma pro malé obce, kde starosta zná většinu obyvatel osobně. Obrovskou výhodou je možnost okamžitě vyjasnit problém a protichůdné názory. Nevýhodou je nemožnost pořizovat záznam, neúřední charakter – může být vnímáno negativně. </w:t>
      </w:r>
    </w:p>
    <w:p w:rsidR="009B4EF8" w:rsidRDefault="009B4EF8" w:rsidP="009B4EF8">
      <w:pPr>
        <w:pStyle w:val="Odstavecseseznamem"/>
        <w:numPr>
          <w:ilvl w:val="0"/>
          <w:numId w:val="42"/>
        </w:numPr>
      </w:pPr>
      <w:r>
        <w:t>Mezi cílové skupiny patří obyvatelé obce, podnikatelé.</w:t>
      </w:r>
    </w:p>
    <w:p w:rsidR="009B4EF8" w:rsidRDefault="009B4EF8" w:rsidP="009B4EF8">
      <w:pPr>
        <w:pStyle w:val="Odstavecseseznamem"/>
        <w:numPr>
          <w:ilvl w:val="0"/>
          <w:numId w:val="42"/>
        </w:numPr>
      </w:pPr>
      <w:r>
        <w:t>Finanční náročnost nízká.</w:t>
      </w:r>
    </w:p>
    <w:p w:rsidR="009B4EF8" w:rsidRDefault="009B4EF8" w:rsidP="009B4EF8">
      <w:pPr>
        <w:pStyle w:val="Odstavecseseznamem"/>
        <w:numPr>
          <w:ilvl w:val="0"/>
          <w:numId w:val="42"/>
        </w:numPr>
      </w:pPr>
      <w:r>
        <w:t>Dopor</w:t>
      </w:r>
      <w:r w:rsidR="00142B19">
        <w:t xml:space="preserve">učuje se využívat </w:t>
      </w:r>
      <w:r>
        <w:t>jen v případě konfliktních situací s nutností okamžitě jednat. Po takovémto jednání by měla být situace popsána a oficiálně odeslána poštou</w:t>
      </w:r>
      <w:r w:rsidR="00142B19">
        <w:t xml:space="preserve"> i e-mailem.</w:t>
      </w:r>
      <w:r>
        <w:t xml:space="preserve"> </w:t>
      </w:r>
    </w:p>
    <w:p w:rsidR="009B4EF8" w:rsidRDefault="009B4EF8" w:rsidP="009B4EF8"/>
    <w:p w:rsidR="00D77FF2" w:rsidRDefault="00CE4712" w:rsidP="00CE4712">
      <w:pPr>
        <w:pStyle w:val="Nadpis3"/>
      </w:pPr>
      <w:bookmarkStart w:id="26" w:name="_Toc425185306"/>
      <w:r>
        <w:t>Úřední deska a vývěska</w:t>
      </w:r>
      <w:bookmarkEnd w:id="26"/>
    </w:p>
    <w:p w:rsidR="00CE4712" w:rsidRDefault="00CE4712" w:rsidP="00CE4712">
      <w:pPr>
        <w:pStyle w:val="Odstavecseseznamem"/>
        <w:numPr>
          <w:ilvl w:val="0"/>
          <w:numId w:val="42"/>
        </w:numPr>
      </w:pPr>
      <w:r>
        <w:t xml:space="preserve">Je povinností dle zákona pro vyvěšení úředních informací na veřejném místě (zasedání zastupitelstva, nakládání s obecním majetkem, změny územního plánu apod.). Měla by být snadno dostupná pro každého. Problémem je nezájem cílových skupin kontrolovat tyto informační kanály. </w:t>
      </w:r>
    </w:p>
    <w:p w:rsidR="00CE4712" w:rsidRDefault="00CE4712" w:rsidP="00CE4712">
      <w:pPr>
        <w:pStyle w:val="Odstavecseseznamem"/>
        <w:numPr>
          <w:ilvl w:val="0"/>
          <w:numId w:val="42"/>
        </w:numPr>
      </w:pPr>
      <w:r>
        <w:t>Mezi cílové skupiny patří obyvatelé obce, podnikatelé.</w:t>
      </w:r>
    </w:p>
    <w:p w:rsidR="00CE4712" w:rsidRDefault="00CE4712" w:rsidP="00CE4712">
      <w:pPr>
        <w:pStyle w:val="Odstavecseseznamem"/>
        <w:numPr>
          <w:ilvl w:val="0"/>
          <w:numId w:val="42"/>
        </w:numPr>
      </w:pPr>
      <w:r>
        <w:t>Finanční náročnost minimální.</w:t>
      </w:r>
    </w:p>
    <w:p w:rsidR="00CE4712" w:rsidRDefault="00CE4712" w:rsidP="00CE4712">
      <w:pPr>
        <w:pStyle w:val="Odstavecseseznamem"/>
        <w:numPr>
          <w:ilvl w:val="0"/>
          <w:numId w:val="42"/>
        </w:numPr>
      </w:pPr>
      <w:r>
        <w:t xml:space="preserve">Doporučuje se využívat tento nástroj pro informování o povinných záležitostech a zřídit prostor na webových stránkách, který by tyto informace obsahoval pro snadnější dostupnost. Možností je propojit prostor s úřední desky a vývěsky, na které obec upozorňuje na konané akce a události – takovýto prostor přitáhne větší pozornost obyvatel. </w:t>
      </w:r>
    </w:p>
    <w:p w:rsidR="00CE4712" w:rsidRDefault="00CE4712" w:rsidP="00CE4712">
      <w:pPr>
        <w:pStyle w:val="Nadpis3"/>
      </w:pPr>
      <w:bookmarkStart w:id="27" w:name="_Toc425185307"/>
      <w:r>
        <w:t>Tiskové zprávy a tiskové konference</w:t>
      </w:r>
      <w:bookmarkEnd w:id="27"/>
    </w:p>
    <w:p w:rsidR="00CE4712" w:rsidRDefault="00CE4712" w:rsidP="00CE4712">
      <w:pPr>
        <w:pStyle w:val="Odstavecseseznamem"/>
        <w:numPr>
          <w:ilvl w:val="0"/>
          <w:numId w:val="42"/>
        </w:numPr>
      </w:pPr>
      <w:r>
        <w:t>J</w:t>
      </w:r>
      <w:r w:rsidR="00923A3F">
        <w:t xml:space="preserve">sou vhodné pro oficiální sdělení postojů obce k významným událostem, aktivitám, projektům apod. Výhodou je budování vztahu s veřejností, zlepšení image obce a získání publicity. Problémem může být negativní publicita získaná překroucením faktů médii, nebo nezájem médií o dění v obci. </w:t>
      </w:r>
    </w:p>
    <w:p w:rsidR="00CE4712" w:rsidRDefault="00CE4712" w:rsidP="00CE4712">
      <w:pPr>
        <w:pStyle w:val="Odstavecseseznamem"/>
        <w:numPr>
          <w:ilvl w:val="0"/>
          <w:numId w:val="42"/>
        </w:numPr>
      </w:pPr>
      <w:r>
        <w:lastRenderedPageBreak/>
        <w:t>Mezi cílové skupiny patří obyvatelé obce, podnikatelé</w:t>
      </w:r>
      <w:r w:rsidR="008D2731">
        <w:t>,</w:t>
      </w:r>
      <w:r w:rsidR="00AC51EA">
        <w:t xml:space="preserve"> </w:t>
      </w:r>
      <w:r w:rsidR="008D2731">
        <w:t>návštěvníci obce, média, veřejné instituce, neziskový sektor</w:t>
      </w:r>
      <w:r>
        <w:t>.</w:t>
      </w:r>
    </w:p>
    <w:p w:rsidR="00CE4712" w:rsidRDefault="00CE4712" w:rsidP="00CE4712">
      <w:pPr>
        <w:pStyle w:val="Odstavecseseznamem"/>
        <w:numPr>
          <w:ilvl w:val="0"/>
          <w:numId w:val="42"/>
        </w:numPr>
      </w:pPr>
      <w:r>
        <w:t>Finanční náročnost nízká</w:t>
      </w:r>
      <w:r w:rsidR="008D2731">
        <w:t xml:space="preserve"> pro zprávy, střední pro konference</w:t>
      </w:r>
      <w:r>
        <w:t>.</w:t>
      </w:r>
    </w:p>
    <w:p w:rsidR="00CE4712" w:rsidRDefault="00CE4712" w:rsidP="00CE4712">
      <w:pPr>
        <w:pStyle w:val="Odstavecseseznamem"/>
        <w:numPr>
          <w:ilvl w:val="0"/>
          <w:numId w:val="42"/>
        </w:numPr>
      </w:pPr>
      <w:r>
        <w:t>Doporučuje se využívat tento nástroj</w:t>
      </w:r>
      <w:r w:rsidR="008D2731">
        <w:t xml:space="preserve"> pro informování obyvatel obce a podnikatelů o všech zásadních událostech v obci, dále se doporučuje využívat pro budování lepší image obce Hrádek a zvýšení zájmu turistů</w:t>
      </w:r>
      <w:r>
        <w:t>.</w:t>
      </w:r>
    </w:p>
    <w:p w:rsidR="00B14371" w:rsidRDefault="00B14371" w:rsidP="00CE4712">
      <w:pPr>
        <w:pStyle w:val="Odstavecseseznamem"/>
        <w:numPr>
          <w:ilvl w:val="0"/>
          <w:numId w:val="42"/>
        </w:numPr>
      </w:pPr>
      <w:r>
        <w:t xml:space="preserve">Hrádku se doporučuje ze všech akcí vytvářet </w:t>
      </w:r>
      <w:proofErr w:type="spellStart"/>
      <w:r>
        <w:t>promo</w:t>
      </w:r>
      <w:proofErr w:type="spellEnd"/>
      <w:r>
        <w:t xml:space="preserve"> články, které budou připravené k otištění. Stačí krátký text o průběhu akce, doplněný fotografiemi, popřípadě videozáznamem pro umístění na internetu. Pokud bude tento text čtivý a připravený pro rychlé otištění, výrazně se zvyšuje jeho šance dostat se do médií. Tímto se bude budovat image obce.</w:t>
      </w:r>
    </w:p>
    <w:p w:rsidR="00B14371" w:rsidRDefault="00B14371" w:rsidP="00CE4712">
      <w:pPr>
        <w:pStyle w:val="Odstavecseseznamem"/>
        <w:numPr>
          <w:ilvl w:val="0"/>
          <w:numId w:val="42"/>
        </w:numPr>
      </w:pPr>
      <w:r>
        <w:t xml:space="preserve">Doporučuje se vydávat tiskové zprávy ke všem hlavním událostem v obci. </w:t>
      </w:r>
    </w:p>
    <w:p w:rsidR="00B14371" w:rsidRDefault="00B14371" w:rsidP="00CE4712">
      <w:pPr>
        <w:pStyle w:val="Odstavecseseznamem"/>
        <w:numPr>
          <w:ilvl w:val="0"/>
          <w:numId w:val="42"/>
        </w:numPr>
      </w:pPr>
      <w:r>
        <w:t>Tiskové konference se nedoporučuje pořádat, pouze v případě krize nebo katastrofy.</w:t>
      </w:r>
    </w:p>
    <w:p w:rsidR="001C4ACD" w:rsidRDefault="004E6BBC" w:rsidP="001C4ACD">
      <w:pPr>
        <w:pStyle w:val="Odstavecseseznamem"/>
        <w:numPr>
          <w:ilvl w:val="0"/>
          <w:numId w:val="42"/>
        </w:numPr>
      </w:pPr>
      <w:r>
        <w:t xml:space="preserve">Vystřižené a naskenované články z médií o publicitě obce je možno dále využít pro zlepšení image obce – rubrika „napsali o nás“. </w:t>
      </w:r>
    </w:p>
    <w:p w:rsidR="00CE4712" w:rsidRDefault="00CE4712" w:rsidP="00E975AE"/>
    <w:p w:rsidR="009A3F59" w:rsidRDefault="009A3F59" w:rsidP="009A3F59">
      <w:pPr>
        <w:pStyle w:val="Nadpis3"/>
      </w:pPr>
      <w:bookmarkStart w:id="28" w:name="_Toc425185308"/>
      <w:r>
        <w:t>Informační centrum</w:t>
      </w:r>
      <w:bookmarkEnd w:id="28"/>
    </w:p>
    <w:p w:rsidR="009A3F59" w:rsidRDefault="009A3F59" w:rsidP="009A3F59">
      <w:pPr>
        <w:pStyle w:val="Odstavecseseznamem"/>
        <w:numPr>
          <w:ilvl w:val="0"/>
          <w:numId w:val="42"/>
        </w:numPr>
      </w:pPr>
      <w:r>
        <w:t>Je vhodné k </w:t>
      </w:r>
      <w:r w:rsidRPr="00361253">
        <w:t>podává</w:t>
      </w:r>
      <w:r>
        <w:t>ní informací</w:t>
      </w:r>
      <w:r w:rsidRPr="00361253">
        <w:t xml:space="preserve"> turistům a návštěvníkům obce o pamětihodnostech, turistických cílech, možnostech stravování a ubytování v celém rázovitém regionu Jablunkovsko</w:t>
      </w:r>
      <w:r>
        <w:t>. Problémem je omezená doba jeho provozu.</w:t>
      </w:r>
    </w:p>
    <w:p w:rsidR="009A3F59" w:rsidRDefault="009A3F59" w:rsidP="009A3F59">
      <w:pPr>
        <w:pStyle w:val="Odstavecseseznamem"/>
        <w:numPr>
          <w:ilvl w:val="0"/>
          <w:numId w:val="42"/>
        </w:numPr>
      </w:pPr>
      <w:r>
        <w:t>Mezi cílové skupiny patří podnikatelé,</w:t>
      </w:r>
      <w:r w:rsidR="00AC51EA">
        <w:t xml:space="preserve"> </w:t>
      </w:r>
      <w:r>
        <w:t>návštěvníci obce.</w:t>
      </w:r>
    </w:p>
    <w:p w:rsidR="009A3F59" w:rsidRDefault="009A3F59" w:rsidP="009A3F59">
      <w:pPr>
        <w:pStyle w:val="Odstavecseseznamem"/>
        <w:numPr>
          <w:ilvl w:val="0"/>
          <w:numId w:val="42"/>
        </w:numPr>
      </w:pPr>
      <w:r>
        <w:t>Finanční náročnost střední až vysoká.</w:t>
      </w:r>
    </w:p>
    <w:p w:rsidR="009A3F59" w:rsidRDefault="009A3F59" w:rsidP="009A3F59">
      <w:pPr>
        <w:pStyle w:val="Odstavecseseznamem"/>
        <w:numPr>
          <w:ilvl w:val="0"/>
          <w:numId w:val="42"/>
        </w:numPr>
      </w:pPr>
      <w:r>
        <w:t>Doporučuje se využívat tento nástroj pro informování turistů o atraktivitách obce.</w:t>
      </w:r>
      <w:r w:rsidR="00516B65">
        <w:t xml:space="preserve"> IC by mělo mít k dispozici veškeré </w:t>
      </w:r>
      <w:proofErr w:type="spellStart"/>
      <w:r w:rsidR="00516B65">
        <w:t>promo</w:t>
      </w:r>
      <w:proofErr w:type="spellEnd"/>
      <w:r w:rsidR="00516B65">
        <w:t xml:space="preserve"> materiály obce, mělo by mít </w:t>
      </w:r>
      <w:r w:rsidR="00697158">
        <w:t>informace o veškerých plánovaných akcích (možno včetně prodeje lístků) a mohlo by mít veřejný přístup na internet, aby bylo možné dohledat dodatečné informace z okolí.</w:t>
      </w:r>
    </w:p>
    <w:p w:rsidR="009A3F59" w:rsidRDefault="009A3F59" w:rsidP="009A3F59">
      <w:pPr>
        <w:pStyle w:val="Odstavecseseznamem"/>
        <w:numPr>
          <w:ilvl w:val="0"/>
          <w:numId w:val="42"/>
        </w:numPr>
      </w:pPr>
      <w:r>
        <w:t xml:space="preserve">Hrádek má své vlastní IC, v rámci kterého funguje i muzeum, ovšem to je otevřeno pouze hodinu denně nebo po telefonické domluvě. Výrazně se doporučuje restrukturalizace fungování IC – není dostatečně přístupné turistům a není vidět. Jako první krok se doporučuje zřídit na nádraží ceduli s šipkami, odkazem a základními informacemi o IC – turista po vystoupení z vlaku musí snadno dohledat, že IC existuje, co v něm zjistí a jak se tam dostane. </w:t>
      </w:r>
      <w:r w:rsidR="00813707">
        <w:t>Druhým krokem je otevírací doba IC – mělo by být dostupné turistům, aby je mohlo upozornit na atraktivity obce a místní produkci (viz dále). Řešením je na letní víkendy najmout zaměstnance formou brigády, to je finančně přijatelné a bude to mít požadovaný efekt. Samozřejmostí je kontrola prováděné aktivity.</w:t>
      </w:r>
    </w:p>
    <w:p w:rsidR="009A3F59" w:rsidRDefault="009A3F59" w:rsidP="009A3F59">
      <w:pPr>
        <w:pStyle w:val="Odstavecseseznamem"/>
        <w:numPr>
          <w:ilvl w:val="0"/>
          <w:numId w:val="42"/>
        </w:numPr>
      </w:pPr>
      <w:r>
        <w:t>Alternativou by bylo vytvoření velké cedule dobře viditelné z vlaku, která by přímo upozorňovala projíždějící turisty na atraktivity obce Hrádek</w:t>
      </w:r>
      <w:r w:rsidR="00B54E43">
        <w:t xml:space="preserve"> (bude obsahovat slogan „</w:t>
      </w:r>
      <w:r w:rsidR="00B54E43" w:rsidRPr="00B54E43">
        <w:rPr>
          <w:i/>
        </w:rPr>
        <w:t>Hrádek – radost žít</w:t>
      </w:r>
      <w:r w:rsidR="00B54E43">
        <w:t>“)</w:t>
      </w:r>
      <w:r>
        <w:t xml:space="preserve">. Tato cedule by je donutila zamyslet se nad návštěvou obce. Nezřídka se stává, že lidé projíždějí stejné zastávky celý život, ale nikdy místa nenavštíví, protože jim chybí spouštěcí impulz. Pokročilejší alternativou by byly elektronické tabule (TV za ochranným sklem), které by upozorňovaly na atraktivity a probíhající akce (velké uhlopříčky TV jsou již relativně finančně nenáročné) – mohly by jet ve smyčce, daly by se snadno aktualizovat. </w:t>
      </w:r>
    </w:p>
    <w:p w:rsidR="00E23CE8" w:rsidRDefault="00E23CE8" w:rsidP="009A3F59">
      <w:pPr>
        <w:pStyle w:val="Odstavecseseznamem"/>
        <w:numPr>
          <w:ilvl w:val="0"/>
          <w:numId w:val="42"/>
        </w:numPr>
      </w:pPr>
      <w:r>
        <w:lastRenderedPageBreak/>
        <w:t>IC by teoreticky mělo provádět svou činnost i zavřené, mělo by tedy obsahovat řadu cedulí zvenku budovy nebo ve výlohách, které poskytnou návštěvníkům dostatek informací (kam jít, kde se najíst, kde nakoupit apod.). Možn</w:t>
      </w:r>
      <w:r w:rsidR="00AA62E5">
        <w:t>o doplnit o další cedule při „tú</w:t>
      </w:r>
      <w:r>
        <w:t xml:space="preserve">ře“ obcí – popis místa a šipka k další ceduli. </w:t>
      </w:r>
    </w:p>
    <w:p w:rsidR="009A3F59" w:rsidRDefault="009A3F59" w:rsidP="009A3F59">
      <w:pPr>
        <w:pStyle w:val="Odstavecseseznamem"/>
        <w:numPr>
          <w:ilvl w:val="0"/>
          <w:numId w:val="42"/>
        </w:numPr>
      </w:pPr>
      <w:r>
        <w:t>IC by mělo spolupracovat se všemi místními producenty a ukazovat jejich výrobky – toto je v souladu se snahou obce o podporu vlastních podnikatelů. V případě omezeného prostoru stačí u některých typů výrobků fotografie. Pokročilejší formou této myšlenky je pak sdílení výrobků místních producentů napříč okolními IC. Možností je zapojit se i do regionálního sdružení producentů a účastnit se s výrobky regionálních trhů a jarmarků, kam zavítá pokaždé mnoho turistů – bude se dále šířit dobrá image obce.</w:t>
      </w:r>
    </w:p>
    <w:p w:rsidR="009A3F59" w:rsidRDefault="009A3F59" w:rsidP="00E975AE"/>
    <w:p w:rsidR="00E975AE" w:rsidRDefault="00F1018C" w:rsidP="00F1018C">
      <w:pPr>
        <w:pStyle w:val="Nadpis3"/>
      </w:pPr>
      <w:bookmarkStart w:id="29" w:name="_Toc425185309"/>
      <w:r>
        <w:t>Obecní rozhlas a TV vysílání</w:t>
      </w:r>
      <w:bookmarkEnd w:id="29"/>
    </w:p>
    <w:p w:rsidR="00F1018C" w:rsidRDefault="00D14EE5" w:rsidP="00F1018C">
      <w:pPr>
        <w:pStyle w:val="Odstavecseseznamem"/>
        <w:numPr>
          <w:ilvl w:val="0"/>
          <w:numId w:val="42"/>
        </w:numPr>
      </w:pPr>
      <w:r>
        <w:t>Obecní rozhlas je vhodný pro krizová hlášení a krátké zprávy</w:t>
      </w:r>
      <w:r w:rsidR="00F1018C">
        <w:t>.</w:t>
      </w:r>
      <w:r>
        <w:t xml:space="preserve"> Jedná se o rychlou možnost předat informace. Problémem je nedostupnost většiny obyvatel v průběhu dne z důvodu pracovního vytížení. TV kanál může nonstop informovat o probíhajících akcích. Problémem je finanční neefektivnost vzhledem k duplicitě s jinými kanály. </w:t>
      </w:r>
    </w:p>
    <w:p w:rsidR="00F1018C" w:rsidRDefault="00F1018C" w:rsidP="00F1018C">
      <w:pPr>
        <w:pStyle w:val="Odstavecseseznamem"/>
        <w:numPr>
          <w:ilvl w:val="0"/>
          <w:numId w:val="42"/>
        </w:numPr>
      </w:pPr>
      <w:r>
        <w:t>Mezi cílové skupiny patří obyvatelé obce, podnikatelé.</w:t>
      </w:r>
    </w:p>
    <w:p w:rsidR="00F1018C" w:rsidRDefault="00F1018C" w:rsidP="00F1018C">
      <w:pPr>
        <w:pStyle w:val="Odstavecseseznamem"/>
        <w:numPr>
          <w:ilvl w:val="0"/>
          <w:numId w:val="42"/>
        </w:numPr>
      </w:pPr>
      <w:r>
        <w:t xml:space="preserve">Finanční náročnost </w:t>
      </w:r>
      <w:r w:rsidR="00D14EE5">
        <w:t>relativně vysoká až vysoká</w:t>
      </w:r>
      <w:r>
        <w:t>.</w:t>
      </w:r>
    </w:p>
    <w:p w:rsidR="00F1018C" w:rsidRDefault="00F1018C" w:rsidP="00F1018C">
      <w:pPr>
        <w:pStyle w:val="Odstavecseseznamem"/>
        <w:numPr>
          <w:ilvl w:val="0"/>
          <w:numId w:val="42"/>
        </w:numPr>
      </w:pPr>
      <w:r>
        <w:t xml:space="preserve">Doporučuje se využívat tento nástroj pro informování </w:t>
      </w:r>
      <w:r w:rsidR="00D14EE5">
        <w:t>o zásadních událostech v obci a prezentovat nadcházející akce obce</w:t>
      </w:r>
      <w:r>
        <w:t>.</w:t>
      </w:r>
    </w:p>
    <w:p w:rsidR="00F1018C" w:rsidRDefault="00F1018C" w:rsidP="00F1018C">
      <w:pPr>
        <w:pStyle w:val="Odstavecseseznamem"/>
        <w:numPr>
          <w:ilvl w:val="0"/>
          <w:numId w:val="42"/>
        </w:numPr>
      </w:pPr>
      <w:r>
        <w:t xml:space="preserve">Hrádku se nedoporučuje tyto nástroje využívat z důvodu jejich finanční neefektivnosti a překrývání s výborně fungujícími informačními kanály: webové stránky obce, FB profil obce, SMS systém. </w:t>
      </w:r>
    </w:p>
    <w:p w:rsidR="00E975AE" w:rsidRDefault="00E975AE" w:rsidP="00E975AE"/>
    <w:p w:rsidR="00E975AE" w:rsidRDefault="00E975AE" w:rsidP="007F0D25">
      <w:pPr>
        <w:pStyle w:val="Nadpis3"/>
      </w:pPr>
      <w:bookmarkStart w:id="30" w:name="_Toc425185310"/>
      <w:r>
        <w:t>Schránka pro sdělení vedení obce</w:t>
      </w:r>
      <w:bookmarkEnd w:id="30"/>
    </w:p>
    <w:p w:rsidR="00E975AE" w:rsidRDefault="00E975AE" w:rsidP="007F0D25">
      <w:pPr>
        <w:pStyle w:val="Odstavecseseznamem"/>
        <w:numPr>
          <w:ilvl w:val="0"/>
          <w:numId w:val="43"/>
        </w:numPr>
      </w:pPr>
      <w:r>
        <w:t xml:space="preserve">Jedná se o fyzickou schránku, která umožňuje komukoliv anonymně vhodit dopis vedení obce a upozornit tak na své problémy. Schránka by měla být k dispozici také v elektronické formě na webových stránkách obce. Je to vhodný způsob získávání zpětné vazby i na citlivá témata. </w:t>
      </w:r>
    </w:p>
    <w:p w:rsidR="00E975AE" w:rsidRDefault="00E975AE" w:rsidP="00E975AE">
      <w:pPr>
        <w:pStyle w:val="Odstavecseseznamem"/>
        <w:numPr>
          <w:ilvl w:val="0"/>
          <w:numId w:val="42"/>
        </w:numPr>
      </w:pPr>
      <w:r>
        <w:t>Mezi cílové skupiny patří obyvatelé obce</w:t>
      </w:r>
      <w:r w:rsidR="007F0D25">
        <w:t xml:space="preserve"> a</w:t>
      </w:r>
      <w:r>
        <w:t xml:space="preserve"> podnikatelé.</w:t>
      </w:r>
    </w:p>
    <w:p w:rsidR="00E975AE" w:rsidRDefault="00E975AE" w:rsidP="00E975AE">
      <w:pPr>
        <w:pStyle w:val="Odstavecseseznamem"/>
        <w:numPr>
          <w:ilvl w:val="0"/>
          <w:numId w:val="42"/>
        </w:numPr>
      </w:pPr>
      <w:r>
        <w:t xml:space="preserve">Finanční náročnost </w:t>
      </w:r>
      <w:r w:rsidR="007F0D25">
        <w:t>minimální</w:t>
      </w:r>
      <w:r>
        <w:t>.</w:t>
      </w:r>
    </w:p>
    <w:p w:rsidR="00E975AE" w:rsidRDefault="00E975AE" w:rsidP="00E975AE">
      <w:pPr>
        <w:pStyle w:val="Odstavecseseznamem"/>
        <w:numPr>
          <w:ilvl w:val="0"/>
          <w:numId w:val="42"/>
        </w:numPr>
      </w:pPr>
      <w:r>
        <w:t xml:space="preserve">Doporučuje se </w:t>
      </w:r>
      <w:r w:rsidR="007F0D25">
        <w:t xml:space="preserve">tento nástroj </w:t>
      </w:r>
      <w:r w:rsidR="0051744D">
        <w:t>využívat</w:t>
      </w:r>
      <w:r w:rsidR="007F0D25">
        <w:t xml:space="preserve"> pro maximální otevřenost obce</w:t>
      </w:r>
      <w:r>
        <w:t xml:space="preserve">. </w:t>
      </w:r>
    </w:p>
    <w:p w:rsidR="00142B19" w:rsidRDefault="00142B19" w:rsidP="00142B19">
      <w:pPr>
        <w:pStyle w:val="Odstavecseseznamem"/>
        <w:ind w:left="360" w:firstLine="0"/>
      </w:pPr>
    </w:p>
    <w:p w:rsidR="004F2858" w:rsidRDefault="004910FA" w:rsidP="004910FA">
      <w:pPr>
        <w:pStyle w:val="Nadpis3"/>
      </w:pPr>
      <w:bookmarkStart w:id="31" w:name="_Toc425185311"/>
      <w:r>
        <w:t>Různé</w:t>
      </w:r>
      <w:bookmarkEnd w:id="31"/>
    </w:p>
    <w:p w:rsidR="004910FA" w:rsidRDefault="004910FA" w:rsidP="004910FA">
      <w:pPr>
        <w:pStyle w:val="Odstavecseseznamem"/>
        <w:numPr>
          <w:ilvl w:val="0"/>
          <w:numId w:val="44"/>
        </w:numPr>
      </w:pPr>
      <w:proofErr w:type="spellStart"/>
      <w:r>
        <w:t>Promo</w:t>
      </w:r>
      <w:proofErr w:type="spellEnd"/>
      <w:r>
        <w:t xml:space="preserve"> video – </w:t>
      </w:r>
      <w:r w:rsidR="009A3F59">
        <w:t>vhodně využíváno pro nové obyvatele obce, doporučuje se v tomto pokračovat.</w:t>
      </w:r>
    </w:p>
    <w:p w:rsidR="004910FA" w:rsidRDefault="00346B52" w:rsidP="004910FA">
      <w:pPr>
        <w:pStyle w:val="Odstavecseseznamem"/>
        <w:numPr>
          <w:ilvl w:val="0"/>
          <w:numId w:val="44"/>
        </w:numPr>
      </w:pPr>
      <w:r>
        <w:t xml:space="preserve">Kronika – bude virtuální, doporučuje se v tomto pokračovat. </w:t>
      </w:r>
    </w:p>
    <w:p w:rsidR="00F83186" w:rsidRDefault="00F83186" w:rsidP="004910FA">
      <w:pPr>
        <w:pStyle w:val="Odstavecseseznamem"/>
        <w:numPr>
          <w:ilvl w:val="0"/>
          <w:numId w:val="44"/>
        </w:numPr>
      </w:pPr>
      <w:r>
        <w:t xml:space="preserve">Účast na výstavách a veletrzích – nedoporučuje se, je finančně středně nákladná a nemá pro obec přínos vzhledem k nastaveným cílům. Doporučuje se mít trvalou výstavu výrobků obce v rámci IC, popřípadě zájmových spolků. </w:t>
      </w:r>
    </w:p>
    <w:p w:rsidR="00F83186" w:rsidRDefault="00F83186" w:rsidP="004910FA">
      <w:pPr>
        <w:pStyle w:val="Odstavecseseznamem"/>
        <w:numPr>
          <w:ilvl w:val="0"/>
          <w:numId w:val="44"/>
        </w:numPr>
      </w:pPr>
      <w:r>
        <w:lastRenderedPageBreak/>
        <w:t xml:space="preserve">Spolky – doporučuje se </w:t>
      </w:r>
      <w:r w:rsidR="00AA62E5" w:rsidRPr="00F6676F">
        <w:t>zdůrazňovat</w:t>
      </w:r>
      <w:r w:rsidR="00AC51EA">
        <w:t xml:space="preserve"> </w:t>
      </w:r>
      <w:r>
        <w:t>zájmovým spolkům, že i oni mohou pro svou obec mnoho vykonat tvorbou zajímavého obsahu a pořádáním akcí. Měli by proto mít možnost umísťovat na webové stránky obce relevantní informace, např. ve své kategorii.</w:t>
      </w:r>
    </w:p>
    <w:p w:rsidR="00F83186" w:rsidRDefault="00F83186" w:rsidP="004910FA">
      <w:pPr>
        <w:pStyle w:val="Odstavecseseznamem"/>
        <w:numPr>
          <w:ilvl w:val="0"/>
          <w:numId w:val="44"/>
        </w:numPr>
      </w:pPr>
      <w:r>
        <w:t xml:space="preserve">Sponzoring – sponzoruje-li obec jakoukoliv akci nebo spolek, musí dbát na dodržování uvádění povinné publicity, např. „sponzorováno obcí Hrádek“ spolu s logem/znakem, „tuto akci Vám přináší obec Hrádek“ apod. </w:t>
      </w:r>
    </w:p>
    <w:p w:rsidR="001C4ACD" w:rsidRDefault="00EB4BE7" w:rsidP="001C4ACD">
      <w:pPr>
        <w:pStyle w:val="Odstavecseseznamem"/>
        <w:numPr>
          <w:ilvl w:val="0"/>
          <w:numId w:val="44"/>
        </w:numPr>
      </w:pPr>
      <w:proofErr w:type="spellStart"/>
      <w:r>
        <w:t>Ryn</w:t>
      </w:r>
      <w:r w:rsidR="00AC51EA">
        <w:t>i</w:t>
      </w:r>
      <w:r>
        <w:t>k</w:t>
      </w:r>
      <w:proofErr w:type="spellEnd"/>
      <w:r>
        <w:t xml:space="preserve"> – je to specialita obce Hrádek. Možným návrhem je na pořádaných akcích využívat tyto kotlíky k vaření, mít připravenou legendu v tištěné podobě, a prodávat </w:t>
      </w:r>
      <w:r w:rsidR="001C4ACD">
        <w:t>různé</w:t>
      </w:r>
      <w:r>
        <w:t xml:space="preserve"> varianty </w:t>
      </w:r>
      <w:proofErr w:type="spellStart"/>
      <w:r w:rsidR="001C4ACD">
        <w:t>Ryn</w:t>
      </w:r>
      <w:r w:rsidR="00AC51EA">
        <w:t>i</w:t>
      </w:r>
      <w:r w:rsidR="001C4ACD">
        <w:t>ku</w:t>
      </w:r>
      <w:proofErr w:type="spellEnd"/>
      <w:r w:rsidR="001C4ACD">
        <w:t xml:space="preserve">. </w:t>
      </w:r>
    </w:p>
    <w:p w:rsidR="001C4ACD" w:rsidRDefault="001C4ACD" w:rsidP="001C4ACD">
      <w:pPr>
        <w:pStyle w:val="Odstavecseseznamem"/>
        <w:numPr>
          <w:ilvl w:val="0"/>
          <w:numId w:val="44"/>
        </w:numPr>
      </w:pPr>
      <w:r>
        <w:t xml:space="preserve">Příběhy o přírodě – obec dbá na svou přírodu, obyvatelé si cení čistoty a klidu. Doporučuje se na webu vytvořit krátké články ke každému zajímavému místu v obci, které obec chce zviditelnit. Články by měly být výstižné, obsahovat zajímavý příběh nebo třeba legendu k danému místu, fotografie a videozáznam. Vhodnou formou je seriál na pokračování, kdy každý článek bude upozorňovat na ten nadcházející, aby vybudoval napětí. Možností je nechat čtenáře hlasovat o dalších místech a spolupodílet se na tvorbě obsahu! Finanční náročnost bude nízká. Splní se tím cíl </w:t>
      </w:r>
      <w:r w:rsidR="00AA62E5" w:rsidRPr="00F6676F">
        <w:t xml:space="preserve">zprostředkovat </w:t>
      </w:r>
      <w:r>
        <w:t xml:space="preserve">obyvatelům krásy obce. Možno zakomponovat budovaný model obce, kroužky pro děti, spolky. </w:t>
      </w:r>
    </w:p>
    <w:p w:rsidR="00E23CE8" w:rsidRPr="001C29B1" w:rsidRDefault="00E23CE8" w:rsidP="001C4ACD">
      <w:pPr>
        <w:pStyle w:val="Odstavecseseznamem"/>
        <w:numPr>
          <w:ilvl w:val="0"/>
          <w:numId w:val="44"/>
        </w:numPr>
      </w:pPr>
      <w:r w:rsidRPr="001C29B1">
        <w:t xml:space="preserve">Vstupní prostory úřadu – </w:t>
      </w:r>
      <w:r w:rsidR="001C29B1">
        <w:t xml:space="preserve">jedná se také o komunikační kanál, velmi často podceňovaný. Tyto prostory by </w:t>
      </w:r>
      <w:r w:rsidRPr="001C29B1">
        <w:t>měly být informačně čisté</w:t>
      </w:r>
      <w:r w:rsidR="001C29B1">
        <w:t>,</w:t>
      </w:r>
      <w:r w:rsidRPr="001C29B1">
        <w:t xml:space="preserve"> přehledné</w:t>
      </w:r>
      <w:r w:rsidR="001C29B1">
        <w:t xml:space="preserve"> a měly by obsahovat</w:t>
      </w:r>
      <w:r w:rsidR="00AC51EA">
        <w:t xml:space="preserve"> </w:t>
      </w:r>
      <w:proofErr w:type="spellStart"/>
      <w:r w:rsidRPr="001C29B1">
        <w:t>infokiosek</w:t>
      </w:r>
      <w:proofErr w:type="spellEnd"/>
      <w:r w:rsidRPr="001C29B1">
        <w:t>.</w:t>
      </w:r>
    </w:p>
    <w:p w:rsidR="00E23CE8" w:rsidRPr="00F6676F" w:rsidRDefault="00E23CE8" w:rsidP="001C4ACD">
      <w:pPr>
        <w:pStyle w:val="Odstavecseseznamem"/>
        <w:numPr>
          <w:ilvl w:val="0"/>
          <w:numId w:val="44"/>
        </w:numPr>
      </w:pPr>
      <w:r w:rsidRPr="00F6676F">
        <w:t xml:space="preserve">Den otevřených dveří – ukáže chod úřadu. Může motivovat občany k tvorbě vlastního obsahu. </w:t>
      </w:r>
    </w:p>
    <w:p w:rsidR="004F2858" w:rsidRDefault="004F2858" w:rsidP="00FD1EAC"/>
    <w:p w:rsidR="00146DD6" w:rsidRPr="00146DD6" w:rsidRDefault="00146DD6" w:rsidP="00146DD6">
      <w:pPr>
        <w:ind w:left="1080"/>
        <w:rPr>
          <w:rFonts w:cs="Arial"/>
          <w:b/>
        </w:rPr>
      </w:pPr>
    </w:p>
    <w:p w:rsidR="00C6613A" w:rsidRDefault="00C6613A">
      <w:pPr>
        <w:spacing w:after="0"/>
        <w:ind w:firstLine="0"/>
        <w:jc w:val="left"/>
        <w:rPr>
          <w:rFonts w:cs="Arial"/>
          <w:szCs w:val="22"/>
        </w:rPr>
      </w:pPr>
      <w:r>
        <w:rPr>
          <w:rFonts w:cs="Arial"/>
          <w:szCs w:val="22"/>
        </w:rPr>
        <w:br w:type="page"/>
      </w:r>
    </w:p>
    <w:p w:rsidR="00D65A3A" w:rsidRDefault="00D65A3A" w:rsidP="00D65A3A">
      <w:pPr>
        <w:pStyle w:val="Nadpis1"/>
        <w:numPr>
          <w:ilvl w:val="0"/>
          <w:numId w:val="0"/>
        </w:numPr>
        <w:ind w:left="432" w:hanging="432"/>
      </w:pPr>
      <w:bookmarkStart w:id="32" w:name="_Toc425185312"/>
      <w:r>
        <w:lastRenderedPageBreak/>
        <w:t>Použité zdroje a literatura</w:t>
      </w:r>
      <w:bookmarkEnd w:id="32"/>
    </w:p>
    <w:p w:rsidR="000F75A7" w:rsidRPr="00F6676F" w:rsidRDefault="000F75A7" w:rsidP="000F75A7">
      <w:pPr>
        <w:spacing w:after="160" w:line="259" w:lineRule="auto"/>
        <w:ind w:firstLine="0"/>
        <w:contextualSpacing/>
        <w:jc w:val="left"/>
      </w:pPr>
      <w:r w:rsidRPr="00F6676F">
        <w:rPr>
          <w:i/>
        </w:rPr>
        <w:t>Akční plán rozvoje obce Hrádek</w:t>
      </w:r>
      <w:r w:rsidRPr="00F6676F">
        <w:t xml:space="preserve"> (na roky 2008-2010, na rok 2015).</w:t>
      </w:r>
    </w:p>
    <w:p w:rsidR="000F75A7" w:rsidRPr="00F6676F" w:rsidRDefault="000F75A7" w:rsidP="000F75A7">
      <w:pPr>
        <w:spacing w:after="160" w:line="259" w:lineRule="auto"/>
        <w:ind w:firstLine="0"/>
        <w:contextualSpacing/>
        <w:jc w:val="left"/>
      </w:pPr>
    </w:p>
    <w:p w:rsidR="000F75A7" w:rsidRPr="00F6676F" w:rsidRDefault="000F75A7" w:rsidP="000F75A7">
      <w:pPr>
        <w:spacing w:after="160" w:line="259" w:lineRule="auto"/>
        <w:ind w:firstLine="0"/>
        <w:contextualSpacing/>
        <w:jc w:val="left"/>
      </w:pPr>
      <w:r w:rsidRPr="00F6676F">
        <w:rPr>
          <w:i/>
        </w:rPr>
        <w:t>Analytická část strategického dokumentu MAS Jablunkovsko</w:t>
      </w:r>
      <w:r w:rsidRPr="00F6676F">
        <w:t>.</w:t>
      </w:r>
    </w:p>
    <w:p w:rsidR="000F75A7" w:rsidRPr="00F6676F" w:rsidRDefault="000F75A7" w:rsidP="000F75A7">
      <w:pPr>
        <w:spacing w:after="160" w:line="259" w:lineRule="auto"/>
        <w:ind w:firstLine="0"/>
        <w:contextualSpacing/>
        <w:jc w:val="left"/>
      </w:pPr>
    </w:p>
    <w:p w:rsidR="000F75A7" w:rsidRPr="00F6676F" w:rsidRDefault="000F75A7" w:rsidP="000F75A7">
      <w:pPr>
        <w:spacing w:after="160" w:line="259" w:lineRule="auto"/>
        <w:ind w:firstLine="0"/>
        <w:contextualSpacing/>
        <w:jc w:val="left"/>
      </w:pPr>
      <w:r w:rsidRPr="00F6676F">
        <w:rPr>
          <w:i/>
        </w:rPr>
        <w:t>Kvantitativní výzkum mezi obyvateli obce</w:t>
      </w:r>
      <w:r w:rsidRPr="00F6676F">
        <w:t xml:space="preserve"> – dotazníkové šetření.</w:t>
      </w:r>
    </w:p>
    <w:p w:rsidR="000F75A7" w:rsidRPr="00F6676F" w:rsidRDefault="000F75A7" w:rsidP="009708B3">
      <w:pPr>
        <w:spacing w:after="0"/>
        <w:ind w:firstLine="0"/>
        <w:jc w:val="left"/>
        <w:rPr>
          <w:szCs w:val="22"/>
        </w:rPr>
      </w:pPr>
    </w:p>
    <w:p w:rsidR="000F75A7" w:rsidRPr="00F6676F" w:rsidRDefault="000F75A7" w:rsidP="009708B3">
      <w:pPr>
        <w:spacing w:after="0"/>
        <w:ind w:firstLine="0"/>
        <w:jc w:val="left"/>
        <w:rPr>
          <w:szCs w:val="22"/>
        </w:rPr>
      </w:pPr>
      <w:r w:rsidRPr="00F6676F">
        <w:rPr>
          <w:i/>
          <w:szCs w:val="22"/>
        </w:rPr>
        <w:t>Interní materiály obce Hrádek</w:t>
      </w:r>
      <w:r w:rsidRPr="00F6676F">
        <w:rPr>
          <w:szCs w:val="22"/>
        </w:rPr>
        <w:t xml:space="preserve"> (např. Demografie obce Hrádek)</w:t>
      </w:r>
      <w:r w:rsidR="00B45318">
        <w:rPr>
          <w:szCs w:val="22"/>
        </w:rPr>
        <w:t>.</w:t>
      </w:r>
    </w:p>
    <w:p w:rsidR="000F75A7" w:rsidRPr="00F6676F" w:rsidRDefault="000F75A7" w:rsidP="009708B3">
      <w:pPr>
        <w:spacing w:after="0"/>
        <w:ind w:firstLine="0"/>
        <w:jc w:val="left"/>
        <w:rPr>
          <w:szCs w:val="22"/>
        </w:rPr>
      </w:pPr>
    </w:p>
    <w:p w:rsidR="000F75A7" w:rsidRPr="00F6676F" w:rsidRDefault="000F75A7" w:rsidP="000F75A7">
      <w:pPr>
        <w:spacing w:after="0"/>
        <w:ind w:firstLine="0"/>
        <w:jc w:val="left"/>
        <w:rPr>
          <w:i/>
          <w:szCs w:val="22"/>
        </w:rPr>
      </w:pPr>
      <w:r w:rsidRPr="00F6676F">
        <w:rPr>
          <w:i/>
          <w:szCs w:val="22"/>
        </w:rPr>
        <w:t>Řízené rozhovory se starostou obce Hrádek</w:t>
      </w:r>
      <w:r w:rsidR="00B45318">
        <w:rPr>
          <w:i/>
          <w:szCs w:val="22"/>
        </w:rPr>
        <w:t>.</w:t>
      </w:r>
    </w:p>
    <w:p w:rsidR="000F75A7" w:rsidRPr="00F6676F" w:rsidRDefault="000F75A7" w:rsidP="000F75A7">
      <w:pPr>
        <w:spacing w:after="0"/>
        <w:ind w:firstLine="0"/>
        <w:jc w:val="left"/>
        <w:rPr>
          <w:szCs w:val="22"/>
        </w:rPr>
      </w:pPr>
    </w:p>
    <w:p w:rsidR="000F75A7" w:rsidRPr="00F6676F" w:rsidRDefault="000F75A7" w:rsidP="000F75A7">
      <w:pPr>
        <w:spacing w:after="160" w:line="259" w:lineRule="auto"/>
        <w:ind w:firstLine="0"/>
        <w:contextualSpacing/>
        <w:jc w:val="left"/>
        <w:rPr>
          <w:i/>
        </w:rPr>
      </w:pPr>
      <w:r w:rsidRPr="00F6676F">
        <w:rPr>
          <w:i/>
        </w:rPr>
        <w:t>Strategický plán rozvoje obce Hrádek na období 2015 – 2025</w:t>
      </w:r>
      <w:r w:rsidR="00B45318">
        <w:rPr>
          <w:i/>
        </w:rPr>
        <w:t>.</w:t>
      </w:r>
    </w:p>
    <w:p w:rsidR="000F75A7" w:rsidRPr="00F6676F" w:rsidRDefault="000F75A7" w:rsidP="000F75A7">
      <w:pPr>
        <w:spacing w:after="160" w:line="259" w:lineRule="auto"/>
        <w:ind w:firstLine="0"/>
        <w:contextualSpacing/>
        <w:jc w:val="left"/>
      </w:pPr>
    </w:p>
    <w:p w:rsidR="000F75A7" w:rsidRDefault="000F75A7" w:rsidP="000F75A7">
      <w:pPr>
        <w:spacing w:after="0"/>
        <w:ind w:firstLine="0"/>
        <w:jc w:val="left"/>
        <w:rPr>
          <w:i/>
          <w:szCs w:val="22"/>
        </w:rPr>
      </w:pPr>
      <w:r w:rsidRPr="00F6676F">
        <w:rPr>
          <w:i/>
          <w:szCs w:val="22"/>
        </w:rPr>
        <w:t>Webové stránky obce Hrádek</w:t>
      </w:r>
      <w:r w:rsidR="00B45318">
        <w:rPr>
          <w:i/>
          <w:szCs w:val="22"/>
        </w:rPr>
        <w:t>.</w:t>
      </w:r>
    </w:p>
    <w:p w:rsidR="00B45318" w:rsidRDefault="00B45318" w:rsidP="000F75A7">
      <w:pPr>
        <w:spacing w:after="0"/>
        <w:ind w:firstLine="0"/>
        <w:jc w:val="left"/>
        <w:rPr>
          <w:i/>
          <w:szCs w:val="22"/>
        </w:rPr>
      </w:pPr>
    </w:p>
    <w:p w:rsidR="00B45318" w:rsidRPr="00F6676F" w:rsidRDefault="00B45318" w:rsidP="000F75A7">
      <w:pPr>
        <w:spacing w:after="0"/>
        <w:ind w:firstLine="0"/>
        <w:jc w:val="left"/>
        <w:rPr>
          <w:i/>
          <w:szCs w:val="22"/>
        </w:rPr>
      </w:pPr>
      <w:r w:rsidRPr="00B45318">
        <w:rPr>
          <w:i/>
          <w:szCs w:val="22"/>
        </w:rPr>
        <w:t>Šablona informační strategie obce – Příloha č. 1 k problémovému okruhu PO3 – Informační a komunikační strategie.</w:t>
      </w:r>
    </w:p>
    <w:p w:rsidR="00D65A3A" w:rsidRDefault="00D65A3A" w:rsidP="009708B3">
      <w:pPr>
        <w:spacing w:after="0"/>
        <w:ind w:firstLine="0"/>
        <w:jc w:val="left"/>
        <w:rPr>
          <w:rFonts w:ascii="Calibri" w:hAnsi="Calibri" w:cs="Calibri"/>
          <w:szCs w:val="22"/>
        </w:rPr>
      </w:pPr>
    </w:p>
    <w:p w:rsidR="000F75A7" w:rsidRPr="009119BE" w:rsidRDefault="000F75A7" w:rsidP="000F75A7">
      <w:pPr>
        <w:pStyle w:val="Odstavecseseznamem"/>
        <w:spacing w:after="160" w:line="259" w:lineRule="auto"/>
        <w:ind w:left="1440" w:firstLine="0"/>
        <w:contextualSpacing/>
        <w:jc w:val="left"/>
        <w:rPr>
          <w:rFonts w:cs="Arial"/>
        </w:rPr>
      </w:pPr>
      <w:r>
        <w:rPr>
          <w:rFonts w:cs="Arial"/>
        </w:rPr>
        <w:t>.</w:t>
      </w:r>
    </w:p>
    <w:p w:rsidR="00202D6C" w:rsidRDefault="00202D6C" w:rsidP="009708B3">
      <w:pPr>
        <w:spacing w:after="0"/>
        <w:ind w:firstLine="0"/>
        <w:jc w:val="left"/>
        <w:rPr>
          <w:rFonts w:ascii="Calibri" w:hAnsi="Calibri" w:cs="Calibri"/>
          <w:szCs w:val="22"/>
        </w:rPr>
      </w:pPr>
      <w:r>
        <w:rPr>
          <w:rFonts w:ascii="Calibri" w:hAnsi="Calibri" w:cs="Calibri"/>
          <w:szCs w:val="22"/>
        </w:rPr>
        <w:br w:type="page"/>
      </w:r>
    </w:p>
    <w:p w:rsidR="00202D6C" w:rsidRPr="00202D6C" w:rsidRDefault="00202D6C" w:rsidP="00A85641">
      <w:pPr>
        <w:pStyle w:val="Nadpis1"/>
        <w:numPr>
          <w:ilvl w:val="0"/>
          <w:numId w:val="0"/>
        </w:numPr>
        <w:ind w:left="432" w:hanging="432"/>
      </w:pPr>
      <w:bookmarkStart w:id="33" w:name="_Toc425185313"/>
      <w:bookmarkStart w:id="34" w:name="_GoBack"/>
      <w:r w:rsidRPr="00202D6C">
        <w:lastRenderedPageBreak/>
        <w:t>Příloha 1: Strategické cíle obce Hrádek 2015-2025</w:t>
      </w:r>
      <w:bookmarkEnd w:id="33"/>
    </w:p>
    <w:bookmarkEnd w:id="34"/>
    <w:p w:rsidR="00202D6C" w:rsidRDefault="00202D6C" w:rsidP="00EB6998">
      <w:pPr>
        <w:tabs>
          <w:tab w:val="left" w:pos="1455"/>
        </w:tabs>
        <w:rPr>
          <w:rFonts w:ascii="Calibri" w:hAnsi="Calibri" w:cs="Calibri"/>
          <w:szCs w:val="22"/>
        </w:rPr>
      </w:pPr>
    </w:p>
    <w:tbl>
      <w:tblPr>
        <w:tblpPr w:leftFromText="141" w:rightFromText="141" w:vertAnchor="text" w:horzAnchor="margin" w:tblpY="-6"/>
        <w:tblW w:w="10050" w:type="dxa"/>
        <w:tblLayout w:type="fixed"/>
        <w:tblLook w:val="0000" w:firstRow="0" w:lastRow="0" w:firstColumn="0" w:lastColumn="0" w:noHBand="0" w:noVBand="0"/>
      </w:tblPr>
      <w:tblGrid>
        <w:gridCol w:w="959"/>
        <w:gridCol w:w="1276"/>
        <w:gridCol w:w="7815"/>
      </w:tblGrid>
      <w:tr w:rsidR="00202D6C" w:rsidRPr="00D60A9B" w:rsidTr="00202D6C">
        <w:trPr>
          <w:trHeight w:val="699"/>
        </w:trPr>
        <w:tc>
          <w:tcPr>
            <w:tcW w:w="959" w:type="dxa"/>
            <w:tcBorders>
              <w:left w:val="single" w:sz="4" w:space="0" w:color="000000"/>
              <w:bottom w:val="single" w:sz="4" w:space="0" w:color="000000"/>
            </w:tcBorders>
            <w:shd w:val="clear" w:color="auto" w:fill="666666"/>
            <w:vAlign w:val="center"/>
          </w:tcPr>
          <w:p w:rsidR="00202D6C" w:rsidRPr="00D60A9B" w:rsidRDefault="00202D6C" w:rsidP="00202D6C">
            <w:pPr>
              <w:suppressAutoHyphens/>
              <w:spacing w:after="0"/>
              <w:ind w:firstLine="0"/>
              <w:jc w:val="center"/>
              <w:rPr>
                <w:rFonts w:ascii="Arial" w:hAnsi="Arial" w:cs="Arial"/>
                <w:b/>
                <w:color w:val="FFFFFF"/>
                <w:sz w:val="18"/>
                <w:szCs w:val="18"/>
                <w:lang w:eastAsia="ar-SA"/>
              </w:rPr>
            </w:pPr>
            <w:r w:rsidRPr="00D60A9B">
              <w:rPr>
                <w:rFonts w:ascii="Arial" w:hAnsi="Arial" w:cs="Arial"/>
                <w:b/>
                <w:color w:val="FFFFFF"/>
                <w:sz w:val="18"/>
                <w:szCs w:val="18"/>
                <w:lang w:eastAsia="ar-SA"/>
              </w:rPr>
              <w:t>Prioritní oblasti</w:t>
            </w:r>
          </w:p>
        </w:tc>
        <w:tc>
          <w:tcPr>
            <w:tcW w:w="1276" w:type="dxa"/>
            <w:tcBorders>
              <w:left w:val="single" w:sz="4" w:space="0" w:color="000000"/>
              <w:bottom w:val="single" w:sz="4" w:space="0" w:color="000000"/>
            </w:tcBorders>
            <w:shd w:val="clear" w:color="auto" w:fill="666666"/>
            <w:vAlign w:val="center"/>
          </w:tcPr>
          <w:p w:rsidR="00202D6C" w:rsidRPr="00D60A9B" w:rsidRDefault="00202D6C" w:rsidP="00202D6C">
            <w:pPr>
              <w:suppressAutoHyphens/>
              <w:spacing w:after="0"/>
              <w:ind w:firstLine="0"/>
              <w:jc w:val="center"/>
              <w:rPr>
                <w:rFonts w:ascii="Arial" w:hAnsi="Arial" w:cs="Arial"/>
                <w:b/>
                <w:color w:val="FFFFFF"/>
                <w:sz w:val="18"/>
                <w:szCs w:val="18"/>
                <w:lang w:eastAsia="ar-SA"/>
              </w:rPr>
            </w:pPr>
            <w:r w:rsidRPr="00D60A9B">
              <w:rPr>
                <w:rFonts w:ascii="Arial" w:hAnsi="Arial" w:cs="Arial"/>
                <w:b/>
                <w:color w:val="FFFFFF"/>
                <w:sz w:val="18"/>
                <w:szCs w:val="18"/>
                <w:lang w:eastAsia="ar-SA"/>
              </w:rPr>
              <w:t>Problémové okruhy</w:t>
            </w:r>
          </w:p>
        </w:tc>
        <w:tc>
          <w:tcPr>
            <w:tcW w:w="7815" w:type="dxa"/>
            <w:tcBorders>
              <w:top w:val="single" w:sz="4" w:space="0" w:color="000000"/>
              <w:left w:val="single" w:sz="4" w:space="0" w:color="000000"/>
              <w:bottom w:val="single" w:sz="4" w:space="0" w:color="000000"/>
              <w:right w:val="single" w:sz="4" w:space="0" w:color="000000"/>
            </w:tcBorders>
            <w:shd w:val="clear" w:color="auto" w:fill="666666"/>
            <w:vAlign w:val="center"/>
          </w:tcPr>
          <w:p w:rsidR="00202D6C" w:rsidRPr="00D60A9B" w:rsidRDefault="00202D6C" w:rsidP="00202D6C">
            <w:pPr>
              <w:suppressAutoHyphens/>
              <w:spacing w:after="0"/>
              <w:ind w:firstLine="0"/>
              <w:jc w:val="center"/>
              <w:rPr>
                <w:b/>
                <w:color w:val="FFFFFF"/>
                <w:lang w:eastAsia="ar-SA"/>
              </w:rPr>
            </w:pPr>
            <w:r w:rsidRPr="00D60A9B">
              <w:rPr>
                <w:rFonts w:ascii="Arial" w:hAnsi="Arial" w:cs="Arial"/>
                <w:b/>
                <w:color w:val="FFFFFF"/>
                <w:sz w:val="20"/>
                <w:szCs w:val="20"/>
                <w:lang w:eastAsia="ar-SA"/>
              </w:rPr>
              <w:t>Strategické cíle</w:t>
            </w:r>
          </w:p>
        </w:tc>
      </w:tr>
      <w:tr w:rsidR="00202D6C" w:rsidRPr="00D60A9B" w:rsidTr="00202D6C">
        <w:trPr>
          <w:trHeight w:val="1134"/>
        </w:trPr>
        <w:tc>
          <w:tcPr>
            <w:tcW w:w="959" w:type="dxa"/>
            <w:vMerge w:val="restart"/>
            <w:tcBorders>
              <w:top w:val="single" w:sz="4" w:space="0" w:color="000000"/>
              <w:left w:val="single" w:sz="4" w:space="0" w:color="000000"/>
            </w:tcBorders>
            <w:shd w:val="clear" w:color="auto" w:fill="CCCC99"/>
            <w:textDirection w:val="btLr"/>
            <w:vAlign w:val="center"/>
          </w:tcPr>
          <w:p w:rsidR="00202D6C" w:rsidRPr="00D60A9B" w:rsidRDefault="00202D6C" w:rsidP="00202D6C">
            <w:pPr>
              <w:suppressAutoHyphens/>
              <w:spacing w:after="0"/>
              <w:ind w:firstLine="0"/>
              <w:jc w:val="center"/>
              <w:rPr>
                <w:rFonts w:ascii="Arial" w:hAnsi="Arial" w:cs="Arial"/>
                <w:b/>
                <w:sz w:val="18"/>
                <w:szCs w:val="18"/>
                <w:lang w:eastAsia="ar-SA"/>
              </w:rPr>
            </w:pPr>
            <w:r w:rsidRPr="00D60A9B">
              <w:rPr>
                <w:rFonts w:ascii="Arial" w:hAnsi="Arial" w:cs="Arial"/>
                <w:b/>
                <w:sz w:val="18"/>
                <w:szCs w:val="18"/>
                <w:lang w:eastAsia="ar-SA"/>
              </w:rPr>
              <w:t>I. ÚZEMÍ A INFRASTRUKTURA</w:t>
            </w:r>
          </w:p>
        </w:tc>
        <w:tc>
          <w:tcPr>
            <w:tcW w:w="1276" w:type="dxa"/>
            <w:vMerge w:val="restart"/>
            <w:tcBorders>
              <w:top w:val="single" w:sz="4" w:space="0" w:color="000000"/>
              <w:left w:val="single" w:sz="4" w:space="0" w:color="000000"/>
              <w:bottom w:val="single" w:sz="4" w:space="0" w:color="000000"/>
            </w:tcBorders>
            <w:shd w:val="clear" w:color="auto" w:fill="CCCC99"/>
            <w:textDirection w:val="btLr"/>
            <w:vAlign w:val="center"/>
          </w:tcPr>
          <w:p w:rsidR="00202D6C" w:rsidRPr="00D60A9B" w:rsidRDefault="00202D6C" w:rsidP="00202D6C">
            <w:pPr>
              <w:suppressAutoHyphens/>
              <w:spacing w:after="0"/>
              <w:ind w:firstLine="0"/>
              <w:jc w:val="center"/>
              <w:rPr>
                <w:rFonts w:ascii="Arial" w:hAnsi="Arial" w:cs="Arial"/>
                <w:b/>
                <w:sz w:val="18"/>
                <w:szCs w:val="18"/>
                <w:lang w:eastAsia="ar-SA"/>
              </w:rPr>
            </w:pPr>
            <w:r w:rsidRPr="00D60A9B">
              <w:rPr>
                <w:rFonts w:ascii="Arial" w:hAnsi="Arial" w:cs="Arial"/>
                <w:b/>
                <w:sz w:val="18"/>
                <w:szCs w:val="18"/>
                <w:lang w:eastAsia="ar-SA"/>
              </w:rPr>
              <w:t>1 Neadekvátní technická</w:t>
            </w:r>
          </w:p>
          <w:p w:rsidR="00202D6C" w:rsidRPr="00D60A9B" w:rsidRDefault="00202D6C" w:rsidP="00202D6C">
            <w:pPr>
              <w:suppressAutoHyphens/>
              <w:spacing w:after="0"/>
              <w:ind w:firstLine="0"/>
              <w:jc w:val="center"/>
              <w:rPr>
                <w:rFonts w:ascii="Arial" w:hAnsi="Arial" w:cs="Arial"/>
                <w:b/>
                <w:sz w:val="18"/>
                <w:szCs w:val="18"/>
                <w:lang w:eastAsia="ar-SA"/>
              </w:rPr>
            </w:pPr>
            <w:r w:rsidRPr="00D60A9B">
              <w:rPr>
                <w:rFonts w:ascii="Arial" w:hAnsi="Arial" w:cs="Arial"/>
                <w:b/>
                <w:sz w:val="18"/>
                <w:szCs w:val="18"/>
                <w:lang w:eastAsia="ar-SA"/>
              </w:rPr>
              <w:t>infrastruktura</w:t>
            </w:r>
          </w:p>
        </w:tc>
        <w:tc>
          <w:tcPr>
            <w:tcW w:w="7815" w:type="dxa"/>
            <w:tcBorders>
              <w:top w:val="single" w:sz="4" w:space="0" w:color="000000"/>
              <w:left w:val="single" w:sz="4" w:space="0" w:color="000000"/>
              <w:bottom w:val="single" w:sz="4" w:space="0" w:color="000000"/>
              <w:right w:val="single" w:sz="4" w:space="0" w:color="000000"/>
            </w:tcBorders>
            <w:shd w:val="clear" w:color="auto" w:fill="CCCC99"/>
            <w:vAlign w:val="center"/>
          </w:tcPr>
          <w:p w:rsidR="00202D6C" w:rsidRPr="00D60A9B" w:rsidRDefault="00202D6C" w:rsidP="00202D6C">
            <w:pPr>
              <w:suppressAutoHyphens/>
              <w:spacing w:after="0"/>
              <w:ind w:firstLine="0"/>
              <w:jc w:val="center"/>
              <w:rPr>
                <w:rFonts w:ascii="Arial" w:hAnsi="Arial" w:cs="Arial"/>
                <w:sz w:val="20"/>
                <w:szCs w:val="20"/>
                <w:lang w:eastAsia="ar-SA"/>
              </w:rPr>
            </w:pPr>
            <w:r w:rsidRPr="00D60A9B">
              <w:rPr>
                <w:rFonts w:ascii="Arial" w:hAnsi="Arial" w:cs="Arial"/>
                <w:b/>
                <w:sz w:val="20"/>
                <w:szCs w:val="20"/>
                <w:lang w:eastAsia="ar-SA"/>
              </w:rPr>
              <w:t>1.1 Zkvalitnit dopravní infrastrukturu vč. doprovodné (parkoviště, chodníky, mosty…)</w:t>
            </w:r>
          </w:p>
        </w:tc>
      </w:tr>
      <w:tr w:rsidR="00202D6C" w:rsidRPr="00D60A9B" w:rsidTr="00202D6C">
        <w:trPr>
          <w:cantSplit/>
          <w:trHeight w:val="1063"/>
        </w:trPr>
        <w:tc>
          <w:tcPr>
            <w:tcW w:w="959" w:type="dxa"/>
            <w:vMerge/>
            <w:tcBorders>
              <w:left w:val="single" w:sz="4" w:space="0" w:color="000000"/>
            </w:tcBorders>
            <w:shd w:val="clear" w:color="auto" w:fill="CCCC99"/>
            <w:vAlign w:val="center"/>
          </w:tcPr>
          <w:p w:rsidR="00202D6C" w:rsidRPr="00D60A9B" w:rsidRDefault="00202D6C" w:rsidP="00202D6C">
            <w:pPr>
              <w:suppressAutoHyphens/>
              <w:snapToGrid w:val="0"/>
              <w:spacing w:after="0"/>
              <w:ind w:firstLine="0"/>
              <w:jc w:val="center"/>
              <w:rPr>
                <w:rFonts w:ascii="Arial" w:hAnsi="Arial" w:cs="Arial"/>
                <w:b/>
                <w:sz w:val="18"/>
                <w:szCs w:val="18"/>
                <w:shd w:val="clear" w:color="auto" w:fill="00FFFF"/>
                <w:lang w:eastAsia="ar-SA"/>
              </w:rPr>
            </w:pPr>
          </w:p>
        </w:tc>
        <w:tc>
          <w:tcPr>
            <w:tcW w:w="1276" w:type="dxa"/>
            <w:vMerge/>
            <w:tcBorders>
              <w:top w:val="single" w:sz="4" w:space="0" w:color="000000"/>
              <w:left w:val="single" w:sz="4" w:space="0" w:color="000000"/>
              <w:bottom w:val="single" w:sz="4" w:space="0" w:color="000000"/>
            </w:tcBorders>
            <w:shd w:val="clear" w:color="auto" w:fill="CCCC99"/>
            <w:vAlign w:val="center"/>
          </w:tcPr>
          <w:p w:rsidR="00202D6C" w:rsidRPr="00D60A9B" w:rsidRDefault="00202D6C" w:rsidP="00202D6C">
            <w:pPr>
              <w:suppressAutoHyphens/>
              <w:snapToGrid w:val="0"/>
              <w:spacing w:after="0"/>
              <w:ind w:firstLine="0"/>
              <w:jc w:val="center"/>
              <w:rPr>
                <w:rFonts w:ascii="Arial" w:hAnsi="Arial" w:cs="Arial"/>
                <w:b/>
                <w:sz w:val="18"/>
                <w:szCs w:val="18"/>
                <w:shd w:val="clear" w:color="auto" w:fill="00FFFF"/>
                <w:lang w:eastAsia="ar-SA"/>
              </w:rPr>
            </w:pPr>
          </w:p>
        </w:tc>
        <w:tc>
          <w:tcPr>
            <w:tcW w:w="7815" w:type="dxa"/>
            <w:tcBorders>
              <w:top w:val="single" w:sz="4" w:space="0" w:color="000000"/>
              <w:left w:val="single" w:sz="4" w:space="0" w:color="000000"/>
              <w:right w:val="single" w:sz="4" w:space="0" w:color="000000"/>
            </w:tcBorders>
            <w:shd w:val="clear" w:color="auto" w:fill="CCCC99"/>
            <w:vAlign w:val="center"/>
          </w:tcPr>
          <w:p w:rsidR="00202D6C" w:rsidRPr="00D60A9B" w:rsidRDefault="00202D6C" w:rsidP="00202D6C">
            <w:pPr>
              <w:suppressAutoHyphens/>
              <w:spacing w:after="0"/>
              <w:ind w:firstLine="0"/>
              <w:jc w:val="center"/>
              <w:rPr>
                <w:rFonts w:ascii="Arial" w:hAnsi="Arial" w:cs="Arial"/>
                <w:sz w:val="20"/>
                <w:szCs w:val="20"/>
                <w:lang w:eastAsia="ar-SA"/>
              </w:rPr>
            </w:pPr>
            <w:r w:rsidRPr="00D60A9B">
              <w:rPr>
                <w:rFonts w:ascii="Arial" w:hAnsi="Arial" w:cs="Arial"/>
                <w:b/>
                <w:sz w:val="20"/>
                <w:szCs w:val="20"/>
                <w:lang w:eastAsia="ar-SA"/>
              </w:rPr>
              <w:t xml:space="preserve">1.2 Posilovat a obnovovat technickou infrastrukturu (plynovodní </w:t>
            </w:r>
            <w:proofErr w:type="spellStart"/>
            <w:r w:rsidRPr="00D60A9B">
              <w:rPr>
                <w:rFonts w:ascii="Arial" w:hAnsi="Arial" w:cs="Arial"/>
                <w:b/>
                <w:sz w:val="20"/>
                <w:szCs w:val="20"/>
                <w:lang w:eastAsia="ar-SA"/>
              </w:rPr>
              <w:t>síť,VO</w:t>
            </w:r>
            <w:proofErr w:type="spellEnd"/>
            <w:r w:rsidRPr="00D60A9B">
              <w:rPr>
                <w:rFonts w:ascii="Arial" w:hAnsi="Arial" w:cs="Arial"/>
                <w:b/>
                <w:sz w:val="20"/>
                <w:szCs w:val="20"/>
                <w:lang w:eastAsia="ar-SA"/>
              </w:rPr>
              <w:t>)</w:t>
            </w:r>
          </w:p>
        </w:tc>
      </w:tr>
      <w:tr w:rsidR="00202D6C" w:rsidRPr="00D60A9B" w:rsidTr="00202D6C">
        <w:trPr>
          <w:trHeight w:val="1063"/>
        </w:trPr>
        <w:tc>
          <w:tcPr>
            <w:tcW w:w="959" w:type="dxa"/>
            <w:vMerge/>
            <w:tcBorders>
              <w:left w:val="single" w:sz="4" w:space="0" w:color="000000"/>
            </w:tcBorders>
            <w:shd w:val="clear" w:color="auto" w:fill="CCFFCC"/>
            <w:textDirection w:val="btLr"/>
            <w:vAlign w:val="center"/>
          </w:tcPr>
          <w:p w:rsidR="00202D6C" w:rsidRPr="00D60A9B" w:rsidRDefault="00202D6C" w:rsidP="00202D6C">
            <w:pPr>
              <w:suppressAutoHyphens/>
              <w:spacing w:after="0"/>
              <w:ind w:firstLine="0"/>
              <w:jc w:val="center"/>
              <w:rPr>
                <w:rFonts w:ascii="Arial" w:hAnsi="Arial" w:cs="Arial"/>
                <w:b/>
                <w:sz w:val="18"/>
                <w:szCs w:val="18"/>
                <w:lang w:eastAsia="ar-SA"/>
              </w:rPr>
            </w:pPr>
          </w:p>
        </w:tc>
        <w:tc>
          <w:tcPr>
            <w:tcW w:w="1276" w:type="dxa"/>
            <w:vMerge w:val="restart"/>
            <w:tcBorders>
              <w:top w:val="single" w:sz="4" w:space="0" w:color="000000"/>
              <w:left w:val="single" w:sz="4" w:space="0" w:color="000000"/>
              <w:bottom w:val="single" w:sz="4" w:space="0" w:color="000000"/>
            </w:tcBorders>
            <w:shd w:val="clear" w:color="auto" w:fill="CCFFCC"/>
            <w:textDirection w:val="btLr"/>
            <w:vAlign w:val="center"/>
          </w:tcPr>
          <w:p w:rsidR="00202D6C" w:rsidRPr="00D60A9B" w:rsidRDefault="00202D6C" w:rsidP="00202D6C">
            <w:pPr>
              <w:suppressAutoHyphens/>
              <w:spacing w:after="0"/>
              <w:ind w:firstLine="0"/>
              <w:jc w:val="center"/>
              <w:rPr>
                <w:rFonts w:ascii="Arial" w:hAnsi="Arial" w:cs="Arial"/>
                <w:b/>
                <w:sz w:val="18"/>
                <w:szCs w:val="18"/>
                <w:lang w:eastAsia="ar-SA"/>
              </w:rPr>
            </w:pPr>
            <w:r w:rsidRPr="00D60A9B">
              <w:rPr>
                <w:rFonts w:ascii="Arial" w:hAnsi="Arial" w:cs="Arial"/>
                <w:b/>
                <w:sz w:val="18"/>
                <w:szCs w:val="18"/>
                <w:lang w:eastAsia="ar-SA"/>
              </w:rPr>
              <w:t>2 Nedostatečně šetrný přístup k  ŽP</w:t>
            </w:r>
          </w:p>
        </w:tc>
        <w:tc>
          <w:tcPr>
            <w:tcW w:w="781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202D6C" w:rsidRPr="00D60A9B" w:rsidRDefault="00202D6C" w:rsidP="00202D6C">
            <w:pPr>
              <w:suppressAutoHyphens/>
              <w:spacing w:after="0"/>
              <w:ind w:firstLine="0"/>
              <w:jc w:val="center"/>
              <w:rPr>
                <w:rFonts w:ascii="Arial" w:hAnsi="Arial" w:cs="Arial"/>
                <w:sz w:val="20"/>
                <w:szCs w:val="20"/>
                <w:lang w:eastAsia="ar-SA"/>
              </w:rPr>
            </w:pPr>
            <w:r w:rsidRPr="00D60A9B">
              <w:rPr>
                <w:rFonts w:ascii="Arial" w:hAnsi="Arial" w:cs="Arial"/>
                <w:b/>
                <w:sz w:val="20"/>
                <w:szCs w:val="20"/>
                <w:lang w:eastAsia="ar-SA"/>
              </w:rPr>
              <w:t>2.1 Upravovat veřejná prostranství s důrazem na jejich funkční využití</w:t>
            </w:r>
          </w:p>
        </w:tc>
      </w:tr>
      <w:tr w:rsidR="00202D6C" w:rsidRPr="00D60A9B" w:rsidTr="00202D6C">
        <w:trPr>
          <w:trHeight w:val="1065"/>
        </w:trPr>
        <w:tc>
          <w:tcPr>
            <w:tcW w:w="959" w:type="dxa"/>
            <w:vMerge/>
            <w:tcBorders>
              <w:left w:val="single" w:sz="4" w:space="0" w:color="000000"/>
              <w:bottom w:val="single" w:sz="4" w:space="0" w:color="000000"/>
            </w:tcBorders>
            <w:shd w:val="clear" w:color="auto" w:fill="CCFFCC"/>
            <w:vAlign w:val="center"/>
          </w:tcPr>
          <w:p w:rsidR="00202D6C" w:rsidRPr="00D60A9B" w:rsidRDefault="00202D6C" w:rsidP="00202D6C">
            <w:pPr>
              <w:suppressAutoHyphens/>
              <w:snapToGrid w:val="0"/>
              <w:spacing w:after="0"/>
              <w:ind w:firstLine="0"/>
              <w:jc w:val="center"/>
              <w:rPr>
                <w:rFonts w:ascii="Arial" w:hAnsi="Arial" w:cs="Arial"/>
                <w:sz w:val="18"/>
                <w:szCs w:val="18"/>
                <w:shd w:val="clear" w:color="auto" w:fill="00FFFF"/>
                <w:lang w:eastAsia="ar-SA"/>
              </w:rPr>
            </w:pPr>
          </w:p>
        </w:tc>
        <w:tc>
          <w:tcPr>
            <w:tcW w:w="1276" w:type="dxa"/>
            <w:vMerge/>
            <w:tcBorders>
              <w:top w:val="single" w:sz="4" w:space="0" w:color="000000"/>
              <w:left w:val="single" w:sz="4" w:space="0" w:color="000000"/>
              <w:bottom w:val="single" w:sz="4" w:space="0" w:color="000000"/>
            </w:tcBorders>
            <w:shd w:val="clear" w:color="auto" w:fill="CCFFCC"/>
            <w:vAlign w:val="center"/>
          </w:tcPr>
          <w:p w:rsidR="00202D6C" w:rsidRPr="00D60A9B" w:rsidRDefault="00202D6C" w:rsidP="00202D6C">
            <w:pPr>
              <w:suppressAutoHyphens/>
              <w:snapToGrid w:val="0"/>
              <w:spacing w:after="0"/>
              <w:ind w:firstLine="0"/>
              <w:jc w:val="center"/>
              <w:rPr>
                <w:rFonts w:ascii="Arial" w:hAnsi="Arial" w:cs="Arial"/>
                <w:sz w:val="18"/>
                <w:szCs w:val="18"/>
                <w:shd w:val="clear" w:color="auto" w:fill="00FFFF"/>
                <w:lang w:eastAsia="ar-SA"/>
              </w:rPr>
            </w:pPr>
          </w:p>
        </w:tc>
        <w:tc>
          <w:tcPr>
            <w:tcW w:w="781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202D6C" w:rsidRPr="00D60A9B" w:rsidRDefault="00202D6C" w:rsidP="00202D6C">
            <w:pPr>
              <w:suppressAutoHyphens/>
              <w:spacing w:after="0"/>
              <w:ind w:firstLine="0"/>
              <w:jc w:val="center"/>
              <w:rPr>
                <w:rFonts w:ascii="Arial" w:hAnsi="Arial" w:cs="Arial"/>
                <w:b/>
                <w:sz w:val="20"/>
                <w:szCs w:val="20"/>
                <w:lang w:eastAsia="ar-SA"/>
              </w:rPr>
            </w:pPr>
            <w:r w:rsidRPr="00D60A9B">
              <w:rPr>
                <w:rFonts w:ascii="Arial" w:hAnsi="Arial" w:cs="Arial"/>
                <w:b/>
                <w:sz w:val="20"/>
                <w:szCs w:val="20"/>
                <w:lang w:eastAsia="ar-SA"/>
              </w:rPr>
              <w:t>2.2 Chránit životní prostředí</w:t>
            </w:r>
          </w:p>
        </w:tc>
      </w:tr>
      <w:tr w:rsidR="00202D6C" w:rsidRPr="00D60A9B" w:rsidTr="00202D6C">
        <w:trPr>
          <w:cantSplit/>
          <w:trHeight w:val="638"/>
        </w:trPr>
        <w:tc>
          <w:tcPr>
            <w:tcW w:w="959" w:type="dxa"/>
            <w:vMerge w:val="restart"/>
            <w:tcBorders>
              <w:top w:val="single" w:sz="4" w:space="0" w:color="000000"/>
              <w:left w:val="single" w:sz="4" w:space="0" w:color="000000"/>
            </w:tcBorders>
            <w:shd w:val="clear" w:color="auto" w:fill="CCFFFF"/>
            <w:textDirection w:val="btLr"/>
            <w:vAlign w:val="center"/>
          </w:tcPr>
          <w:p w:rsidR="00202D6C" w:rsidRPr="00D60A9B" w:rsidRDefault="00202D6C" w:rsidP="00202D6C">
            <w:pPr>
              <w:suppressAutoHyphens/>
              <w:snapToGrid w:val="0"/>
              <w:spacing w:after="0"/>
              <w:ind w:firstLine="0"/>
              <w:jc w:val="center"/>
              <w:rPr>
                <w:rFonts w:ascii="Arial" w:hAnsi="Arial" w:cs="Arial"/>
                <w:b/>
                <w:sz w:val="18"/>
                <w:szCs w:val="18"/>
                <w:lang w:eastAsia="ar-SA"/>
              </w:rPr>
            </w:pPr>
            <w:r w:rsidRPr="00D60A9B">
              <w:rPr>
                <w:rFonts w:ascii="Arial" w:hAnsi="Arial" w:cs="Arial"/>
                <w:b/>
                <w:sz w:val="18"/>
                <w:szCs w:val="18"/>
                <w:lang w:eastAsia="ar-SA"/>
              </w:rPr>
              <w:t>II. SPOLEČNOST</w:t>
            </w:r>
          </w:p>
        </w:tc>
        <w:tc>
          <w:tcPr>
            <w:tcW w:w="1276" w:type="dxa"/>
            <w:vMerge w:val="restart"/>
            <w:tcBorders>
              <w:top w:val="single" w:sz="4" w:space="0" w:color="000000"/>
              <w:left w:val="single" w:sz="4" w:space="0" w:color="000000"/>
            </w:tcBorders>
            <w:shd w:val="clear" w:color="auto" w:fill="CCFFFF"/>
            <w:textDirection w:val="btLr"/>
            <w:vAlign w:val="center"/>
          </w:tcPr>
          <w:p w:rsidR="00202D6C" w:rsidRPr="00D60A9B" w:rsidRDefault="00202D6C" w:rsidP="00202D6C">
            <w:pPr>
              <w:suppressAutoHyphens/>
              <w:snapToGrid w:val="0"/>
              <w:spacing w:after="0"/>
              <w:ind w:firstLine="0"/>
              <w:jc w:val="center"/>
              <w:rPr>
                <w:rFonts w:ascii="Arial" w:hAnsi="Arial" w:cs="Arial"/>
                <w:b/>
                <w:sz w:val="18"/>
                <w:szCs w:val="18"/>
                <w:lang w:eastAsia="ar-SA"/>
              </w:rPr>
            </w:pPr>
            <w:proofErr w:type="gramStart"/>
            <w:r w:rsidRPr="00D60A9B">
              <w:rPr>
                <w:rFonts w:ascii="Arial" w:hAnsi="Arial" w:cs="Arial"/>
                <w:b/>
                <w:sz w:val="18"/>
                <w:szCs w:val="18"/>
                <w:lang w:eastAsia="ar-SA"/>
              </w:rPr>
              <w:t>3.Problematika</w:t>
            </w:r>
            <w:proofErr w:type="gramEnd"/>
            <w:r w:rsidRPr="00D60A9B">
              <w:rPr>
                <w:rFonts w:ascii="Arial" w:hAnsi="Arial" w:cs="Arial"/>
                <w:b/>
                <w:sz w:val="18"/>
                <w:szCs w:val="18"/>
                <w:lang w:eastAsia="ar-SA"/>
              </w:rPr>
              <w:t xml:space="preserve"> zlepšování</w:t>
            </w:r>
          </w:p>
          <w:p w:rsidR="00202D6C" w:rsidRPr="00D60A9B" w:rsidRDefault="00202D6C" w:rsidP="00202D6C">
            <w:pPr>
              <w:suppressAutoHyphens/>
              <w:snapToGrid w:val="0"/>
              <w:spacing w:after="0"/>
              <w:ind w:firstLine="0"/>
              <w:jc w:val="center"/>
              <w:rPr>
                <w:rFonts w:ascii="Arial" w:hAnsi="Arial" w:cs="Arial"/>
                <w:b/>
                <w:sz w:val="18"/>
                <w:szCs w:val="18"/>
                <w:shd w:val="clear" w:color="auto" w:fill="00FFFF"/>
                <w:lang w:eastAsia="ar-SA"/>
              </w:rPr>
            </w:pPr>
            <w:r w:rsidRPr="00D60A9B">
              <w:rPr>
                <w:rFonts w:ascii="Arial" w:hAnsi="Arial" w:cs="Arial"/>
                <w:b/>
                <w:sz w:val="18"/>
                <w:szCs w:val="18"/>
                <w:lang w:eastAsia="ar-SA"/>
              </w:rPr>
              <w:t>podmínek k životu</w:t>
            </w:r>
          </w:p>
        </w:tc>
        <w:tc>
          <w:tcPr>
            <w:tcW w:w="781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202D6C" w:rsidRPr="00D60A9B" w:rsidRDefault="00202D6C" w:rsidP="00202D6C">
            <w:pPr>
              <w:suppressAutoHyphens/>
              <w:spacing w:after="0"/>
              <w:ind w:firstLine="0"/>
              <w:jc w:val="center"/>
              <w:rPr>
                <w:rFonts w:ascii="Arial" w:hAnsi="Arial" w:cs="Arial"/>
                <w:b/>
                <w:sz w:val="20"/>
                <w:szCs w:val="20"/>
                <w:lang w:eastAsia="ar-SA"/>
              </w:rPr>
            </w:pPr>
            <w:r w:rsidRPr="00D60A9B">
              <w:rPr>
                <w:rFonts w:ascii="Arial" w:hAnsi="Arial" w:cs="Arial"/>
                <w:b/>
                <w:sz w:val="20"/>
                <w:szCs w:val="20"/>
                <w:lang w:eastAsia="ar-SA"/>
              </w:rPr>
              <w:t>3.1 Zkvalitnit vzdělávání a osvětu občanů</w:t>
            </w:r>
          </w:p>
        </w:tc>
      </w:tr>
      <w:tr w:rsidR="00202D6C" w:rsidRPr="00D60A9B" w:rsidTr="00202D6C">
        <w:trPr>
          <w:trHeight w:val="639"/>
        </w:trPr>
        <w:tc>
          <w:tcPr>
            <w:tcW w:w="959" w:type="dxa"/>
            <w:vMerge/>
            <w:tcBorders>
              <w:left w:val="single" w:sz="4" w:space="0" w:color="000000"/>
            </w:tcBorders>
            <w:shd w:val="clear" w:color="auto" w:fill="CCFFFF"/>
            <w:textDirection w:val="btLr"/>
            <w:vAlign w:val="center"/>
          </w:tcPr>
          <w:p w:rsidR="00202D6C" w:rsidRPr="00D60A9B" w:rsidRDefault="00202D6C" w:rsidP="00202D6C">
            <w:pPr>
              <w:suppressAutoHyphens/>
              <w:snapToGrid w:val="0"/>
              <w:spacing w:after="0"/>
              <w:ind w:firstLine="0"/>
              <w:jc w:val="center"/>
              <w:rPr>
                <w:rFonts w:ascii="Arial" w:hAnsi="Arial" w:cs="Arial"/>
                <w:b/>
                <w:sz w:val="20"/>
                <w:szCs w:val="20"/>
                <w:shd w:val="clear" w:color="auto" w:fill="00FFFF"/>
                <w:lang w:eastAsia="ar-SA"/>
              </w:rPr>
            </w:pPr>
          </w:p>
        </w:tc>
        <w:tc>
          <w:tcPr>
            <w:tcW w:w="1276" w:type="dxa"/>
            <w:vMerge/>
            <w:tcBorders>
              <w:left w:val="single" w:sz="4" w:space="0" w:color="000000"/>
            </w:tcBorders>
            <w:shd w:val="clear" w:color="auto" w:fill="CCFFFF"/>
            <w:textDirection w:val="btLr"/>
            <w:vAlign w:val="center"/>
          </w:tcPr>
          <w:p w:rsidR="00202D6C" w:rsidRPr="00D60A9B" w:rsidRDefault="00202D6C" w:rsidP="00202D6C">
            <w:pPr>
              <w:suppressAutoHyphens/>
              <w:snapToGrid w:val="0"/>
              <w:spacing w:after="0"/>
              <w:ind w:firstLine="0"/>
              <w:jc w:val="center"/>
              <w:rPr>
                <w:rFonts w:ascii="Arial" w:hAnsi="Arial" w:cs="Arial"/>
                <w:b/>
                <w:sz w:val="20"/>
                <w:szCs w:val="20"/>
                <w:shd w:val="clear" w:color="auto" w:fill="00FFFF"/>
                <w:lang w:eastAsia="ar-SA"/>
              </w:rPr>
            </w:pPr>
          </w:p>
        </w:tc>
        <w:tc>
          <w:tcPr>
            <w:tcW w:w="781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202D6C" w:rsidRPr="00D60A9B" w:rsidRDefault="00202D6C" w:rsidP="00202D6C">
            <w:pPr>
              <w:suppressAutoHyphens/>
              <w:spacing w:after="0"/>
              <w:ind w:firstLine="0"/>
              <w:jc w:val="center"/>
              <w:rPr>
                <w:rFonts w:ascii="Arial" w:hAnsi="Arial" w:cs="Arial"/>
                <w:b/>
                <w:sz w:val="20"/>
                <w:szCs w:val="20"/>
                <w:lang w:eastAsia="ar-SA"/>
              </w:rPr>
            </w:pPr>
            <w:r w:rsidRPr="00D60A9B">
              <w:rPr>
                <w:rFonts w:ascii="Arial" w:hAnsi="Arial" w:cs="Arial"/>
                <w:b/>
                <w:sz w:val="20"/>
                <w:szCs w:val="20"/>
                <w:lang w:eastAsia="ar-SA"/>
              </w:rPr>
              <w:t>3.2 Rozvíjet volnočasové zázemí</w:t>
            </w:r>
          </w:p>
        </w:tc>
      </w:tr>
      <w:tr w:rsidR="00202D6C" w:rsidRPr="00D60A9B" w:rsidTr="00202D6C">
        <w:trPr>
          <w:trHeight w:val="638"/>
        </w:trPr>
        <w:tc>
          <w:tcPr>
            <w:tcW w:w="959" w:type="dxa"/>
            <w:vMerge/>
            <w:tcBorders>
              <w:left w:val="single" w:sz="4" w:space="0" w:color="000000"/>
            </w:tcBorders>
            <w:shd w:val="clear" w:color="auto" w:fill="CCFFFF"/>
            <w:textDirection w:val="btLr"/>
            <w:vAlign w:val="center"/>
          </w:tcPr>
          <w:p w:rsidR="00202D6C" w:rsidRPr="00D60A9B" w:rsidRDefault="00202D6C" w:rsidP="00202D6C">
            <w:pPr>
              <w:suppressAutoHyphens/>
              <w:snapToGrid w:val="0"/>
              <w:spacing w:after="0"/>
              <w:ind w:firstLine="0"/>
              <w:jc w:val="center"/>
              <w:rPr>
                <w:rFonts w:ascii="Arial" w:hAnsi="Arial" w:cs="Arial"/>
                <w:b/>
                <w:sz w:val="20"/>
                <w:szCs w:val="20"/>
                <w:shd w:val="clear" w:color="auto" w:fill="00FFFF"/>
                <w:lang w:eastAsia="ar-SA"/>
              </w:rPr>
            </w:pPr>
          </w:p>
        </w:tc>
        <w:tc>
          <w:tcPr>
            <w:tcW w:w="1276" w:type="dxa"/>
            <w:vMerge/>
            <w:tcBorders>
              <w:left w:val="single" w:sz="4" w:space="0" w:color="000000"/>
            </w:tcBorders>
            <w:shd w:val="clear" w:color="auto" w:fill="CCFFFF"/>
            <w:textDirection w:val="btLr"/>
            <w:vAlign w:val="center"/>
          </w:tcPr>
          <w:p w:rsidR="00202D6C" w:rsidRPr="00D60A9B" w:rsidRDefault="00202D6C" w:rsidP="00202D6C">
            <w:pPr>
              <w:suppressAutoHyphens/>
              <w:snapToGrid w:val="0"/>
              <w:spacing w:after="0"/>
              <w:ind w:firstLine="0"/>
              <w:jc w:val="center"/>
              <w:rPr>
                <w:rFonts w:ascii="Arial" w:hAnsi="Arial" w:cs="Arial"/>
                <w:b/>
                <w:sz w:val="20"/>
                <w:szCs w:val="20"/>
                <w:shd w:val="clear" w:color="auto" w:fill="00FFFF"/>
                <w:lang w:eastAsia="ar-SA"/>
              </w:rPr>
            </w:pPr>
          </w:p>
        </w:tc>
        <w:tc>
          <w:tcPr>
            <w:tcW w:w="781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202D6C" w:rsidRPr="00D60A9B" w:rsidRDefault="00202D6C" w:rsidP="00202D6C">
            <w:pPr>
              <w:suppressAutoHyphens/>
              <w:spacing w:after="0"/>
              <w:ind w:firstLine="0"/>
              <w:jc w:val="center"/>
              <w:rPr>
                <w:rFonts w:ascii="Arial" w:hAnsi="Arial" w:cs="Arial"/>
                <w:b/>
                <w:sz w:val="20"/>
                <w:szCs w:val="20"/>
                <w:lang w:eastAsia="ar-SA"/>
              </w:rPr>
            </w:pPr>
            <w:r w:rsidRPr="00D60A9B">
              <w:rPr>
                <w:rFonts w:ascii="Arial" w:hAnsi="Arial" w:cs="Arial"/>
                <w:b/>
                <w:sz w:val="20"/>
                <w:szCs w:val="20"/>
                <w:lang w:eastAsia="ar-SA"/>
              </w:rPr>
              <w:t>3.3 Rozvíjet občanskou vybavenost</w:t>
            </w:r>
          </w:p>
        </w:tc>
      </w:tr>
      <w:tr w:rsidR="00202D6C" w:rsidRPr="00D60A9B" w:rsidTr="00202D6C">
        <w:trPr>
          <w:trHeight w:val="639"/>
        </w:trPr>
        <w:tc>
          <w:tcPr>
            <w:tcW w:w="959" w:type="dxa"/>
            <w:vMerge/>
            <w:tcBorders>
              <w:left w:val="single" w:sz="4" w:space="0" w:color="000000"/>
              <w:bottom w:val="single" w:sz="4" w:space="0" w:color="000000"/>
            </w:tcBorders>
            <w:shd w:val="clear" w:color="auto" w:fill="CCFFFF"/>
            <w:textDirection w:val="btLr"/>
            <w:vAlign w:val="center"/>
          </w:tcPr>
          <w:p w:rsidR="00202D6C" w:rsidRPr="00D60A9B" w:rsidRDefault="00202D6C" w:rsidP="00202D6C">
            <w:pPr>
              <w:suppressAutoHyphens/>
              <w:snapToGrid w:val="0"/>
              <w:spacing w:after="0"/>
              <w:ind w:firstLine="0"/>
              <w:jc w:val="center"/>
              <w:rPr>
                <w:rFonts w:ascii="Arial" w:hAnsi="Arial" w:cs="Arial"/>
                <w:b/>
                <w:sz w:val="20"/>
                <w:szCs w:val="20"/>
                <w:shd w:val="clear" w:color="auto" w:fill="00FFFF"/>
                <w:lang w:eastAsia="ar-SA"/>
              </w:rPr>
            </w:pPr>
          </w:p>
        </w:tc>
        <w:tc>
          <w:tcPr>
            <w:tcW w:w="1276" w:type="dxa"/>
            <w:vMerge/>
            <w:tcBorders>
              <w:left w:val="single" w:sz="4" w:space="0" w:color="000000"/>
              <w:bottom w:val="single" w:sz="4" w:space="0" w:color="000000"/>
            </w:tcBorders>
            <w:shd w:val="clear" w:color="auto" w:fill="CCFFFF"/>
            <w:textDirection w:val="btLr"/>
            <w:vAlign w:val="center"/>
          </w:tcPr>
          <w:p w:rsidR="00202D6C" w:rsidRPr="00D60A9B" w:rsidRDefault="00202D6C" w:rsidP="00202D6C">
            <w:pPr>
              <w:suppressAutoHyphens/>
              <w:snapToGrid w:val="0"/>
              <w:spacing w:after="0"/>
              <w:ind w:firstLine="0"/>
              <w:jc w:val="center"/>
              <w:rPr>
                <w:rFonts w:ascii="Arial" w:hAnsi="Arial" w:cs="Arial"/>
                <w:b/>
                <w:sz w:val="20"/>
                <w:szCs w:val="20"/>
                <w:shd w:val="clear" w:color="auto" w:fill="00FFFF"/>
                <w:lang w:eastAsia="ar-SA"/>
              </w:rPr>
            </w:pPr>
          </w:p>
        </w:tc>
        <w:tc>
          <w:tcPr>
            <w:tcW w:w="781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202D6C" w:rsidRPr="00D60A9B" w:rsidRDefault="00202D6C" w:rsidP="00202D6C">
            <w:pPr>
              <w:suppressAutoHyphens/>
              <w:spacing w:after="0"/>
              <w:ind w:firstLine="0"/>
              <w:jc w:val="center"/>
              <w:rPr>
                <w:rFonts w:ascii="Arial" w:hAnsi="Arial" w:cs="Arial"/>
                <w:b/>
                <w:sz w:val="20"/>
                <w:szCs w:val="20"/>
                <w:lang w:eastAsia="ar-SA"/>
              </w:rPr>
            </w:pPr>
            <w:r w:rsidRPr="00D60A9B">
              <w:rPr>
                <w:rFonts w:ascii="Arial" w:hAnsi="Arial" w:cs="Arial"/>
                <w:b/>
                <w:sz w:val="20"/>
                <w:szCs w:val="20"/>
                <w:lang w:eastAsia="ar-SA"/>
              </w:rPr>
              <w:t>3.4 Investovat do inovací úřadu</w:t>
            </w:r>
          </w:p>
        </w:tc>
      </w:tr>
      <w:tr w:rsidR="00202D6C" w:rsidRPr="00D60A9B" w:rsidTr="00202D6C">
        <w:trPr>
          <w:cantSplit/>
          <w:trHeight w:val="1969"/>
        </w:trPr>
        <w:tc>
          <w:tcPr>
            <w:tcW w:w="959" w:type="dxa"/>
            <w:vMerge w:val="restart"/>
            <w:tcBorders>
              <w:top w:val="single" w:sz="4" w:space="0" w:color="000000"/>
              <w:left w:val="single" w:sz="4" w:space="0" w:color="000000"/>
            </w:tcBorders>
            <w:shd w:val="clear" w:color="auto" w:fill="FFFF99"/>
            <w:textDirection w:val="btLr"/>
            <w:vAlign w:val="center"/>
          </w:tcPr>
          <w:p w:rsidR="00202D6C" w:rsidRPr="00D60A9B" w:rsidRDefault="00202D6C" w:rsidP="00202D6C">
            <w:pPr>
              <w:suppressAutoHyphens/>
              <w:snapToGrid w:val="0"/>
              <w:spacing w:after="0"/>
              <w:ind w:firstLine="0"/>
              <w:jc w:val="center"/>
              <w:rPr>
                <w:rFonts w:ascii="Arial" w:hAnsi="Arial" w:cs="Arial"/>
                <w:b/>
                <w:sz w:val="18"/>
                <w:szCs w:val="18"/>
                <w:lang w:eastAsia="ar-SA"/>
              </w:rPr>
            </w:pPr>
            <w:r w:rsidRPr="00D60A9B">
              <w:rPr>
                <w:rFonts w:ascii="Arial" w:hAnsi="Arial" w:cs="Arial"/>
                <w:b/>
                <w:sz w:val="18"/>
                <w:szCs w:val="18"/>
                <w:lang w:eastAsia="ar-SA"/>
              </w:rPr>
              <w:t>III. HOSPODÁŘSTVÍ</w:t>
            </w:r>
          </w:p>
        </w:tc>
        <w:tc>
          <w:tcPr>
            <w:tcW w:w="1276" w:type="dxa"/>
            <w:tcBorders>
              <w:top w:val="single" w:sz="4" w:space="0" w:color="000000"/>
              <w:left w:val="single" w:sz="4" w:space="0" w:color="000000"/>
              <w:bottom w:val="single" w:sz="4" w:space="0" w:color="000000"/>
            </w:tcBorders>
            <w:shd w:val="clear" w:color="auto" w:fill="FFFF99"/>
            <w:textDirection w:val="btLr"/>
            <w:vAlign w:val="center"/>
          </w:tcPr>
          <w:p w:rsidR="00202D6C" w:rsidRPr="00D60A9B" w:rsidRDefault="00202D6C" w:rsidP="00202D6C">
            <w:pPr>
              <w:suppressAutoHyphens/>
              <w:snapToGrid w:val="0"/>
              <w:spacing w:after="0"/>
              <w:ind w:firstLine="0"/>
              <w:jc w:val="center"/>
              <w:rPr>
                <w:rFonts w:ascii="Arial" w:hAnsi="Arial" w:cs="Arial"/>
                <w:b/>
                <w:sz w:val="18"/>
                <w:szCs w:val="18"/>
                <w:lang w:eastAsia="ar-SA"/>
              </w:rPr>
            </w:pPr>
            <w:r w:rsidRPr="00D60A9B">
              <w:rPr>
                <w:rFonts w:ascii="Arial" w:hAnsi="Arial" w:cs="Arial"/>
                <w:b/>
                <w:sz w:val="18"/>
                <w:szCs w:val="18"/>
                <w:lang w:eastAsia="ar-SA"/>
              </w:rPr>
              <w:t xml:space="preserve">4. Neadekvátní podpora  </w:t>
            </w:r>
            <w:proofErr w:type="spellStart"/>
            <w:r w:rsidRPr="00D60A9B">
              <w:rPr>
                <w:rFonts w:ascii="Arial" w:hAnsi="Arial" w:cs="Arial"/>
                <w:b/>
                <w:sz w:val="18"/>
                <w:szCs w:val="18"/>
                <w:lang w:eastAsia="ar-SA"/>
              </w:rPr>
              <w:t>zam-osti</w:t>
            </w:r>
            <w:proofErr w:type="spellEnd"/>
          </w:p>
        </w:tc>
        <w:tc>
          <w:tcPr>
            <w:tcW w:w="7815"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202D6C" w:rsidRPr="00D60A9B" w:rsidRDefault="00202D6C" w:rsidP="00202D6C">
            <w:pPr>
              <w:suppressAutoHyphens/>
              <w:spacing w:after="0"/>
              <w:ind w:firstLine="0"/>
              <w:jc w:val="center"/>
              <w:rPr>
                <w:rFonts w:ascii="Arial" w:hAnsi="Arial" w:cs="Arial"/>
                <w:b/>
                <w:sz w:val="20"/>
                <w:szCs w:val="20"/>
                <w:lang w:eastAsia="ar-SA"/>
              </w:rPr>
            </w:pPr>
            <w:r w:rsidRPr="00D60A9B">
              <w:rPr>
                <w:rFonts w:ascii="Arial" w:hAnsi="Arial" w:cs="Arial"/>
                <w:b/>
                <w:sz w:val="20"/>
                <w:szCs w:val="20"/>
                <w:lang w:eastAsia="ar-SA"/>
              </w:rPr>
              <w:t>4.1 Podporovat zaměstnanost a podnikání</w:t>
            </w:r>
          </w:p>
        </w:tc>
      </w:tr>
      <w:tr w:rsidR="00202D6C" w:rsidRPr="00D60A9B" w:rsidTr="00202D6C">
        <w:trPr>
          <w:cantSplit/>
          <w:trHeight w:val="1707"/>
        </w:trPr>
        <w:tc>
          <w:tcPr>
            <w:tcW w:w="959" w:type="dxa"/>
            <w:vMerge/>
            <w:tcBorders>
              <w:left w:val="single" w:sz="4" w:space="0" w:color="000000"/>
              <w:bottom w:val="single" w:sz="4" w:space="0" w:color="000000"/>
            </w:tcBorders>
            <w:shd w:val="clear" w:color="auto" w:fill="FFCC00"/>
            <w:textDirection w:val="btLr"/>
            <w:vAlign w:val="center"/>
          </w:tcPr>
          <w:p w:rsidR="00202D6C" w:rsidRPr="00D60A9B" w:rsidRDefault="00202D6C" w:rsidP="00202D6C">
            <w:pPr>
              <w:suppressAutoHyphens/>
              <w:snapToGrid w:val="0"/>
              <w:spacing w:after="0"/>
              <w:ind w:firstLine="0"/>
              <w:jc w:val="center"/>
              <w:rPr>
                <w:rFonts w:ascii="Arial" w:hAnsi="Arial" w:cs="Arial"/>
                <w:b/>
                <w:sz w:val="18"/>
                <w:szCs w:val="18"/>
                <w:lang w:eastAsia="ar-SA"/>
              </w:rPr>
            </w:pPr>
          </w:p>
        </w:tc>
        <w:tc>
          <w:tcPr>
            <w:tcW w:w="1276" w:type="dxa"/>
            <w:tcBorders>
              <w:top w:val="single" w:sz="4" w:space="0" w:color="000000"/>
              <w:left w:val="single" w:sz="4" w:space="0" w:color="000000"/>
              <w:bottom w:val="single" w:sz="4" w:space="0" w:color="000000"/>
            </w:tcBorders>
            <w:shd w:val="clear" w:color="auto" w:fill="FFCC00"/>
            <w:textDirection w:val="btLr"/>
            <w:vAlign w:val="center"/>
          </w:tcPr>
          <w:p w:rsidR="00202D6C" w:rsidRPr="00D60A9B" w:rsidRDefault="00202D6C" w:rsidP="00202D6C">
            <w:pPr>
              <w:suppressAutoHyphens/>
              <w:snapToGrid w:val="0"/>
              <w:spacing w:after="0"/>
              <w:ind w:firstLine="0"/>
              <w:jc w:val="center"/>
              <w:rPr>
                <w:rFonts w:ascii="Arial" w:hAnsi="Arial" w:cs="Arial"/>
                <w:b/>
                <w:sz w:val="18"/>
                <w:szCs w:val="18"/>
                <w:lang w:eastAsia="ar-SA"/>
              </w:rPr>
            </w:pPr>
            <w:r w:rsidRPr="00D60A9B">
              <w:rPr>
                <w:rFonts w:ascii="Arial" w:hAnsi="Arial" w:cs="Arial"/>
                <w:b/>
                <w:sz w:val="18"/>
                <w:szCs w:val="18"/>
                <w:lang w:eastAsia="ar-SA"/>
              </w:rPr>
              <w:t>5.   Problematika</w:t>
            </w:r>
          </w:p>
          <w:p w:rsidR="00202D6C" w:rsidRPr="00D60A9B" w:rsidRDefault="00202D6C" w:rsidP="00202D6C">
            <w:pPr>
              <w:suppressAutoHyphens/>
              <w:snapToGrid w:val="0"/>
              <w:spacing w:after="0"/>
              <w:ind w:firstLine="0"/>
              <w:jc w:val="center"/>
              <w:rPr>
                <w:rFonts w:ascii="Arial" w:hAnsi="Arial" w:cs="Arial"/>
                <w:b/>
                <w:sz w:val="18"/>
                <w:szCs w:val="18"/>
                <w:shd w:val="clear" w:color="auto" w:fill="00FFFF"/>
                <w:lang w:eastAsia="ar-SA"/>
              </w:rPr>
            </w:pPr>
            <w:r w:rsidRPr="00D60A9B">
              <w:rPr>
                <w:rFonts w:ascii="Arial" w:hAnsi="Arial" w:cs="Arial"/>
                <w:b/>
                <w:sz w:val="18"/>
                <w:szCs w:val="18"/>
                <w:lang w:eastAsia="ar-SA"/>
              </w:rPr>
              <w:t xml:space="preserve">rozvoje </w:t>
            </w:r>
            <w:proofErr w:type="spellStart"/>
            <w:proofErr w:type="gramStart"/>
            <w:r w:rsidRPr="00D60A9B">
              <w:rPr>
                <w:rFonts w:ascii="Arial" w:hAnsi="Arial" w:cs="Arial"/>
                <w:b/>
                <w:sz w:val="18"/>
                <w:szCs w:val="18"/>
                <w:lang w:eastAsia="ar-SA"/>
              </w:rPr>
              <w:t>c.r</w:t>
            </w:r>
            <w:proofErr w:type="spellEnd"/>
            <w:r w:rsidRPr="00D60A9B">
              <w:rPr>
                <w:rFonts w:ascii="Arial" w:hAnsi="Arial" w:cs="Arial"/>
                <w:b/>
                <w:sz w:val="18"/>
                <w:szCs w:val="18"/>
                <w:lang w:eastAsia="ar-SA"/>
              </w:rPr>
              <w:t>.</w:t>
            </w:r>
            <w:proofErr w:type="gramEnd"/>
          </w:p>
        </w:tc>
        <w:tc>
          <w:tcPr>
            <w:tcW w:w="7815" w:type="dxa"/>
            <w:tcBorders>
              <w:top w:val="single" w:sz="4" w:space="0" w:color="000000"/>
              <w:left w:val="single" w:sz="4" w:space="0" w:color="000000"/>
              <w:bottom w:val="single" w:sz="4" w:space="0" w:color="000000"/>
              <w:right w:val="single" w:sz="4" w:space="0" w:color="000000"/>
            </w:tcBorders>
            <w:shd w:val="clear" w:color="auto" w:fill="FFCC00"/>
            <w:vAlign w:val="center"/>
          </w:tcPr>
          <w:p w:rsidR="00202D6C" w:rsidRPr="00D60A9B" w:rsidRDefault="00202D6C" w:rsidP="00202D6C">
            <w:pPr>
              <w:suppressAutoHyphens/>
              <w:spacing w:after="0"/>
              <w:ind w:firstLine="0"/>
              <w:jc w:val="center"/>
              <w:rPr>
                <w:rFonts w:ascii="Arial" w:hAnsi="Arial" w:cs="Arial"/>
                <w:b/>
                <w:sz w:val="20"/>
                <w:szCs w:val="20"/>
                <w:lang w:eastAsia="ar-SA"/>
              </w:rPr>
            </w:pPr>
            <w:r w:rsidRPr="00D60A9B">
              <w:rPr>
                <w:rFonts w:ascii="Arial" w:hAnsi="Arial" w:cs="Arial"/>
                <w:b/>
                <w:sz w:val="20"/>
                <w:szCs w:val="20"/>
                <w:lang w:eastAsia="ar-SA"/>
              </w:rPr>
              <w:t>5.1.  Rekonstruovat a zviditelnit atraktivity obce</w:t>
            </w:r>
          </w:p>
        </w:tc>
      </w:tr>
    </w:tbl>
    <w:p w:rsidR="00202D6C" w:rsidRPr="00202D6C" w:rsidRDefault="00202D6C" w:rsidP="00EB6998">
      <w:pPr>
        <w:tabs>
          <w:tab w:val="left" w:pos="1455"/>
        </w:tabs>
        <w:rPr>
          <w:rFonts w:ascii="Calibri" w:hAnsi="Calibri" w:cs="Calibri"/>
          <w:szCs w:val="22"/>
        </w:rPr>
      </w:pPr>
    </w:p>
    <w:sectPr w:rsidR="00202D6C" w:rsidRPr="00202D6C" w:rsidSect="002A4B71">
      <w:headerReference w:type="default" r:id="rId14"/>
      <w:footerReference w:type="default" r:id="rId15"/>
      <w:headerReference w:type="first" r:id="rId16"/>
      <w:type w:val="continuous"/>
      <w:pgSz w:w="11906" w:h="16838"/>
      <w:pgMar w:top="1417" w:right="1417" w:bottom="1417" w:left="1417"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454" w:rsidRDefault="003F3454" w:rsidP="00790140">
      <w:r>
        <w:separator/>
      </w:r>
    </w:p>
  </w:endnote>
  <w:endnote w:type="continuationSeparator" w:id="0">
    <w:p w:rsidR="003F3454" w:rsidRDefault="003F3454" w:rsidP="0079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677" w:rsidRDefault="00263677" w:rsidP="00FA5CB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63677" w:rsidRDefault="00263677" w:rsidP="00FA5CB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2908"/>
      <w:docPartObj>
        <w:docPartGallery w:val="Page Numbers (Bottom of Page)"/>
        <w:docPartUnique/>
      </w:docPartObj>
    </w:sdtPr>
    <w:sdtContent>
      <w:sdt>
        <w:sdtPr>
          <w:id w:val="37899341"/>
          <w:docPartObj>
            <w:docPartGallery w:val="Page Numbers (Top of Page)"/>
            <w:docPartUnique/>
          </w:docPartObj>
        </w:sdtPr>
        <w:sdtContent>
          <w:p w:rsidR="00263677" w:rsidRDefault="00263677">
            <w:pPr>
              <w:pStyle w:val="Zpat"/>
              <w:jc w:val="right"/>
            </w:pPr>
            <w:r>
              <w:t xml:space="preserve">Stránka </w:t>
            </w:r>
            <w:r>
              <w:rPr>
                <w:b/>
              </w:rPr>
              <w:fldChar w:fldCharType="begin"/>
            </w:r>
            <w:r>
              <w:rPr>
                <w:b/>
              </w:rPr>
              <w:instrText>PAGE</w:instrText>
            </w:r>
            <w:r>
              <w:rPr>
                <w:b/>
              </w:rPr>
              <w:fldChar w:fldCharType="separate"/>
            </w:r>
            <w:r w:rsidR="00FB66B4">
              <w:rPr>
                <w:b/>
                <w:noProof/>
              </w:rPr>
              <w:t>29</w:t>
            </w:r>
            <w:r>
              <w:rPr>
                <w:b/>
              </w:rPr>
              <w:fldChar w:fldCharType="end"/>
            </w:r>
            <w:r>
              <w:t xml:space="preserve"> z </w:t>
            </w:r>
            <w:r>
              <w:rPr>
                <w:b/>
              </w:rPr>
              <w:fldChar w:fldCharType="begin"/>
            </w:r>
            <w:r>
              <w:rPr>
                <w:b/>
              </w:rPr>
              <w:instrText>NUMPAGES</w:instrText>
            </w:r>
            <w:r>
              <w:rPr>
                <w:b/>
              </w:rPr>
              <w:fldChar w:fldCharType="separate"/>
            </w:r>
            <w:r w:rsidR="00FB66B4">
              <w:rPr>
                <w:b/>
                <w:noProof/>
              </w:rPr>
              <w:t>38</w:t>
            </w:r>
            <w:r>
              <w:rPr>
                <w:b/>
              </w:rPr>
              <w:fldChar w:fldCharType="end"/>
            </w:r>
          </w:p>
        </w:sdtContent>
      </w:sdt>
    </w:sdtContent>
  </w:sdt>
  <w:p w:rsidR="00263677" w:rsidRDefault="00263677" w:rsidP="00FA5CBF">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677" w:rsidRDefault="00263677">
    <w:pPr>
      <w:pStyle w:val="Zpat"/>
      <w:jc w:val="right"/>
    </w:pPr>
    <w:r>
      <w:t xml:space="preserve">Stránka </w:t>
    </w:r>
    <w:r>
      <w:rPr>
        <w:b/>
        <w:bCs/>
      </w:rPr>
      <w:fldChar w:fldCharType="begin"/>
    </w:r>
    <w:r>
      <w:rPr>
        <w:b/>
        <w:bCs/>
      </w:rPr>
      <w:instrText>PAGE</w:instrText>
    </w:r>
    <w:r>
      <w:rPr>
        <w:b/>
        <w:bCs/>
      </w:rPr>
      <w:fldChar w:fldCharType="separate"/>
    </w:r>
    <w:r w:rsidR="00FB66B4">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FB66B4">
      <w:rPr>
        <w:b/>
        <w:bCs/>
        <w:noProof/>
      </w:rPr>
      <w:t>38</w:t>
    </w:r>
    <w:r>
      <w:rPr>
        <w:b/>
        <w:bCs/>
      </w:rPr>
      <w:fldChar w:fldCharType="end"/>
    </w:r>
  </w:p>
  <w:p w:rsidR="00263677" w:rsidRDefault="0026367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677" w:rsidRDefault="00263677">
    <w:pPr>
      <w:pStyle w:val="Zpat"/>
      <w:jc w:val="right"/>
    </w:pPr>
    <w:r>
      <w:t xml:space="preserve">Stránka </w:t>
    </w:r>
    <w:r>
      <w:rPr>
        <w:b/>
        <w:bCs/>
      </w:rPr>
      <w:fldChar w:fldCharType="begin"/>
    </w:r>
    <w:r>
      <w:rPr>
        <w:b/>
        <w:bCs/>
      </w:rPr>
      <w:instrText>PAGE</w:instrText>
    </w:r>
    <w:r>
      <w:rPr>
        <w:b/>
        <w:bCs/>
      </w:rPr>
      <w:fldChar w:fldCharType="separate"/>
    </w:r>
    <w:r w:rsidR="00FB66B4">
      <w:rPr>
        <w:b/>
        <w:bCs/>
        <w:noProof/>
      </w:rPr>
      <w:t>5</w:t>
    </w:r>
    <w:r>
      <w:rPr>
        <w:b/>
        <w:bCs/>
      </w:rPr>
      <w:fldChar w:fldCharType="end"/>
    </w:r>
    <w:r>
      <w:t xml:space="preserve"> z </w:t>
    </w:r>
    <w:r>
      <w:rPr>
        <w:b/>
        <w:bCs/>
      </w:rPr>
      <w:fldChar w:fldCharType="begin"/>
    </w:r>
    <w:r>
      <w:rPr>
        <w:b/>
        <w:bCs/>
      </w:rPr>
      <w:instrText>NUMPAGES</w:instrText>
    </w:r>
    <w:r>
      <w:rPr>
        <w:b/>
        <w:bCs/>
      </w:rPr>
      <w:fldChar w:fldCharType="separate"/>
    </w:r>
    <w:r w:rsidR="00FB66B4">
      <w:rPr>
        <w:b/>
        <w:bCs/>
        <w:noProof/>
      </w:rPr>
      <w:t>38</w:t>
    </w:r>
    <w:r>
      <w:rPr>
        <w:b/>
        <w:bCs/>
      </w:rPr>
      <w:fldChar w:fldCharType="end"/>
    </w:r>
  </w:p>
  <w:p w:rsidR="00263677" w:rsidRDefault="00263677">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677" w:rsidRPr="00790140" w:rsidRDefault="00263677">
    <w:pPr>
      <w:pStyle w:val="Zpat"/>
      <w:jc w:val="right"/>
      <w:rPr>
        <w:rFonts w:cs="Arial"/>
        <w:szCs w:val="20"/>
      </w:rPr>
    </w:pPr>
    <w:r w:rsidRPr="00790140">
      <w:rPr>
        <w:rFonts w:cs="Arial"/>
        <w:szCs w:val="20"/>
      </w:rPr>
      <w:t xml:space="preserve">Stránka </w:t>
    </w:r>
    <w:r w:rsidRPr="00790140">
      <w:rPr>
        <w:rFonts w:cs="Arial"/>
        <w:b/>
        <w:szCs w:val="20"/>
      </w:rPr>
      <w:fldChar w:fldCharType="begin"/>
    </w:r>
    <w:r w:rsidRPr="00790140">
      <w:rPr>
        <w:rFonts w:cs="Arial"/>
        <w:b/>
        <w:szCs w:val="20"/>
      </w:rPr>
      <w:instrText>PAGE</w:instrText>
    </w:r>
    <w:r w:rsidRPr="00790140">
      <w:rPr>
        <w:rFonts w:cs="Arial"/>
        <w:b/>
        <w:szCs w:val="20"/>
      </w:rPr>
      <w:fldChar w:fldCharType="separate"/>
    </w:r>
    <w:r w:rsidR="00FB66B4">
      <w:rPr>
        <w:rFonts w:cs="Arial"/>
        <w:b/>
        <w:noProof/>
        <w:szCs w:val="20"/>
      </w:rPr>
      <w:t>36</w:t>
    </w:r>
    <w:r w:rsidRPr="00790140">
      <w:rPr>
        <w:rFonts w:cs="Arial"/>
        <w:b/>
        <w:szCs w:val="20"/>
      </w:rPr>
      <w:fldChar w:fldCharType="end"/>
    </w:r>
    <w:r w:rsidRPr="00790140">
      <w:rPr>
        <w:rFonts w:cs="Arial"/>
        <w:szCs w:val="20"/>
      </w:rPr>
      <w:t xml:space="preserve"> z </w:t>
    </w:r>
    <w:r w:rsidRPr="00790140">
      <w:rPr>
        <w:rFonts w:cs="Arial"/>
        <w:b/>
        <w:szCs w:val="20"/>
      </w:rPr>
      <w:fldChar w:fldCharType="begin"/>
    </w:r>
    <w:r w:rsidRPr="00790140">
      <w:rPr>
        <w:rFonts w:cs="Arial"/>
        <w:b/>
        <w:szCs w:val="20"/>
      </w:rPr>
      <w:instrText>NUMPAGES</w:instrText>
    </w:r>
    <w:r w:rsidRPr="00790140">
      <w:rPr>
        <w:rFonts w:cs="Arial"/>
        <w:b/>
        <w:szCs w:val="20"/>
      </w:rPr>
      <w:fldChar w:fldCharType="separate"/>
    </w:r>
    <w:r w:rsidR="00FB66B4">
      <w:rPr>
        <w:rFonts w:cs="Arial"/>
        <w:b/>
        <w:noProof/>
        <w:szCs w:val="20"/>
      </w:rPr>
      <w:t>38</w:t>
    </w:r>
    <w:r w:rsidRPr="00790140">
      <w:rPr>
        <w:rFonts w:cs="Arial"/>
        <w:b/>
        <w:szCs w:val="20"/>
      </w:rPr>
      <w:fldChar w:fldCharType="end"/>
    </w:r>
  </w:p>
  <w:p w:rsidR="00263677" w:rsidRDefault="002636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454" w:rsidRDefault="003F3454" w:rsidP="00790140">
      <w:r>
        <w:separator/>
      </w:r>
    </w:p>
  </w:footnote>
  <w:footnote w:type="continuationSeparator" w:id="0">
    <w:p w:rsidR="003F3454" w:rsidRDefault="003F3454" w:rsidP="00790140">
      <w:r>
        <w:continuationSeparator/>
      </w:r>
    </w:p>
  </w:footnote>
  <w:footnote w:id="1">
    <w:p w:rsidR="00263677" w:rsidRDefault="00263677" w:rsidP="007B4274">
      <w:pPr>
        <w:pStyle w:val="Textpoznpodarou"/>
      </w:pPr>
      <w:r>
        <w:rPr>
          <w:rStyle w:val="Znakapoznpodarou"/>
        </w:rPr>
        <w:footnoteRef/>
      </w:r>
      <w:r>
        <w:t xml:space="preserve"> Všeobecné materiály podávají obraz o obci a jejích zajímavostech. Specializované jsou orientované na konkrétní cílové skupiny. Zvýšení přitažlivosti materiálů ovlivňují fotografie, mapy, architektonické studie, grafy, kresby apod.</w:t>
      </w:r>
    </w:p>
  </w:footnote>
  <w:footnote w:id="2">
    <w:p w:rsidR="00263677" w:rsidRDefault="00263677">
      <w:pPr>
        <w:pStyle w:val="Textpoznpodarou"/>
      </w:pPr>
      <w:r w:rsidRPr="00B45318">
        <w:rPr>
          <w:rStyle w:val="Znakapoznpodarou"/>
        </w:rPr>
        <w:footnoteRef/>
      </w:r>
      <w:r w:rsidRPr="00B45318">
        <w:t xml:space="preserve"> Šablona informační strategie obce – Příloha č. 1 k problémovému okruhu PO3 – Informační a komunikační strategie.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677" w:rsidRPr="00376685" w:rsidRDefault="00263677" w:rsidP="000170C2">
    <w:pPr>
      <w:pStyle w:val="Zhlav"/>
      <w:tabs>
        <w:tab w:val="clear" w:pos="4536"/>
        <w:tab w:val="clear" w:pos="9072"/>
        <w:tab w:val="center" w:pos="3969"/>
      </w:tabs>
      <w:rPr>
        <w:sz w:val="18"/>
        <w:szCs w:val="18"/>
      </w:rPr>
    </w:pPr>
  </w:p>
  <w:p w:rsidR="00263677" w:rsidRDefault="002636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677" w:rsidRPr="00376685" w:rsidRDefault="00263677" w:rsidP="00CE47E3">
    <w:pPr>
      <w:pStyle w:val="Zhlav"/>
      <w:tabs>
        <w:tab w:val="clear" w:pos="4536"/>
        <w:tab w:val="clear" w:pos="9072"/>
        <w:tab w:val="center" w:pos="3969"/>
      </w:tabs>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677" w:rsidRPr="00376685" w:rsidRDefault="00263677" w:rsidP="00CE47E3">
    <w:pPr>
      <w:pStyle w:val="Zhlav"/>
      <w:tabs>
        <w:tab w:val="clear" w:pos="4536"/>
        <w:tab w:val="clear" w:pos="9072"/>
        <w:tab w:val="center" w:pos="3969"/>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66"/>
    <w:multiLevelType w:val="hybridMultilevel"/>
    <w:tmpl w:val="5AD4D08A"/>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75557"/>
    <w:multiLevelType w:val="hybridMultilevel"/>
    <w:tmpl w:val="79DC6FD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6675B1C"/>
    <w:multiLevelType w:val="hybridMultilevel"/>
    <w:tmpl w:val="00AE7836"/>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921F4"/>
    <w:multiLevelType w:val="hybridMultilevel"/>
    <w:tmpl w:val="B26683BA"/>
    <w:lvl w:ilvl="0" w:tplc="EA100076">
      <w:start w:val="1"/>
      <w:numFmt w:val="bullet"/>
      <w:lvlText w:val="-"/>
      <w:lvlJc w:val="left"/>
      <w:pPr>
        <w:ind w:left="1429" w:hanging="360"/>
      </w:pPr>
      <w:rPr>
        <w:rFonts w:ascii="Times New Roman" w:eastAsia="Calibri"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153844E6"/>
    <w:multiLevelType w:val="hybridMultilevel"/>
    <w:tmpl w:val="01BE54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54D4F7E"/>
    <w:multiLevelType w:val="hybridMultilevel"/>
    <w:tmpl w:val="98B61562"/>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B3875"/>
    <w:multiLevelType w:val="hybridMultilevel"/>
    <w:tmpl w:val="9F922A84"/>
    <w:lvl w:ilvl="0" w:tplc="7680A594">
      <w:start w:val="1"/>
      <w:numFmt w:val="decimal"/>
      <w:lvlText w:val="%1."/>
      <w:lvlJc w:val="left"/>
      <w:pPr>
        <w:tabs>
          <w:tab w:val="num" w:pos="1767"/>
        </w:tabs>
        <w:ind w:left="1767" w:hanging="360"/>
      </w:pPr>
      <w:rPr>
        <w:rFonts w:hint="default"/>
      </w:rPr>
    </w:lvl>
    <w:lvl w:ilvl="1" w:tplc="04050019" w:tentative="1">
      <w:start w:val="1"/>
      <w:numFmt w:val="lowerLetter"/>
      <w:lvlText w:val="%2."/>
      <w:lvlJc w:val="left"/>
      <w:pPr>
        <w:tabs>
          <w:tab w:val="num" w:pos="2487"/>
        </w:tabs>
        <w:ind w:left="2487" w:hanging="360"/>
      </w:pPr>
    </w:lvl>
    <w:lvl w:ilvl="2" w:tplc="0405001B" w:tentative="1">
      <w:start w:val="1"/>
      <w:numFmt w:val="lowerRoman"/>
      <w:lvlText w:val="%3."/>
      <w:lvlJc w:val="right"/>
      <w:pPr>
        <w:tabs>
          <w:tab w:val="num" w:pos="3207"/>
        </w:tabs>
        <w:ind w:left="3207" w:hanging="180"/>
      </w:pPr>
    </w:lvl>
    <w:lvl w:ilvl="3" w:tplc="0405000F" w:tentative="1">
      <w:start w:val="1"/>
      <w:numFmt w:val="decimal"/>
      <w:lvlText w:val="%4."/>
      <w:lvlJc w:val="left"/>
      <w:pPr>
        <w:tabs>
          <w:tab w:val="num" w:pos="3927"/>
        </w:tabs>
        <w:ind w:left="3927" w:hanging="360"/>
      </w:pPr>
    </w:lvl>
    <w:lvl w:ilvl="4" w:tplc="04050019" w:tentative="1">
      <w:start w:val="1"/>
      <w:numFmt w:val="lowerLetter"/>
      <w:lvlText w:val="%5."/>
      <w:lvlJc w:val="left"/>
      <w:pPr>
        <w:tabs>
          <w:tab w:val="num" w:pos="4647"/>
        </w:tabs>
        <w:ind w:left="4647" w:hanging="360"/>
      </w:pPr>
    </w:lvl>
    <w:lvl w:ilvl="5" w:tplc="0405001B" w:tentative="1">
      <w:start w:val="1"/>
      <w:numFmt w:val="lowerRoman"/>
      <w:lvlText w:val="%6."/>
      <w:lvlJc w:val="right"/>
      <w:pPr>
        <w:tabs>
          <w:tab w:val="num" w:pos="5367"/>
        </w:tabs>
        <w:ind w:left="5367" w:hanging="180"/>
      </w:pPr>
    </w:lvl>
    <w:lvl w:ilvl="6" w:tplc="0405000F" w:tentative="1">
      <w:start w:val="1"/>
      <w:numFmt w:val="decimal"/>
      <w:lvlText w:val="%7."/>
      <w:lvlJc w:val="left"/>
      <w:pPr>
        <w:tabs>
          <w:tab w:val="num" w:pos="6087"/>
        </w:tabs>
        <w:ind w:left="6087" w:hanging="360"/>
      </w:pPr>
    </w:lvl>
    <w:lvl w:ilvl="7" w:tplc="04050019" w:tentative="1">
      <w:start w:val="1"/>
      <w:numFmt w:val="lowerLetter"/>
      <w:lvlText w:val="%8."/>
      <w:lvlJc w:val="left"/>
      <w:pPr>
        <w:tabs>
          <w:tab w:val="num" w:pos="6807"/>
        </w:tabs>
        <w:ind w:left="6807" w:hanging="360"/>
      </w:pPr>
    </w:lvl>
    <w:lvl w:ilvl="8" w:tplc="0405001B" w:tentative="1">
      <w:start w:val="1"/>
      <w:numFmt w:val="lowerRoman"/>
      <w:lvlText w:val="%9."/>
      <w:lvlJc w:val="right"/>
      <w:pPr>
        <w:tabs>
          <w:tab w:val="num" w:pos="7527"/>
        </w:tabs>
        <w:ind w:left="7527" w:hanging="180"/>
      </w:pPr>
    </w:lvl>
  </w:abstractNum>
  <w:abstractNum w:abstractNumId="7" w15:restartNumberingAfterBreak="0">
    <w:nsid w:val="1EC0699F"/>
    <w:multiLevelType w:val="hybridMultilevel"/>
    <w:tmpl w:val="BC9AEA32"/>
    <w:lvl w:ilvl="0" w:tplc="0ABE9538">
      <w:start w:val="1"/>
      <w:numFmt w:val="bullet"/>
      <w:lvlText w:val=""/>
      <w:lvlJc w:val="left"/>
      <w:pPr>
        <w:ind w:left="2112" w:hanging="360"/>
      </w:pPr>
      <w:rPr>
        <w:rFonts w:ascii="Symbol" w:hAnsi="Symbol" w:hint="default"/>
        <w:sz w:val="20"/>
      </w:rPr>
    </w:lvl>
    <w:lvl w:ilvl="1" w:tplc="04050003">
      <w:start w:val="1"/>
      <w:numFmt w:val="bullet"/>
      <w:lvlText w:val="o"/>
      <w:lvlJc w:val="left"/>
      <w:pPr>
        <w:ind w:left="2832" w:hanging="360"/>
      </w:pPr>
      <w:rPr>
        <w:rFonts w:ascii="Courier New" w:hAnsi="Courier New" w:hint="default"/>
      </w:rPr>
    </w:lvl>
    <w:lvl w:ilvl="2" w:tplc="04050005" w:tentative="1">
      <w:start w:val="1"/>
      <w:numFmt w:val="bullet"/>
      <w:lvlText w:val=""/>
      <w:lvlJc w:val="left"/>
      <w:pPr>
        <w:ind w:left="3552" w:hanging="360"/>
      </w:pPr>
      <w:rPr>
        <w:rFonts w:ascii="Wingdings" w:hAnsi="Wingdings" w:hint="default"/>
      </w:rPr>
    </w:lvl>
    <w:lvl w:ilvl="3" w:tplc="04050001" w:tentative="1">
      <w:start w:val="1"/>
      <w:numFmt w:val="bullet"/>
      <w:lvlText w:val=""/>
      <w:lvlJc w:val="left"/>
      <w:pPr>
        <w:ind w:left="4272" w:hanging="360"/>
      </w:pPr>
      <w:rPr>
        <w:rFonts w:ascii="Symbol" w:hAnsi="Symbol" w:hint="default"/>
      </w:rPr>
    </w:lvl>
    <w:lvl w:ilvl="4" w:tplc="04050003" w:tentative="1">
      <w:start w:val="1"/>
      <w:numFmt w:val="bullet"/>
      <w:lvlText w:val="o"/>
      <w:lvlJc w:val="left"/>
      <w:pPr>
        <w:ind w:left="4992" w:hanging="360"/>
      </w:pPr>
      <w:rPr>
        <w:rFonts w:ascii="Courier New" w:hAnsi="Courier New" w:hint="default"/>
      </w:rPr>
    </w:lvl>
    <w:lvl w:ilvl="5" w:tplc="04050005" w:tentative="1">
      <w:start w:val="1"/>
      <w:numFmt w:val="bullet"/>
      <w:lvlText w:val=""/>
      <w:lvlJc w:val="left"/>
      <w:pPr>
        <w:ind w:left="5712" w:hanging="360"/>
      </w:pPr>
      <w:rPr>
        <w:rFonts w:ascii="Wingdings" w:hAnsi="Wingdings" w:hint="default"/>
      </w:rPr>
    </w:lvl>
    <w:lvl w:ilvl="6" w:tplc="04050001" w:tentative="1">
      <w:start w:val="1"/>
      <w:numFmt w:val="bullet"/>
      <w:lvlText w:val=""/>
      <w:lvlJc w:val="left"/>
      <w:pPr>
        <w:ind w:left="6432" w:hanging="360"/>
      </w:pPr>
      <w:rPr>
        <w:rFonts w:ascii="Symbol" w:hAnsi="Symbol" w:hint="default"/>
      </w:rPr>
    </w:lvl>
    <w:lvl w:ilvl="7" w:tplc="04050003" w:tentative="1">
      <w:start w:val="1"/>
      <w:numFmt w:val="bullet"/>
      <w:lvlText w:val="o"/>
      <w:lvlJc w:val="left"/>
      <w:pPr>
        <w:ind w:left="7152" w:hanging="360"/>
      </w:pPr>
      <w:rPr>
        <w:rFonts w:ascii="Courier New" w:hAnsi="Courier New" w:hint="default"/>
      </w:rPr>
    </w:lvl>
    <w:lvl w:ilvl="8" w:tplc="04050005" w:tentative="1">
      <w:start w:val="1"/>
      <w:numFmt w:val="bullet"/>
      <w:lvlText w:val=""/>
      <w:lvlJc w:val="left"/>
      <w:pPr>
        <w:ind w:left="7872" w:hanging="360"/>
      </w:pPr>
      <w:rPr>
        <w:rFonts w:ascii="Wingdings" w:hAnsi="Wingdings" w:hint="default"/>
      </w:rPr>
    </w:lvl>
  </w:abstractNum>
  <w:abstractNum w:abstractNumId="8" w15:restartNumberingAfterBreak="0">
    <w:nsid w:val="1F9C61C8"/>
    <w:multiLevelType w:val="hybridMultilevel"/>
    <w:tmpl w:val="F904D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332892"/>
    <w:multiLevelType w:val="hybridMultilevel"/>
    <w:tmpl w:val="4C20F9B6"/>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301CD"/>
    <w:multiLevelType w:val="hybridMultilevel"/>
    <w:tmpl w:val="CC5A1AB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DF128D6"/>
    <w:multiLevelType w:val="hybridMultilevel"/>
    <w:tmpl w:val="4AF61C6A"/>
    <w:lvl w:ilvl="0" w:tplc="C278FB54">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5238DC"/>
    <w:multiLevelType w:val="hybridMultilevel"/>
    <w:tmpl w:val="432C4BF6"/>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8653D"/>
    <w:multiLevelType w:val="hybridMultilevel"/>
    <w:tmpl w:val="3A3EC92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28427BC"/>
    <w:multiLevelType w:val="hybridMultilevel"/>
    <w:tmpl w:val="3D6E01DC"/>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D5BBC"/>
    <w:multiLevelType w:val="hybridMultilevel"/>
    <w:tmpl w:val="059454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7C532CA"/>
    <w:multiLevelType w:val="hybridMultilevel"/>
    <w:tmpl w:val="47FCE9C0"/>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D30A9"/>
    <w:multiLevelType w:val="hybridMultilevel"/>
    <w:tmpl w:val="09124D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627AA3"/>
    <w:multiLevelType w:val="hybridMultilevel"/>
    <w:tmpl w:val="0590B26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3E045740"/>
    <w:multiLevelType w:val="multilevel"/>
    <w:tmpl w:val="EBB8A97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1E83634"/>
    <w:multiLevelType w:val="hybridMultilevel"/>
    <w:tmpl w:val="62A8593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44A52D2E"/>
    <w:multiLevelType w:val="hybridMultilevel"/>
    <w:tmpl w:val="5F2ED4D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4BA37B76"/>
    <w:multiLevelType w:val="hybridMultilevel"/>
    <w:tmpl w:val="6164BA86"/>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67016"/>
    <w:multiLevelType w:val="hybridMultilevel"/>
    <w:tmpl w:val="8AE64390"/>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05039B"/>
    <w:multiLevelType w:val="hybridMultilevel"/>
    <w:tmpl w:val="18D89BB4"/>
    <w:lvl w:ilvl="0" w:tplc="0405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0B09E2"/>
    <w:multiLevelType w:val="hybridMultilevel"/>
    <w:tmpl w:val="EBAA6478"/>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725D00"/>
    <w:multiLevelType w:val="hybridMultilevel"/>
    <w:tmpl w:val="11FC75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5E32708E"/>
    <w:multiLevelType w:val="hybridMultilevel"/>
    <w:tmpl w:val="A3E4FEEC"/>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8604D9"/>
    <w:multiLevelType w:val="hybridMultilevel"/>
    <w:tmpl w:val="3E3E5EFA"/>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1D4AEB"/>
    <w:multiLevelType w:val="hybridMultilevel"/>
    <w:tmpl w:val="A69A1468"/>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534780"/>
    <w:multiLevelType w:val="multilevel"/>
    <w:tmpl w:val="04050025"/>
    <w:lvl w:ilvl="0">
      <w:start w:val="1"/>
      <w:numFmt w:val="decimal"/>
      <w:pStyle w:val="Nadpis1"/>
      <w:lvlText w:val="%1"/>
      <w:lvlJc w:val="left"/>
      <w:pPr>
        <w:ind w:left="432" w:hanging="432"/>
      </w:pPr>
      <w:rPr>
        <w:rFonts w:cs="Times New Roman" w:hint="default"/>
      </w:rPr>
    </w:lvl>
    <w:lvl w:ilvl="1">
      <w:start w:val="1"/>
      <w:numFmt w:val="decimal"/>
      <w:pStyle w:val="Nadpis2"/>
      <w:lvlText w:val="%1.%2"/>
      <w:lvlJc w:val="left"/>
      <w:pPr>
        <w:ind w:left="576" w:hanging="576"/>
      </w:pPr>
      <w:rPr>
        <w:rFonts w:cs="Times New Roman"/>
        <w:i/>
        <w:strike w:val="0"/>
        <w:vanish w:val="0"/>
        <w:color w:val="000000"/>
        <w:u w:val="none"/>
      </w:rPr>
    </w:lvl>
    <w:lvl w:ilvl="2">
      <w:start w:val="1"/>
      <w:numFmt w:val="decimal"/>
      <w:pStyle w:val="Nadpis3"/>
      <w:lvlText w:val="%1.%2.%3"/>
      <w:lvlJc w:val="left"/>
      <w:pPr>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color="000000"/>
        <w:effect w:val="none"/>
        <w:vertAlign w:val="baseline"/>
      </w:rPr>
    </w:lvl>
    <w:lvl w:ilvl="3">
      <w:start w:val="1"/>
      <w:numFmt w:val="decimal"/>
      <w:pStyle w:val="Nadpis4"/>
      <w:lvlText w:val="%1.%2.%3.%4"/>
      <w:lvlJc w:val="left"/>
      <w:pPr>
        <w:ind w:left="864" w:hanging="864"/>
      </w:pPr>
      <w:rPr>
        <w:rFonts w:cs="Times New Roman" w:hint="default"/>
      </w:rPr>
    </w:lvl>
    <w:lvl w:ilvl="4">
      <w:start w:val="1"/>
      <w:numFmt w:val="decimal"/>
      <w:pStyle w:val="Nadpis5"/>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pStyle w:val="Nadpis7"/>
      <w:lvlText w:val="%1.%2.%3.%4.%5.%6.%7"/>
      <w:lvlJc w:val="left"/>
      <w:pPr>
        <w:ind w:left="1296" w:hanging="1296"/>
      </w:pPr>
      <w:rPr>
        <w:rFonts w:cs="Times New Roman" w:hint="default"/>
      </w:rPr>
    </w:lvl>
    <w:lvl w:ilvl="7">
      <w:start w:val="1"/>
      <w:numFmt w:val="decimal"/>
      <w:pStyle w:val="Nadpis8"/>
      <w:lvlText w:val="%1.%2.%3.%4.%5.%6.%7.%8"/>
      <w:lvlJc w:val="left"/>
      <w:pPr>
        <w:ind w:left="1440" w:hanging="1440"/>
      </w:pPr>
      <w:rPr>
        <w:rFonts w:cs="Times New Roman" w:hint="default"/>
      </w:rPr>
    </w:lvl>
    <w:lvl w:ilvl="8">
      <w:start w:val="1"/>
      <w:numFmt w:val="decimal"/>
      <w:pStyle w:val="Nadpis9"/>
      <w:lvlText w:val="%1.%2.%3.%4.%5.%6.%7.%8.%9"/>
      <w:lvlJc w:val="left"/>
      <w:pPr>
        <w:ind w:left="1584" w:hanging="1584"/>
      </w:pPr>
      <w:rPr>
        <w:rFonts w:cs="Times New Roman" w:hint="default"/>
      </w:rPr>
    </w:lvl>
  </w:abstractNum>
  <w:abstractNum w:abstractNumId="31" w15:restartNumberingAfterBreak="0">
    <w:nsid w:val="6324234B"/>
    <w:multiLevelType w:val="hybridMultilevel"/>
    <w:tmpl w:val="106A28E6"/>
    <w:lvl w:ilvl="0" w:tplc="0405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C14241"/>
    <w:multiLevelType w:val="hybridMultilevel"/>
    <w:tmpl w:val="0D76A3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6A742FA9"/>
    <w:multiLevelType w:val="hybridMultilevel"/>
    <w:tmpl w:val="623C2C90"/>
    <w:lvl w:ilvl="0" w:tplc="EA100076">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D5B0503"/>
    <w:multiLevelType w:val="hybridMultilevel"/>
    <w:tmpl w:val="CE762A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6F7D66F3"/>
    <w:multiLevelType w:val="hybridMultilevel"/>
    <w:tmpl w:val="93048F62"/>
    <w:lvl w:ilvl="0" w:tplc="04050005">
      <w:start w:val="1"/>
      <w:numFmt w:val="bullet"/>
      <w:lvlText w:val=""/>
      <w:lvlJc w:val="left"/>
      <w:pPr>
        <w:ind w:left="720" w:hanging="360"/>
      </w:pPr>
      <w:rPr>
        <w:rFonts w:ascii="Wingdings" w:hAnsi="Wingdings" w:hint="default"/>
      </w:rPr>
    </w:lvl>
    <w:lvl w:ilvl="1" w:tplc="0ABE953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32089B"/>
    <w:multiLevelType w:val="hybridMultilevel"/>
    <w:tmpl w:val="2564D0A0"/>
    <w:lvl w:ilvl="0" w:tplc="0E0C23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DE74DA"/>
    <w:multiLevelType w:val="hybridMultilevel"/>
    <w:tmpl w:val="5CD6F514"/>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3A2E61"/>
    <w:multiLevelType w:val="multilevel"/>
    <w:tmpl w:val="E176064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78F22EB3"/>
    <w:multiLevelType w:val="hybridMultilevel"/>
    <w:tmpl w:val="8A60EAB6"/>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A54C33"/>
    <w:multiLevelType w:val="hybridMultilevel"/>
    <w:tmpl w:val="2BA4B650"/>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A25991"/>
    <w:multiLevelType w:val="hybridMultilevel"/>
    <w:tmpl w:val="A3F45E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7CD704C4"/>
    <w:multiLevelType w:val="hybridMultilevel"/>
    <w:tmpl w:val="1EAC1B7E"/>
    <w:lvl w:ilvl="0" w:tplc="04050005">
      <w:start w:val="1"/>
      <w:numFmt w:val="bullet"/>
      <w:lvlText w:val=""/>
      <w:lvlJc w:val="left"/>
      <w:pPr>
        <w:ind w:left="720" w:hanging="360"/>
      </w:pPr>
      <w:rPr>
        <w:rFonts w:ascii="Wingdings" w:hAnsi="Wingdings" w:hint="default"/>
      </w:rPr>
    </w:lvl>
    <w:lvl w:ilvl="1" w:tplc="0ABE953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736C24"/>
    <w:multiLevelType w:val="hybridMultilevel"/>
    <w:tmpl w:val="BCC67B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0"/>
  </w:num>
  <w:num w:numId="2">
    <w:abstractNumId w:val="10"/>
  </w:num>
  <w:num w:numId="3">
    <w:abstractNumId w:val="31"/>
  </w:num>
  <w:num w:numId="4">
    <w:abstractNumId w:val="8"/>
  </w:num>
  <w:num w:numId="5">
    <w:abstractNumId w:val="7"/>
  </w:num>
  <w:num w:numId="6">
    <w:abstractNumId w:val="38"/>
  </w:num>
  <w:num w:numId="7">
    <w:abstractNumId w:val="37"/>
  </w:num>
  <w:num w:numId="8">
    <w:abstractNumId w:val="35"/>
  </w:num>
  <w:num w:numId="9">
    <w:abstractNumId w:val="28"/>
  </w:num>
  <w:num w:numId="10">
    <w:abstractNumId w:val="40"/>
  </w:num>
  <w:num w:numId="11">
    <w:abstractNumId w:val="5"/>
  </w:num>
  <w:num w:numId="12">
    <w:abstractNumId w:val="25"/>
  </w:num>
  <w:num w:numId="13">
    <w:abstractNumId w:val="11"/>
  </w:num>
  <w:num w:numId="14">
    <w:abstractNumId w:val="19"/>
  </w:num>
  <w:num w:numId="15">
    <w:abstractNumId w:val="33"/>
  </w:num>
  <w:num w:numId="16">
    <w:abstractNumId w:val="36"/>
  </w:num>
  <w:num w:numId="17">
    <w:abstractNumId w:val="12"/>
  </w:num>
  <w:num w:numId="18">
    <w:abstractNumId w:val="9"/>
  </w:num>
  <w:num w:numId="19">
    <w:abstractNumId w:val="29"/>
  </w:num>
  <w:num w:numId="20">
    <w:abstractNumId w:val="16"/>
  </w:num>
  <w:num w:numId="21">
    <w:abstractNumId w:val="0"/>
  </w:num>
  <w:num w:numId="22">
    <w:abstractNumId w:val="39"/>
  </w:num>
  <w:num w:numId="23">
    <w:abstractNumId w:val="2"/>
  </w:num>
  <w:num w:numId="24">
    <w:abstractNumId w:val="23"/>
  </w:num>
  <w:num w:numId="25">
    <w:abstractNumId w:val="24"/>
  </w:num>
  <w:num w:numId="26">
    <w:abstractNumId w:val="22"/>
  </w:num>
  <w:num w:numId="27">
    <w:abstractNumId w:val="14"/>
  </w:num>
  <w:num w:numId="28">
    <w:abstractNumId w:val="27"/>
  </w:num>
  <w:num w:numId="29">
    <w:abstractNumId w:val="42"/>
  </w:num>
  <w:num w:numId="30">
    <w:abstractNumId w:val="17"/>
  </w:num>
  <w:num w:numId="31">
    <w:abstractNumId w:val="6"/>
  </w:num>
  <w:num w:numId="32">
    <w:abstractNumId w:val="18"/>
  </w:num>
  <w:num w:numId="33">
    <w:abstractNumId w:val="4"/>
  </w:num>
  <w:num w:numId="34">
    <w:abstractNumId w:val="32"/>
  </w:num>
  <w:num w:numId="35">
    <w:abstractNumId w:val="26"/>
  </w:num>
  <w:num w:numId="36">
    <w:abstractNumId w:val="15"/>
  </w:num>
  <w:num w:numId="37">
    <w:abstractNumId w:val="3"/>
  </w:num>
  <w:num w:numId="38">
    <w:abstractNumId w:val="1"/>
  </w:num>
  <w:num w:numId="39">
    <w:abstractNumId w:val="13"/>
  </w:num>
  <w:num w:numId="40">
    <w:abstractNumId w:val="34"/>
  </w:num>
  <w:num w:numId="41">
    <w:abstractNumId w:val="20"/>
  </w:num>
  <w:num w:numId="42">
    <w:abstractNumId w:val="21"/>
  </w:num>
  <w:num w:numId="43">
    <w:abstractNumId w:val="41"/>
  </w:num>
  <w:num w:numId="44">
    <w:abstractNumId w:val="4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52A"/>
    <w:rsid w:val="00002097"/>
    <w:rsid w:val="000034CC"/>
    <w:rsid w:val="000104B4"/>
    <w:rsid w:val="00010512"/>
    <w:rsid w:val="00011207"/>
    <w:rsid w:val="000133D9"/>
    <w:rsid w:val="0001419F"/>
    <w:rsid w:val="00016190"/>
    <w:rsid w:val="000170C2"/>
    <w:rsid w:val="00017256"/>
    <w:rsid w:val="00022801"/>
    <w:rsid w:val="00027833"/>
    <w:rsid w:val="000309B7"/>
    <w:rsid w:val="00031243"/>
    <w:rsid w:val="00032F7A"/>
    <w:rsid w:val="000403CC"/>
    <w:rsid w:val="000411DD"/>
    <w:rsid w:val="00041274"/>
    <w:rsid w:val="0004218F"/>
    <w:rsid w:val="0004422D"/>
    <w:rsid w:val="00045E6F"/>
    <w:rsid w:val="000478C0"/>
    <w:rsid w:val="00051540"/>
    <w:rsid w:val="0005573F"/>
    <w:rsid w:val="00055825"/>
    <w:rsid w:val="00060AFC"/>
    <w:rsid w:val="00064F26"/>
    <w:rsid w:val="000655B6"/>
    <w:rsid w:val="0006560C"/>
    <w:rsid w:val="000711C1"/>
    <w:rsid w:val="00071C44"/>
    <w:rsid w:val="00072396"/>
    <w:rsid w:val="00072602"/>
    <w:rsid w:val="00074F81"/>
    <w:rsid w:val="000760A1"/>
    <w:rsid w:val="000809C7"/>
    <w:rsid w:val="00084FB1"/>
    <w:rsid w:val="00085E6F"/>
    <w:rsid w:val="00086AD9"/>
    <w:rsid w:val="00087EDF"/>
    <w:rsid w:val="000978D5"/>
    <w:rsid w:val="000A0CA7"/>
    <w:rsid w:val="000A36C8"/>
    <w:rsid w:val="000A6632"/>
    <w:rsid w:val="000A6B1B"/>
    <w:rsid w:val="000B2597"/>
    <w:rsid w:val="000B4612"/>
    <w:rsid w:val="000B75F9"/>
    <w:rsid w:val="000B77DA"/>
    <w:rsid w:val="000C1821"/>
    <w:rsid w:val="000C6935"/>
    <w:rsid w:val="000D4739"/>
    <w:rsid w:val="000D63F2"/>
    <w:rsid w:val="000D79C7"/>
    <w:rsid w:val="000E5A1A"/>
    <w:rsid w:val="000E6A21"/>
    <w:rsid w:val="000F06FB"/>
    <w:rsid w:val="000F16F7"/>
    <w:rsid w:val="000F2317"/>
    <w:rsid w:val="000F331A"/>
    <w:rsid w:val="000F433F"/>
    <w:rsid w:val="000F6A32"/>
    <w:rsid w:val="000F75A7"/>
    <w:rsid w:val="000F7952"/>
    <w:rsid w:val="00100AB6"/>
    <w:rsid w:val="00102744"/>
    <w:rsid w:val="001028CE"/>
    <w:rsid w:val="00113985"/>
    <w:rsid w:val="00114256"/>
    <w:rsid w:val="00114EB9"/>
    <w:rsid w:val="00115562"/>
    <w:rsid w:val="001215BD"/>
    <w:rsid w:val="001230A6"/>
    <w:rsid w:val="001238B9"/>
    <w:rsid w:val="0013072E"/>
    <w:rsid w:val="001329ED"/>
    <w:rsid w:val="00132F95"/>
    <w:rsid w:val="00133F1B"/>
    <w:rsid w:val="00134009"/>
    <w:rsid w:val="001353CD"/>
    <w:rsid w:val="00135607"/>
    <w:rsid w:val="001408EC"/>
    <w:rsid w:val="00142B19"/>
    <w:rsid w:val="0014329D"/>
    <w:rsid w:val="00146B73"/>
    <w:rsid w:val="00146DD6"/>
    <w:rsid w:val="00151DAA"/>
    <w:rsid w:val="001523B4"/>
    <w:rsid w:val="001542BE"/>
    <w:rsid w:val="00157441"/>
    <w:rsid w:val="001613E0"/>
    <w:rsid w:val="00163410"/>
    <w:rsid w:val="00165EBB"/>
    <w:rsid w:val="001663FD"/>
    <w:rsid w:val="001664FD"/>
    <w:rsid w:val="001738DF"/>
    <w:rsid w:val="00175A7B"/>
    <w:rsid w:val="00175CF1"/>
    <w:rsid w:val="0017617B"/>
    <w:rsid w:val="001802B2"/>
    <w:rsid w:val="00182E63"/>
    <w:rsid w:val="001926BB"/>
    <w:rsid w:val="00193E09"/>
    <w:rsid w:val="0019470A"/>
    <w:rsid w:val="001966CB"/>
    <w:rsid w:val="00197640"/>
    <w:rsid w:val="001A1E94"/>
    <w:rsid w:val="001A5132"/>
    <w:rsid w:val="001A5645"/>
    <w:rsid w:val="001A6E68"/>
    <w:rsid w:val="001B121F"/>
    <w:rsid w:val="001B3253"/>
    <w:rsid w:val="001B53C7"/>
    <w:rsid w:val="001B7FCE"/>
    <w:rsid w:val="001C14F6"/>
    <w:rsid w:val="001C1C5A"/>
    <w:rsid w:val="001C29B1"/>
    <w:rsid w:val="001C35D0"/>
    <w:rsid w:val="001C398A"/>
    <w:rsid w:val="001C3E5C"/>
    <w:rsid w:val="001C4ACD"/>
    <w:rsid w:val="001D16DD"/>
    <w:rsid w:val="001D2729"/>
    <w:rsid w:val="001D6094"/>
    <w:rsid w:val="001E304B"/>
    <w:rsid w:val="001E3AA6"/>
    <w:rsid w:val="001E3AFE"/>
    <w:rsid w:val="001E572A"/>
    <w:rsid w:val="001E5A18"/>
    <w:rsid w:val="001E6515"/>
    <w:rsid w:val="001E6FC9"/>
    <w:rsid w:val="001F1DBC"/>
    <w:rsid w:val="001F2DC1"/>
    <w:rsid w:val="001F509F"/>
    <w:rsid w:val="001F5120"/>
    <w:rsid w:val="001F765A"/>
    <w:rsid w:val="002006DB"/>
    <w:rsid w:val="00202D6C"/>
    <w:rsid w:val="00203611"/>
    <w:rsid w:val="0020379E"/>
    <w:rsid w:val="00204861"/>
    <w:rsid w:val="002108EB"/>
    <w:rsid w:val="00210B89"/>
    <w:rsid w:val="002113E7"/>
    <w:rsid w:val="0021746D"/>
    <w:rsid w:val="002217F3"/>
    <w:rsid w:val="00224340"/>
    <w:rsid w:val="0022448E"/>
    <w:rsid w:val="00224963"/>
    <w:rsid w:val="002268E7"/>
    <w:rsid w:val="00227DA2"/>
    <w:rsid w:val="002303E7"/>
    <w:rsid w:val="002330D9"/>
    <w:rsid w:val="00233B9D"/>
    <w:rsid w:val="002361D6"/>
    <w:rsid w:val="0023660E"/>
    <w:rsid w:val="00242392"/>
    <w:rsid w:val="002431B9"/>
    <w:rsid w:val="002437FE"/>
    <w:rsid w:val="00243E18"/>
    <w:rsid w:val="002478D2"/>
    <w:rsid w:val="00247F5B"/>
    <w:rsid w:val="00251764"/>
    <w:rsid w:val="00252CD1"/>
    <w:rsid w:val="002562E2"/>
    <w:rsid w:val="00261158"/>
    <w:rsid w:val="0026220D"/>
    <w:rsid w:val="0026253E"/>
    <w:rsid w:val="00263677"/>
    <w:rsid w:val="002644AA"/>
    <w:rsid w:val="0026533D"/>
    <w:rsid w:val="00270D0B"/>
    <w:rsid w:val="00270F88"/>
    <w:rsid w:val="00271C5A"/>
    <w:rsid w:val="00271FF8"/>
    <w:rsid w:val="00273A4B"/>
    <w:rsid w:val="00274051"/>
    <w:rsid w:val="00274915"/>
    <w:rsid w:val="002758A5"/>
    <w:rsid w:val="00276C77"/>
    <w:rsid w:val="00277FD6"/>
    <w:rsid w:val="00281A9F"/>
    <w:rsid w:val="00282718"/>
    <w:rsid w:val="00284756"/>
    <w:rsid w:val="002853DD"/>
    <w:rsid w:val="0028557E"/>
    <w:rsid w:val="00290BA1"/>
    <w:rsid w:val="00290BD1"/>
    <w:rsid w:val="002919A6"/>
    <w:rsid w:val="0029244E"/>
    <w:rsid w:val="00294094"/>
    <w:rsid w:val="00296739"/>
    <w:rsid w:val="0029715A"/>
    <w:rsid w:val="002A11B8"/>
    <w:rsid w:val="002A1609"/>
    <w:rsid w:val="002A4B71"/>
    <w:rsid w:val="002A7998"/>
    <w:rsid w:val="002B0317"/>
    <w:rsid w:val="002B4B43"/>
    <w:rsid w:val="002B6BE5"/>
    <w:rsid w:val="002C34BF"/>
    <w:rsid w:val="002C37C1"/>
    <w:rsid w:val="002C4C6A"/>
    <w:rsid w:val="002C593D"/>
    <w:rsid w:val="002C5C43"/>
    <w:rsid w:val="002C727D"/>
    <w:rsid w:val="002D0991"/>
    <w:rsid w:val="002D09F1"/>
    <w:rsid w:val="002D12A6"/>
    <w:rsid w:val="002D363C"/>
    <w:rsid w:val="002D3A6A"/>
    <w:rsid w:val="002D579C"/>
    <w:rsid w:val="002D64F7"/>
    <w:rsid w:val="002E2BE7"/>
    <w:rsid w:val="002E622B"/>
    <w:rsid w:val="002F1C31"/>
    <w:rsid w:val="002F3391"/>
    <w:rsid w:val="002F6FF8"/>
    <w:rsid w:val="00301497"/>
    <w:rsid w:val="00304EF6"/>
    <w:rsid w:val="003055BA"/>
    <w:rsid w:val="00315F18"/>
    <w:rsid w:val="003219B9"/>
    <w:rsid w:val="00323746"/>
    <w:rsid w:val="0032700B"/>
    <w:rsid w:val="0033029D"/>
    <w:rsid w:val="00330579"/>
    <w:rsid w:val="00330C35"/>
    <w:rsid w:val="00331C59"/>
    <w:rsid w:val="003342B8"/>
    <w:rsid w:val="00337C1C"/>
    <w:rsid w:val="00340931"/>
    <w:rsid w:val="003424FF"/>
    <w:rsid w:val="0034608A"/>
    <w:rsid w:val="00346AF8"/>
    <w:rsid w:val="00346B52"/>
    <w:rsid w:val="003476EC"/>
    <w:rsid w:val="00351DB3"/>
    <w:rsid w:val="00352F4D"/>
    <w:rsid w:val="00352F5F"/>
    <w:rsid w:val="00360FB0"/>
    <w:rsid w:val="00361253"/>
    <w:rsid w:val="00362DA3"/>
    <w:rsid w:val="00365974"/>
    <w:rsid w:val="003703A7"/>
    <w:rsid w:val="00370B82"/>
    <w:rsid w:val="003717B7"/>
    <w:rsid w:val="00373748"/>
    <w:rsid w:val="00376685"/>
    <w:rsid w:val="003776AF"/>
    <w:rsid w:val="00381EE8"/>
    <w:rsid w:val="00385929"/>
    <w:rsid w:val="0038672E"/>
    <w:rsid w:val="00392664"/>
    <w:rsid w:val="00397010"/>
    <w:rsid w:val="00397692"/>
    <w:rsid w:val="003A000F"/>
    <w:rsid w:val="003A06F1"/>
    <w:rsid w:val="003A267A"/>
    <w:rsid w:val="003A77DF"/>
    <w:rsid w:val="003A7A9D"/>
    <w:rsid w:val="003B1989"/>
    <w:rsid w:val="003B3D76"/>
    <w:rsid w:val="003B67B4"/>
    <w:rsid w:val="003C1E0D"/>
    <w:rsid w:val="003C3362"/>
    <w:rsid w:val="003C42A7"/>
    <w:rsid w:val="003C58CA"/>
    <w:rsid w:val="003C6543"/>
    <w:rsid w:val="003C6F01"/>
    <w:rsid w:val="003C720A"/>
    <w:rsid w:val="003D1ED4"/>
    <w:rsid w:val="003D2FAB"/>
    <w:rsid w:val="003E02CC"/>
    <w:rsid w:val="003E3760"/>
    <w:rsid w:val="003E4690"/>
    <w:rsid w:val="003E52C5"/>
    <w:rsid w:val="003E5407"/>
    <w:rsid w:val="003F0BD3"/>
    <w:rsid w:val="003F3454"/>
    <w:rsid w:val="003F43CA"/>
    <w:rsid w:val="003F4C40"/>
    <w:rsid w:val="003F4DE6"/>
    <w:rsid w:val="00400458"/>
    <w:rsid w:val="00402FDF"/>
    <w:rsid w:val="00405714"/>
    <w:rsid w:val="0040643D"/>
    <w:rsid w:val="0040795F"/>
    <w:rsid w:val="00413373"/>
    <w:rsid w:val="004145D5"/>
    <w:rsid w:val="0041466B"/>
    <w:rsid w:val="0041624F"/>
    <w:rsid w:val="00417062"/>
    <w:rsid w:val="00421317"/>
    <w:rsid w:val="00423B4D"/>
    <w:rsid w:val="00424F66"/>
    <w:rsid w:val="00427CA5"/>
    <w:rsid w:val="00432565"/>
    <w:rsid w:val="004325F0"/>
    <w:rsid w:val="004349DD"/>
    <w:rsid w:val="00434CED"/>
    <w:rsid w:val="00437075"/>
    <w:rsid w:val="00440AA4"/>
    <w:rsid w:val="00441F3D"/>
    <w:rsid w:val="00442E4E"/>
    <w:rsid w:val="00450064"/>
    <w:rsid w:val="004519BC"/>
    <w:rsid w:val="00451D52"/>
    <w:rsid w:val="0045440F"/>
    <w:rsid w:val="004554CF"/>
    <w:rsid w:val="00456E7C"/>
    <w:rsid w:val="004575F0"/>
    <w:rsid w:val="004663F9"/>
    <w:rsid w:val="00466450"/>
    <w:rsid w:val="00467815"/>
    <w:rsid w:val="00470BC7"/>
    <w:rsid w:val="00471069"/>
    <w:rsid w:val="00473D03"/>
    <w:rsid w:val="00474FAD"/>
    <w:rsid w:val="004752B8"/>
    <w:rsid w:val="00480104"/>
    <w:rsid w:val="004837D4"/>
    <w:rsid w:val="00483B1F"/>
    <w:rsid w:val="0048466B"/>
    <w:rsid w:val="00484CF9"/>
    <w:rsid w:val="00484D72"/>
    <w:rsid w:val="00485BF1"/>
    <w:rsid w:val="004874EA"/>
    <w:rsid w:val="004910FA"/>
    <w:rsid w:val="00492514"/>
    <w:rsid w:val="00492741"/>
    <w:rsid w:val="00494BAA"/>
    <w:rsid w:val="00494D7E"/>
    <w:rsid w:val="0049524C"/>
    <w:rsid w:val="00495E79"/>
    <w:rsid w:val="004963C1"/>
    <w:rsid w:val="004A01B6"/>
    <w:rsid w:val="004A1338"/>
    <w:rsid w:val="004A27E3"/>
    <w:rsid w:val="004A451A"/>
    <w:rsid w:val="004A5476"/>
    <w:rsid w:val="004A725E"/>
    <w:rsid w:val="004A7777"/>
    <w:rsid w:val="004B2826"/>
    <w:rsid w:val="004B780C"/>
    <w:rsid w:val="004C5268"/>
    <w:rsid w:val="004C70DD"/>
    <w:rsid w:val="004D25A1"/>
    <w:rsid w:val="004D2BD5"/>
    <w:rsid w:val="004D477C"/>
    <w:rsid w:val="004D4F42"/>
    <w:rsid w:val="004D7202"/>
    <w:rsid w:val="004D7D5A"/>
    <w:rsid w:val="004E1727"/>
    <w:rsid w:val="004E23B3"/>
    <w:rsid w:val="004E3936"/>
    <w:rsid w:val="004E5609"/>
    <w:rsid w:val="004E6105"/>
    <w:rsid w:val="004E6BBC"/>
    <w:rsid w:val="004F1D50"/>
    <w:rsid w:val="004F2179"/>
    <w:rsid w:val="004F2858"/>
    <w:rsid w:val="004F5108"/>
    <w:rsid w:val="004F5110"/>
    <w:rsid w:val="004F7581"/>
    <w:rsid w:val="004F78D4"/>
    <w:rsid w:val="00500A7A"/>
    <w:rsid w:val="0050152E"/>
    <w:rsid w:val="005017BC"/>
    <w:rsid w:val="00504592"/>
    <w:rsid w:val="005072FE"/>
    <w:rsid w:val="005126B9"/>
    <w:rsid w:val="00512ADC"/>
    <w:rsid w:val="00513509"/>
    <w:rsid w:val="0051568E"/>
    <w:rsid w:val="00516A17"/>
    <w:rsid w:val="00516B65"/>
    <w:rsid w:val="0051744D"/>
    <w:rsid w:val="00522880"/>
    <w:rsid w:val="00525979"/>
    <w:rsid w:val="00530655"/>
    <w:rsid w:val="00530E55"/>
    <w:rsid w:val="00531CD8"/>
    <w:rsid w:val="00531DE8"/>
    <w:rsid w:val="0053331E"/>
    <w:rsid w:val="005349A1"/>
    <w:rsid w:val="00535B37"/>
    <w:rsid w:val="005415CA"/>
    <w:rsid w:val="00543B2C"/>
    <w:rsid w:val="0054506B"/>
    <w:rsid w:val="00545F12"/>
    <w:rsid w:val="00546E07"/>
    <w:rsid w:val="005532A3"/>
    <w:rsid w:val="00553760"/>
    <w:rsid w:val="00553DAE"/>
    <w:rsid w:val="00556D7C"/>
    <w:rsid w:val="00557B65"/>
    <w:rsid w:val="00557D7A"/>
    <w:rsid w:val="00561F4C"/>
    <w:rsid w:val="005623D2"/>
    <w:rsid w:val="005632DB"/>
    <w:rsid w:val="00563963"/>
    <w:rsid w:val="005639F6"/>
    <w:rsid w:val="005672AA"/>
    <w:rsid w:val="00567C39"/>
    <w:rsid w:val="00580C83"/>
    <w:rsid w:val="0058459B"/>
    <w:rsid w:val="00587AAC"/>
    <w:rsid w:val="00590288"/>
    <w:rsid w:val="0059123A"/>
    <w:rsid w:val="00595879"/>
    <w:rsid w:val="00595CFB"/>
    <w:rsid w:val="00597836"/>
    <w:rsid w:val="00597A13"/>
    <w:rsid w:val="00597BC2"/>
    <w:rsid w:val="005A0A0E"/>
    <w:rsid w:val="005A22DA"/>
    <w:rsid w:val="005A26AF"/>
    <w:rsid w:val="005A5A6C"/>
    <w:rsid w:val="005B18B7"/>
    <w:rsid w:val="005B39B1"/>
    <w:rsid w:val="005B4704"/>
    <w:rsid w:val="005B534F"/>
    <w:rsid w:val="005B66AD"/>
    <w:rsid w:val="005B6EA3"/>
    <w:rsid w:val="005C1EAD"/>
    <w:rsid w:val="005C3330"/>
    <w:rsid w:val="005C4101"/>
    <w:rsid w:val="005C5926"/>
    <w:rsid w:val="005C5A92"/>
    <w:rsid w:val="005D13FB"/>
    <w:rsid w:val="005D1B10"/>
    <w:rsid w:val="005E2FB1"/>
    <w:rsid w:val="005E5061"/>
    <w:rsid w:val="005E66DF"/>
    <w:rsid w:val="005F4E16"/>
    <w:rsid w:val="005F7280"/>
    <w:rsid w:val="00600EA3"/>
    <w:rsid w:val="00603D7F"/>
    <w:rsid w:val="006066EB"/>
    <w:rsid w:val="00606B12"/>
    <w:rsid w:val="006076D3"/>
    <w:rsid w:val="006078B7"/>
    <w:rsid w:val="00610179"/>
    <w:rsid w:val="00610734"/>
    <w:rsid w:val="00610FBB"/>
    <w:rsid w:val="00611776"/>
    <w:rsid w:val="0061580E"/>
    <w:rsid w:val="00622586"/>
    <w:rsid w:val="00624E89"/>
    <w:rsid w:val="00625492"/>
    <w:rsid w:val="006277DA"/>
    <w:rsid w:val="00631A48"/>
    <w:rsid w:val="00631B30"/>
    <w:rsid w:val="00631E07"/>
    <w:rsid w:val="0063393C"/>
    <w:rsid w:val="006374B0"/>
    <w:rsid w:val="00640927"/>
    <w:rsid w:val="00642680"/>
    <w:rsid w:val="006434AE"/>
    <w:rsid w:val="00646756"/>
    <w:rsid w:val="00647F72"/>
    <w:rsid w:val="006500CF"/>
    <w:rsid w:val="00650271"/>
    <w:rsid w:val="0065106C"/>
    <w:rsid w:val="00654EE6"/>
    <w:rsid w:val="0066113D"/>
    <w:rsid w:val="00664435"/>
    <w:rsid w:val="00665A25"/>
    <w:rsid w:val="00672CA6"/>
    <w:rsid w:val="0067762D"/>
    <w:rsid w:val="00680231"/>
    <w:rsid w:val="00681506"/>
    <w:rsid w:val="0069278E"/>
    <w:rsid w:val="00693FE3"/>
    <w:rsid w:val="00697158"/>
    <w:rsid w:val="006A3E00"/>
    <w:rsid w:val="006A4669"/>
    <w:rsid w:val="006A5E38"/>
    <w:rsid w:val="006C122E"/>
    <w:rsid w:val="006C25CC"/>
    <w:rsid w:val="006C43A4"/>
    <w:rsid w:val="006C4B2E"/>
    <w:rsid w:val="006C4DF2"/>
    <w:rsid w:val="006C5ECE"/>
    <w:rsid w:val="006D2615"/>
    <w:rsid w:val="006D5233"/>
    <w:rsid w:val="006D657C"/>
    <w:rsid w:val="006D75A8"/>
    <w:rsid w:val="006D7D38"/>
    <w:rsid w:val="006E01B3"/>
    <w:rsid w:val="006E06E3"/>
    <w:rsid w:val="006E3628"/>
    <w:rsid w:val="006E39D9"/>
    <w:rsid w:val="006E7E78"/>
    <w:rsid w:val="006F1B62"/>
    <w:rsid w:val="006F218B"/>
    <w:rsid w:val="006F3B76"/>
    <w:rsid w:val="006F5C70"/>
    <w:rsid w:val="006F7E95"/>
    <w:rsid w:val="00700A5C"/>
    <w:rsid w:val="00703D72"/>
    <w:rsid w:val="00704927"/>
    <w:rsid w:val="0070615A"/>
    <w:rsid w:val="00710E88"/>
    <w:rsid w:val="007135D2"/>
    <w:rsid w:val="00714BA6"/>
    <w:rsid w:val="007159F4"/>
    <w:rsid w:val="0071761E"/>
    <w:rsid w:val="00717FB9"/>
    <w:rsid w:val="00720464"/>
    <w:rsid w:val="007208F7"/>
    <w:rsid w:val="00721F07"/>
    <w:rsid w:val="00723A01"/>
    <w:rsid w:val="00723A07"/>
    <w:rsid w:val="007249ED"/>
    <w:rsid w:val="00724AAC"/>
    <w:rsid w:val="00724D67"/>
    <w:rsid w:val="00724F54"/>
    <w:rsid w:val="007279BA"/>
    <w:rsid w:val="00727BC2"/>
    <w:rsid w:val="00734F9C"/>
    <w:rsid w:val="007362A6"/>
    <w:rsid w:val="007363F8"/>
    <w:rsid w:val="007415CD"/>
    <w:rsid w:val="00741BEE"/>
    <w:rsid w:val="007511F4"/>
    <w:rsid w:val="00760A90"/>
    <w:rsid w:val="0076585B"/>
    <w:rsid w:val="00771E9B"/>
    <w:rsid w:val="00776D0C"/>
    <w:rsid w:val="00777298"/>
    <w:rsid w:val="007806FB"/>
    <w:rsid w:val="00785EBD"/>
    <w:rsid w:val="00787A2B"/>
    <w:rsid w:val="00790140"/>
    <w:rsid w:val="007909EA"/>
    <w:rsid w:val="00793D6F"/>
    <w:rsid w:val="00794A6A"/>
    <w:rsid w:val="00795EBF"/>
    <w:rsid w:val="00796529"/>
    <w:rsid w:val="00797B92"/>
    <w:rsid w:val="007A396A"/>
    <w:rsid w:val="007A62F0"/>
    <w:rsid w:val="007B4274"/>
    <w:rsid w:val="007C28A7"/>
    <w:rsid w:val="007C5EF8"/>
    <w:rsid w:val="007C7618"/>
    <w:rsid w:val="007C7B7F"/>
    <w:rsid w:val="007D12B3"/>
    <w:rsid w:val="007D2900"/>
    <w:rsid w:val="007D3D89"/>
    <w:rsid w:val="007D3ED1"/>
    <w:rsid w:val="007D4410"/>
    <w:rsid w:val="007E01DC"/>
    <w:rsid w:val="007E25FC"/>
    <w:rsid w:val="007E2AD0"/>
    <w:rsid w:val="007E43CD"/>
    <w:rsid w:val="007E4CF7"/>
    <w:rsid w:val="007E6AD9"/>
    <w:rsid w:val="007E7075"/>
    <w:rsid w:val="007E7E34"/>
    <w:rsid w:val="007F0D25"/>
    <w:rsid w:val="007F1537"/>
    <w:rsid w:val="007F29CD"/>
    <w:rsid w:val="007F44EA"/>
    <w:rsid w:val="007F4C00"/>
    <w:rsid w:val="007F61D5"/>
    <w:rsid w:val="007F6D32"/>
    <w:rsid w:val="007F7509"/>
    <w:rsid w:val="00800A88"/>
    <w:rsid w:val="00800E84"/>
    <w:rsid w:val="00802516"/>
    <w:rsid w:val="00803718"/>
    <w:rsid w:val="00805521"/>
    <w:rsid w:val="0080733F"/>
    <w:rsid w:val="0080779F"/>
    <w:rsid w:val="00807EE6"/>
    <w:rsid w:val="00812586"/>
    <w:rsid w:val="0081362F"/>
    <w:rsid w:val="00813707"/>
    <w:rsid w:val="008151A1"/>
    <w:rsid w:val="00816020"/>
    <w:rsid w:val="0081615E"/>
    <w:rsid w:val="00816546"/>
    <w:rsid w:val="008203F1"/>
    <w:rsid w:val="008208EA"/>
    <w:rsid w:val="00820A6D"/>
    <w:rsid w:val="00826A5A"/>
    <w:rsid w:val="00827E30"/>
    <w:rsid w:val="0083076F"/>
    <w:rsid w:val="0083163D"/>
    <w:rsid w:val="00832B53"/>
    <w:rsid w:val="00832C9E"/>
    <w:rsid w:val="0083389E"/>
    <w:rsid w:val="008342AF"/>
    <w:rsid w:val="008353BC"/>
    <w:rsid w:val="00836C09"/>
    <w:rsid w:val="00837E76"/>
    <w:rsid w:val="00842880"/>
    <w:rsid w:val="008442FF"/>
    <w:rsid w:val="008467EC"/>
    <w:rsid w:val="00855E68"/>
    <w:rsid w:val="00860E8F"/>
    <w:rsid w:val="008616F7"/>
    <w:rsid w:val="00864C6E"/>
    <w:rsid w:val="00865E50"/>
    <w:rsid w:val="0086778B"/>
    <w:rsid w:val="00873AA2"/>
    <w:rsid w:val="00874083"/>
    <w:rsid w:val="00875357"/>
    <w:rsid w:val="008774A5"/>
    <w:rsid w:val="008804EA"/>
    <w:rsid w:val="00880D9D"/>
    <w:rsid w:val="008825D3"/>
    <w:rsid w:val="00882C6A"/>
    <w:rsid w:val="00883696"/>
    <w:rsid w:val="00883C1C"/>
    <w:rsid w:val="0088440F"/>
    <w:rsid w:val="00885154"/>
    <w:rsid w:val="008947CD"/>
    <w:rsid w:val="00896AB7"/>
    <w:rsid w:val="00897A2E"/>
    <w:rsid w:val="008A3947"/>
    <w:rsid w:val="008A4169"/>
    <w:rsid w:val="008A52ED"/>
    <w:rsid w:val="008A6F11"/>
    <w:rsid w:val="008B0B2F"/>
    <w:rsid w:val="008B0F78"/>
    <w:rsid w:val="008B2DA0"/>
    <w:rsid w:val="008B321C"/>
    <w:rsid w:val="008B4451"/>
    <w:rsid w:val="008B465F"/>
    <w:rsid w:val="008B65EF"/>
    <w:rsid w:val="008C6040"/>
    <w:rsid w:val="008D2731"/>
    <w:rsid w:val="008D29B7"/>
    <w:rsid w:val="008D3E67"/>
    <w:rsid w:val="008D426C"/>
    <w:rsid w:val="008D7B36"/>
    <w:rsid w:val="008E30D4"/>
    <w:rsid w:val="008E7CC8"/>
    <w:rsid w:val="008F0469"/>
    <w:rsid w:val="008F05C8"/>
    <w:rsid w:val="008F218E"/>
    <w:rsid w:val="008F23F7"/>
    <w:rsid w:val="008F25BD"/>
    <w:rsid w:val="008F33F5"/>
    <w:rsid w:val="008F627B"/>
    <w:rsid w:val="00900E5C"/>
    <w:rsid w:val="0090125C"/>
    <w:rsid w:val="00904D50"/>
    <w:rsid w:val="0090686E"/>
    <w:rsid w:val="00910F9C"/>
    <w:rsid w:val="009119BE"/>
    <w:rsid w:val="0091416B"/>
    <w:rsid w:val="00921D70"/>
    <w:rsid w:val="00922428"/>
    <w:rsid w:val="00923A3F"/>
    <w:rsid w:val="00935014"/>
    <w:rsid w:val="009352BF"/>
    <w:rsid w:val="00936C46"/>
    <w:rsid w:val="0093790F"/>
    <w:rsid w:val="00940604"/>
    <w:rsid w:val="009411EE"/>
    <w:rsid w:val="009433BE"/>
    <w:rsid w:val="00943CBF"/>
    <w:rsid w:val="009468DA"/>
    <w:rsid w:val="00946C09"/>
    <w:rsid w:val="009504A8"/>
    <w:rsid w:val="009577BA"/>
    <w:rsid w:val="00961F8F"/>
    <w:rsid w:val="009628A9"/>
    <w:rsid w:val="00962EF3"/>
    <w:rsid w:val="00970875"/>
    <w:rsid w:val="009708B3"/>
    <w:rsid w:val="00971A34"/>
    <w:rsid w:val="00977458"/>
    <w:rsid w:val="0098183F"/>
    <w:rsid w:val="00981866"/>
    <w:rsid w:val="00982C68"/>
    <w:rsid w:val="009841A3"/>
    <w:rsid w:val="00984AC2"/>
    <w:rsid w:val="00987C3A"/>
    <w:rsid w:val="00991621"/>
    <w:rsid w:val="00992A54"/>
    <w:rsid w:val="009930BE"/>
    <w:rsid w:val="00995970"/>
    <w:rsid w:val="009976CD"/>
    <w:rsid w:val="009A3961"/>
    <w:rsid w:val="009A3F59"/>
    <w:rsid w:val="009A5544"/>
    <w:rsid w:val="009A69E1"/>
    <w:rsid w:val="009B153C"/>
    <w:rsid w:val="009B21F4"/>
    <w:rsid w:val="009B25C2"/>
    <w:rsid w:val="009B2B05"/>
    <w:rsid w:val="009B3015"/>
    <w:rsid w:val="009B4EF8"/>
    <w:rsid w:val="009B6054"/>
    <w:rsid w:val="009C102A"/>
    <w:rsid w:val="009C1724"/>
    <w:rsid w:val="009C5B8A"/>
    <w:rsid w:val="009C5CC8"/>
    <w:rsid w:val="009C7D7E"/>
    <w:rsid w:val="009D28C9"/>
    <w:rsid w:val="009D42A5"/>
    <w:rsid w:val="009D4F39"/>
    <w:rsid w:val="009D5743"/>
    <w:rsid w:val="009D63B9"/>
    <w:rsid w:val="009D69F4"/>
    <w:rsid w:val="009D7086"/>
    <w:rsid w:val="009D7FB8"/>
    <w:rsid w:val="009E190F"/>
    <w:rsid w:val="009E2012"/>
    <w:rsid w:val="009E6A60"/>
    <w:rsid w:val="009F2EFE"/>
    <w:rsid w:val="009F3D80"/>
    <w:rsid w:val="00A061E0"/>
    <w:rsid w:val="00A07839"/>
    <w:rsid w:val="00A118A0"/>
    <w:rsid w:val="00A11AB6"/>
    <w:rsid w:val="00A1275D"/>
    <w:rsid w:val="00A23035"/>
    <w:rsid w:val="00A24131"/>
    <w:rsid w:val="00A245F6"/>
    <w:rsid w:val="00A26C7D"/>
    <w:rsid w:val="00A27E77"/>
    <w:rsid w:val="00A315BB"/>
    <w:rsid w:val="00A36D44"/>
    <w:rsid w:val="00A4063A"/>
    <w:rsid w:val="00A4272D"/>
    <w:rsid w:val="00A43C87"/>
    <w:rsid w:val="00A44573"/>
    <w:rsid w:val="00A464DE"/>
    <w:rsid w:val="00A4653C"/>
    <w:rsid w:val="00A47C1F"/>
    <w:rsid w:val="00A47D97"/>
    <w:rsid w:val="00A47E56"/>
    <w:rsid w:val="00A5062F"/>
    <w:rsid w:val="00A5090D"/>
    <w:rsid w:val="00A5332E"/>
    <w:rsid w:val="00A5596A"/>
    <w:rsid w:val="00A66C2A"/>
    <w:rsid w:val="00A67903"/>
    <w:rsid w:val="00A7083C"/>
    <w:rsid w:val="00A71B3E"/>
    <w:rsid w:val="00A74B77"/>
    <w:rsid w:val="00A76BE2"/>
    <w:rsid w:val="00A847D8"/>
    <w:rsid w:val="00A8498A"/>
    <w:rsid w:val="00A84FF7"/>
    <w:rsid w:val="00A85641"/>
    <w:rsid w:val="00A876F6"/>
    <w:rsid w:val="00A918CD"/>
    <w:rsid w:val="00A9683E"/>
    <w:rsid w:val="00A97020"/>
    <w:rsid w:val="00A97979"/>
    <w:rsid w:val="00AA0DE8"/>
    <w:rsid w:val="00AA104C"/>
    <w:rsid w:val="00AA530F"/>
    <w:rsid w:val="00AA62E5"/>
    <w:rsid w:val="00AA68A4"/>
    <w:rsid w:val="00AA721E"/>
    <w:rsid w:val="00AB1F20"/>
    <w:rsid w:val="00AB2FCD"/>
    <w:rsid w:val="00AB4AD9"/>
    <w:rsid w:val="00AB4F96"/>
    <w:rsid w:val="00AB5A43"/>
    <w:rsid w:val="00AB764C"/>
    <w:rsid w:val="00AC140C"/>
    <w:rsid w:val="00AC29C9"/>
    <w:rsid w:val="00AC486D"/>
    <w:rsid w:val="00AC51EA"/>
    <w:rsid w:val="00AC5E81"/>
    <w:rsid w:val="00AD013F"/>
    <w:rsid w:val="00AD2D79"/>
    <w:rsid w:val="00AD3161"/>
    <w:rsid w:val="00AD3E62"/>
    <w:rsid w:val="00AD479E"/>
    <w:rsid w:val="00AD5680"/>
    <w:rsid w:val="00AD7DBA"/>
    <w:rsid w:val="00AE3019"/>
    <w:rsid w:val="00AE58C0"/>
    <w:rsid w:val="00AE59B7"/>
    <w:rsid w:val="00AF0EDC"/>
    <w:rsid w:val="00AF2193"/>
    <w:rsid w:val="00AF2BF3"/>
    <w:rsid w:val="00AF3CDE"/>
    <w:rsid w:val="00AF4F20"/>
    <w:rsid w:val="00AF534F"/>
    <w:rsid w:val="00AF5CA5"/>
    <w:rsid w:val="00B05AC8"/>
    <w:rsid w:val="00B07D9E"/>
    <w:rsid w:val="00B10517"/>
    <w:rsid w:val="00B10F68"/>
    <w:rsid w:val="00B121C1"/>
    <w:rsid w:val="00B12F73"/>
    <w:rsid w:val="00B14371"/>
    <w:rsid w:val="00B14781"/>
    <w:rsid w:val="00B177D3"/>
    <w:rsid w:val="00B21403"/>
    <w:rsid w:val="00B22910"/>
    <w:rsid w:val="00B249C2"/>
    <w:rsid w:val="00B25B03"/>
    <w:rsid w:val="00B27805"/>
    <w:rsid w:val="00B30736"/>
    <w:rsid w:val="00B324A1"/>
    <w:rsid w:val="00B327E1"/>
    <w:rsid w:val="00B33C84"/>
    <w:rsid w:val="00B342B0"/>
    <w:rsid w:val="00B40DD2"/>
    <w:rsid w:val="00B43090"/>
    <w:rsid w:val="00B4407F"/>
    <w:rsid w:val="00B44D56"/>
    <w:rsid w:val="00B45318"/>
    <w:rsid w:val="00B4558B"/>
    <w:rsid w:val="00B46008"/>
    <w:rsid w:val="00B46B4F"/>
    <w:rsid w:val="00B50616"/>
    <w:rsid w:val="00B52451"/>
    <w:rsid w:val="00B5260D"/>
    <w:rsid w:val="00B54369"/>
    <w:rsid w:val="00B54E43"/>
    <w:rsid w:val="00B55F02"/>
    <w:rsid w:val="00B5698F"/>
    <w:rsid w:val="00B607AC"/>
    <w:rsid w:val="00B633A1"/>
    <w:rsid w:val="00B64468"/>
    <w:rsid w:val="00B6582D"/>
    <w:rsid w:val="00B66B63"/>
    <w:rsid w:val="00B6718D"/>
    <w:rsid w:val="00B67642"/>
    <w:rsid w:val="00B75E6A"/>
    <w:rsid w:val="00B77924"/>
    <w:rsid w:val="00B82222"/>
    <w:rsid w:val="00B84F10"/>
    <w:rsid w:val="00B87A09"/>
    <w:rsid w:val="00B9095B"/>
    <w:rsid w:val="00B94DE0"/>
    <w:rsid w:val="00B94F75"/>
    <w:rsid w:val="00BA3C07"/>
    <w:rsid w:val="00BA4994"/>
    <w:rsid w:val="00BA4EE2"/>
    <w:rsid w:val="00BA5EC8"/>
    <w:rsid w:val="00BB0F1F"/>
    <w:rsid w:val="00BB3C46"/>
    <w:rsid w:val="00BB60F7"/>
    <w:rsid w:val="00BB7607"/>
    <w:rsid w:val="00BC12B4"/>
    <w:rsid w:val="00BC2990"/>
    <w:rsid w:val="00BC3D4D"/>
    <w:rsid w:val="00BC41F6"/>
    <w:rsid w:val="00BC43A6"/>
    <w:rsid w:val="00BC5876"/>
    <w:rsid w:val="00BC6C99"/>
    <w:rsid w:val="00BD064E"/>
    <w:rsid w:val="00BD26D2"/>
    <w:rsid w:val="00BD3070"/>
    <w:rsid w:val="00BD45FC"/>
    <w:rsid w:val="00BD4FF0"/>
    <w:rsid w:val="00BE28F5"/>
    <w:rsid w:val="00BE52AD"/>
    <w:rsid w:val="00BE623B"/>
    <w:rsid w:val="00BF02D3"/>
    <w:rsid w:val="00BF0706"/>
    <w:rsid w:val="00BF3680"/>
    <w:rsid w:val="00BF5660"/>
    <w:rsid w:val="00C02ECC"/>
    <w:rsid w:val="00C05F19"/>
    <w:rsid w:val="00C111B5"/>
    <w:rsid w:val="00C128E9"/>
    <w:rsid w:val="00C14442"/>
    <w:rsid w:val="00C17427"/>
    <w:rsid w:val="00C20BAD"/>
    <w:rsid w:val="00C23029"/>
    <w:rsid w:val="00C231C4"/>
    <w:rsid w:val="00C23BAD"/>
    <w:rsid w:val="00C23DF9"/>
    <w:rsid w:val="00C243B3"/>
    <w:rsid w:val="00C2569D"/>
    <w:rsid w:val="00C26E62"/>
    <w:rsid w:val="00C27F7B"/>
    <w:rsid w:val="00C30B50"/>
    <w:rsid w:val="00C31105"/>
    <w:rsid w:val="00C32E29"/>
    <w:rsid w:val="00C36972"/>
    <w:rsid w:val="00C419F8"/>
    <w:rsid w:val="00C433CB"/>
    <w:rsid w:val="00C45DB8"/>
    <w:rsid w:val="00C47691"/>
    <w:rsid w:val="00C4779B"/>
    <w:rsid w:val="00C50579"/>
    <w:rsid w:val="00C51B96"/>
    <w:rsid w:val="00C51C11"/>
    <w:rsid w:val="00C53324"/>
    <w:rsid w:val="00C544B4"/>
    <w:rsid w:val="00C552AB"/>
    <w:rsid w:val="00C62B9B"/>
    <w:rsid w:val="00C6613A"/>
    <w:rsid w:val="00C66290"/>
    <w:rsid w:val="00C67C42"/>
    <w:rsid w:val="00C71C2D"/>
    <w:rsid w:val="00C726BE"/>
    <w:rsid w:val="00C7358B"/>
    <w:rsid w:val="00C75776"/>
    <w:rsid w:val="00C75D39"/>
    <w:rsid w:val="00C802FA"/>
    <w:rsid w:val="00C80379"/>
    <w:rsid w:val="00C83F00"/>
    <w:rsid w:val="00C840A1"/>
    <w:rsid w:val="00C84291"/>
    <w:rsid w:val="00C847BE"/>
    <w:rsid w:val="00C84EF6"/>
    <w:rsid w:val="00C85069"/>
    <w:rsid w:val="00C85C0F"/>
    <w:rsid w:val="00C86099"/>
    <w:rsid w:val="00C86CA5"/>
    <w:rsid w:val="00C936EA"/>
    <w:rsid w:val="00C95F4C"/>
    <w:rsid w:val="00C977EC"/>
    <w:rsid w:val="00CA24F6"/>
    <w:rsid w:val="00CA29FF"/>
    <w:rsid w:val="00CA6D50"/>
    <w:rsid w:val="00CB167B"/>
    <w:rsid w:val="00CB2F36"/>
    <w:rsid w:val="00CB3F58"/>
    <w:rsid w:val="00CB49DC"/>
    <w:rsid w:val="00CB6ECA"/>
    <w:rsid w:val="00CC33EE"/>
    <w:rsid w:val="00CD35FB"/>
    <w:rsid w:val="00CD3A5F"/>
    <w:rsid w:val="00CD4DB7"/>
    <w:rsid w:val="00CD6F63"/>
    <w:rsid w:val="00CE1C48"/>
    <w:rsid w:val="00CE2B0E"/>
    <w:rsid w:val="00CE2E18"/>
    <w:rsid w:val="00CE4712"/>
    <w:rsid w:val="00CE47E3"/>
    <w:rsid w:val="00CE6DB2"/>
    <w:rsid w:val="00CE7E69"/>
    <w:rsid w:val="00CF0478"/>
    <w:rsid w:val="00CF52FF"/>
    <w:rsid w:val="00D00C48"/>
    <w:rsid w:val="00D0269F"/>
    <w:rsid w:val="00D03BDE"/>
    <w:rsid w:val="00D05A35"/>
    <w:rsid w:val="00D062E2"/>
    <w:rsid w:val="00D07B72"/>
    <w:rsid w:val="00D10330"/>
    <w:rsid w:val="00D14EE5"/>
    <w:rsid w:val="00D179E4"/>
    <w:rsid w:val="00D24A7A"/>
    <w:rsid w:val="00D30403"/>
    <w:rsid w:val="00D36C3F"/>
    <w:rsid w:val="00D4252A"/>
    <w:rsid w:val="00D456CF"/>
    <w:rsid w:val="00D457A5"/>
    <w:rsid w:val="00D55238"/>
    <w:rsid w:val="00D56764"/>
    <w:rsid w:val="00D576AD"/>
    <w:rsid w:val="00D60A9B"/>
    <w:rsid w:val="00D61210"/>
    <w:rsid w:val="00D621A5"/>
    <w:rsid w:val="00D627E9"/>
    <w:rsid w:val="00D63366"/>
    <w:rsid w:val="00D6448B"/>
    <w:rsid w:val="00D657D4"/>
    <w:rsid w:val="00D65A3A"/>
    <w:rsid w:val="00D744CB"/>
    <w:rsid w:val="00D74E8C"/>
    <w:rsid w:val="00D756DD"/>
    <w:rsid w:val="00D77FF2"/>
    <w:rsid w:val="00D804F4"/>
    <w:rsid w:val="00D81E20"/>
    <w:rsid w:val="00D90888"/>
    <w:rsid w:val="00D91DA8"/>
    <w:rsid w:val="00D92DA4"/>
    <w:rsid w:val="00D92F46"/>
    <w:rsid w:val="00D965A8"/>
    <w:rsid w:val="00D96B21"/>
    <w:rsid w:val="00DA31B7"/>
    <w:rsid w:val="00DA6065"/>
    <w:rsid w:val="00DA6C99"/>
    <w:rsid w:val="00DB0D9B"/>
    <w:rsid w:val="00DB153A"/>
    <w:rsid w:val="00DB203C"/>
    <w:rsid w:val="00DB21DC"/>
    <w:rsid w:val="00DB3126"/>
    <w:rsid w:val="00DB33B1"/>
    <w:rsid w:val="00DB407D"/>
    <w:rsid w:val="00DB45B5"/>
    <w:rsid w:val="00DB52E6"/>
    <w:rsid w:val="00DB55EA"/>
    <w:rsid w:val="00DB597A"/>
    <w:rsid w:val="00DC026E"/>
    <w:rsid w:val="00DC2D28"/>
    <w:rsid w:val="00DC33CA"/>
    <w:rsid w:val="00DC6A2E"/>
    <w:rsid w:val="00DD0DDF"/>
    <w:rsid w:val="00DD1174"/>
    <w:rsid w:val="00DD5C3D"/>
    <w:rsid w:val="00DD6BD1"/>
    <w:rsid w:val="00DE3040"/>
    <w:rsid w:val="00DE5D35"/>
    <w:rsid w:val="00DE614B"/>
    <w:rsid w:val="00DF48CF"/>
    <w:rsid w:val="00DF51A9"/>
    <w:rsid w:val="00DF6759"/>
    <w:rsid w:val="00DF7381"/>
    <w:rsid w:val="00E00634"/>
    <w:rsid w:val="00E0264B"/>
    <w:rsid w:val="00E04536"/>
    <w:rsid w:val="00E06B29"/>
    <w:rsid w:val="00E078CC"/>
    <w:rsid w:val="00E07914"/>
    <w:rsid w:val="00E10E99"/>
    <w:rsid w:val="00E13A61"/>
    <w:rsid w:val="00E14528"/>
    <w:rsid w:val="00E14779"/>
    <w:rsid w:val="00E15DFB"/>
    <w:rsid w:val="00E209ED"/>
    <w:rsid w:val="00E23CE8"/>
    <w:rsid w:val="00E2473C"/>
    <w:rsid w:val="00E24E49"/>
    <w:rsid w:val="00E257D8"/>
    <w:rsid w:val="00E27075"/>
    <w:rsid w:val="00E309DC"/>
    <w:rsid w:val="00E31B6C"/>
    <w:rsid w:val="00E331DB"/>
    <w:rsid w:val="00E3408A"/>
    <w:rsid w:val="00E4010F"/>
    <w:rsid w:val="00E41008"/>
    <w:rsid w:val="00E43345"/>
    <w:rsid w:val="00E43866"/>
    <w:rsid w:val="00E45574"/>
    <w:rsid w:val="00E45908"/>
    <w:rsid w:val="00E46BED"/>
    <w:rsid w:val="00E470FE"/>
    <w:rsid w:val="00E472FF"/>
    <w:rsid w:val="00E51E0A"/>
    <w:rsid w:val="00E52E22"/>
    <w:rsid w:val="00E55293"/>
    <w:rsid w:val="00E56243"/>
    <w:rsid w:val="00E62B01"/>
    <w:rsid w:val="00E65CB7"/>
    <w:rsid w:val="00E82329"/>
    <w:rsid w:val="00E82B3C"/>
    <w:rsid w:val="00E84E99"/>
    <w:rsid w:val="00E87A8D"/>
    <w:rsid w:val="00E95354"/>
    <w:rsid w:val="00E96660"/>
    <w:rsid w:val="00E975AE"/>
    <w:rsid w:val="00E97E28"/>
    <w:rsid w:val="00EA265B"/>
    <w:rsid w:val="00EA277F"/>
    <w:rsid w:val="00EA2F62"/>
    <w:rsid w:val="00EA3134"/>
    <w:rsid w:val="00EA494A"/>
    <w:rsid w:val="00EA635A"/>
    <w:rsid w:val="00EB16AF"/>
    <w:rsid w:val="00EB2036"/>
    <w:rsid w:val="00EB3EDD"/>
    <w:rsid w:val="00EB3F43"/>
    <w:rsid w:val="00EB4BE7"/>
    <w:rsid w:val="00EB5463"/>
    <w:rsid w:val="00EB6998"/>
    <w:rsid w:val="00EB7E4D"/>
    <w:rsid w:val="00EC0E35"/>
    <w:rsid w:val="00EC10A2"/>
    <w:rsid w:val="00EC35CB"/>
    <w:rsid w:val="00EC3E5B"/>
    <w:rsid w:val="00EC5109"/>
    <w:rsid w:val="00EC5968"/>
    <w:rsid w:val="00ED24AB"/>
    <w:rsid w:val="00ED65F4"/>
    <w:rsid w:val="00ED6919"/>
    <w:rsid w:val="00EE0F0F"/>
    <w:rsid w:val="00EE69C6"/>
    <w:rsid w:val="00EF2B31"/>
    <w:rsid w:val="00EF3810"/>
    <w:rsid w:val="00F021C3"/>
    <w:rsid w:val="00F03C19"/>
    <w:rsid w:val="00F0574A"/>
    <w:rsid w:val="00F0576A"/>
    <w:rsid w:val="00F0620E"/>
    <w:rsid w:val="00F07A16"/>
    <w:rsid w:val="00F1018C"/>
    <w:rsid w:val="00F121D4"/>
    <w:rsid w:val="00F12813"/>
    <w:rsid w:val="00F13938"/>
    <w:rsid w:val="00F17AF7"/>
    <w:rsid w:val="00F2096F"/>
    <w:rsid w:val="00F20E79"/>
    <w:rsid w:val="00F24BFF"/>
    <w:rsid w:val="00F3084B"/>
    <w:rsid w:val="00F30ED4"/>
    <w:rsid w:val="00F30F76"/>
    <w:rsid w:val="00F31BCC"/>
    <w:rsid w:val="00F363B4"/>
    <w:rsid w:val="00F37330"/>
    <w:rsid w:val="00F37AF4"/>
    <w:rsid w:val="00F4294C"/>
    <w:rsid w:val="00F44CA9"/>
    <w:rsid w:val="00F45535"/>
    <w:rsid w:val="00F4761D"/>
    <w:rsid w:val="00F510AF"/>
    <w:rsid w:val="00F511CB"/>
    <w:rsid w:val="00F52818"/>
    <w:rsid w:val="00F53243"/>
    <w:rsid w:val="00F61352"/>
    <w:rsid w:val="00F616A1"/>
    <w:rsid w:val="00F66740"/>
    <w:rsid w:val="00F6676F"/>
    <w:rsid w:val="00F670F5"/>
    <w:rsid w:val="00F67FD9"/>
    <w:rsid w:val="00F70830"/>
    <w:rsid w:val="00F70F22"/>
    <w:rsid w:val="00F72BCE"/>
    <w:rsid w:val="00F73AC7"/>
    <w:rsid w:val="00F75B65"/>
    <w:rsid w:val="00F76624"/>
    <w:rsid w:val="00F82412"/>
    <w:rsid w:val="00F830D3"/>
    <w:rsid w:val="00F83186"/>
    <w:rsid w:val="00F866C2"/>
    <w:rsid w:val="00F86977"/>
    <w:rsid w:val="00F91AF5"/>
    <w:rsid w:val="00F938C0"/>
    <w:rsid w:val="00F96D18"/>
    <w:rsid w:val="00FA0F10"/>
    <w:rsid w:val="00FA3499"/>
    <w:rsid w:val="00FA5CBF"/>
    <w:rsid w:val="00FA68E7"/>
    <w:rsid w:val="00FA69A2"/>
    <w:rsid w:val="00FB1279"/>
    <w:rsid w:val="00FB2331"/>
    <w:rsid w:val="00FB4ACD"/>
    <w:rsid w:val="00FB66B4"/>
    <w:rsid w:val="00FB750C"/>
    <w:rsid w:val="00FC3D87"/>
    <w:rsid w:val="00FC3F6D"/>
    <w:rsid w:val="00FD0C9E"/>
    <w:rsid w:val="00FD0D84"/>
    <w:rsid w:val="00FD1EAC"/>
    <w:rsid w:val="00FE0901"/>
    <w:rsid w:val="00FE0DF0"/>
    <w:rsid w:val="00FE4EFD"/>
    <w:rsid w:val="00FF03E5"/>
    <w:rsid w:val="00FF6CEA"/>
    <w:rsid w:val="00FF75B7"/>
    <w:rsid w:val="00FF76D6"/>
    <w:rsid w:val="00FF7FB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D938F4"/>
  <w15:docId w15:val="{2F93579A-0730-40FA-BC9D-F22AC960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2">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uiPriority="0"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D36C3F"/>
    <w:pPr>
      <w:spacing w:after="120"/>
      <w:ind w:firstLine="709"/>
      <w:jc w:val="both"/>
    </w:pPr>
    <w:rPr>
      <w:sz w:val="24"/>
      <w:szCs w:val="24"/>
    </w:rPr>
  </w:style>
  <w:style w:type="paragraph" w:styleId="Nadpis1">
    <w:name w:val="heading 1"/>
    <w:basedOn w:val="Normln"/>
    <w:next w:val="Normln"/>
    <w:link w:val="Nadpis1Char"/>
    <w:uiPriority w:val="99"/>
    <w:qFormat/>
    <w:rsid w:val="00842880"/>
    <w:pPr>
      <w:keepNext/>
      <w:keepLines/>
      <w:numPr>
        <w:numId w:val="1"/>
      </w:numPr>
      <w:pBdr>
        <w:bottom w:val="single" w:sz="4" w:space="1" w:color="auto"/>
      </w:pBdr>
      <w:spacing w:before="120"/>
      <w:outlineLvl w:val="0"/>
    </w:pPr>
    <w:rPr>
      <w:b/>
      <w:bCs/>
      <w:caps/>
      <w:sz w:val="32"/>
      <w:szCs w:val="28"/>
    </w:rPr>
  </w:style>
  <w:style w:type="paragraph" w:styleId="Nadpis2">
    <w:name w:val="heading 2"/>
    <w:basedOn w:val="Normln"/>
    <w:next w:val="Normln"/>
    <w:link w:val="Nadpis2Char"/>
    <w:uiPriority w:val="99"/>
    <w:qFormat/>
    <w:rsid w:val="00842880"/>
    <w:pPr>
      <w:keepNext/>
      <w:keepLines/>
      <w:numPr>
        <w:ilvl w:val="1"/>
        <w:numId w:val="1"/>
      </w:numPr>
      <w:spacing w:before="120"/>
      <w:outlineLvl w:val="1"/>
    </w:pPr>
    <w:rPr>
      <w:b/>
      <w:bCs/>
      <w:i/>
      <w:sz w:val="28"/>
      <w:szCs w:val="20"/>
    </w:rPr>
  </w:style>
  <w:style w:type="paragraph" w:styleId="Nadpis3">
    <w:name w:val="heading 3"/>
    <w:basedOn w:val="Normln"/>
    <w:next w:val="Normln"/>
    <w:link w:val="Nadpis3Char"/>
    <w:autoRedefine/>
    <w:uiPriority w:val="99"/>
    <w:qFormat/>
    <w:rsid w:val="00842880"/>
    <w:pPr>
      <w:keepNext/>
      <w:keepLines/>
      <w:numPr>
        <w:ilvl w:val="2"/>
        <w:numId w:val="1"/>
      </w:numPr>
      <w:spacing w:before="120"/>
      <w:outlineLvl w:val="2"/>
    </w:pPr>
    <w:rPr>
      <w:b/>
      <w:bCs/>
      <w:sz w:val="26"/>
      <w:szCs w:val="20"/>
    </w:rPr>
  </w:style>
  <w:style w:type="paragraph" w:styleId="Nadpis4">
    <w:name w:val="heading 4"/>
    <w:basedOn w:val="Normln"/>
    <w:next w:val="Normln"/>
    <w:link w:val="Nadpis4Char"/>
    <w:uiPriority w:val="99"/>
    <w:qFormat/>
    <w:rsid w:val="00842880"/>
    <w:pPr>
      <w:keepNext/>
      <w:keepLines/>
      <w:numPr>
        <w:ilvl w:val="3"/>
        <w:numId w:val="1"/>
      </w:numPr>
      <w:spacing w:before="120"/>
      <w:outlineLvl w:val="3"/>
    </w:pPr>
    <w:rPr>
      <w:b/>
      <w:bCs/>
      <w:i/>
      <w:iCs/>
      <w:szCs w:val="22"/>
    </w:rPr>
  </w:style>
  <w:style w:type="paragraph" w:styleId="Nadpis5">
    <w:name w:val="heading 5"/>
    <w:basedOn w:val="Normln"/>
    <w:next w:val="Normln"/>
    <w:link w:val="Nadpis5Char"/>
    <w:uiPriority w:val="99"/>
    <w:qFormat/>
    <w:rsid w:val="002853DD"/>
    <w:pPr>
      <w:keepNext/>
      <w:keepLines/>
      <w:numPr>
        <w:ilvl w:val="4"/>
        <w:numId w:val="1"/>
      </w:numPr>
      <w:spacing w:before="200"/>
      <w:outlineLvl w:val="4"/>
    </w:pPr>
    <w:rPr>
      <w:b/>
      <w:szCs w:val="22"/>
    </w:rPr>
  </w:style>
  <w:style w:type="paragraph" w:styleId="Nadpis6">
    <w:name w:val="heading 6"/>
    <w:basedOn w:val="Normln"/>
    <w:next w:val="Normln"/>
    <w:link w:val="Nadpis6Char"/>
    <w:uiPriority w:val="99"/>
    <w:qFormat/>
    <w:rsid w:val="002853DD"/>
    <w:pPr>
      <w:keepNext/>
      <w:keepLines/>
      <w:pBdr>
        <w:bottom w:val="single" w:sz="4" w:space="1" w:color="auto"/>
      </w:pBdr>
      <w:spacing w:before="200"/>
      <w:outlineLvl w:val="5"/>
    </w:pPr>
    <w:rPr>
      <w:b/>
      <w:iCs/>
      <w:sz w:val="32"/>
      <w:szCs w:val="22"/>
    </w:rPr>
  </w:style>
  <w:style w:type="paragraph" w:styleId="Nadpis7">
    <w:name w:val="heading 7"/>
    <w:basedOn w:val="Normln"/>
    <w:next w:val="Normln"/>
    <w:link w:val="Nadpis7Char"/>
    <w:uiPriority w:val="99"/>
    <w:qFormat/>
    <w:rsid w:val="00842880"/>
    <w:pPr>
      <w:keepNext/>
      <w:keepLines/>
      <w:numPr>
        <w:ilvl w:val="6"/>
        <w:numId w:val="1"/>
      </w:numPr>
      <w:spacing w:before="200"/>
      <w:outlineLvl w:val="6"/>
    </w:pPr>
    <w:rPr>
      <w:rFonts w:ascii="Cambria" w:hAnsi="Cambria"/>
      <w:i/>
      <w:iCs/>
      <w:color w:val="404040"/>
      <w:szCs w:val="22"/>
    </w:rPr>
  </w:style>
  <w:style w:type="paragraph" w:styleId="Nadpis8">
    <w:name w:val="heading 8"/>
    <w:basedOn w:val="Normln"/>
    <w:next w:val="Normln"/>
    <w:link w:val="Nadpis8Char"/>
    <w:uiPriority w:val="99"/>
    <w:qFormat/>
    <w:rsid w:val="00842880"/>
    <w:pPr>
      <w:keepNext/>
      <w:keepLines/>
      <w:numPr>
        <w:ilvl w:val="7"/>
        <w:numId w:val="1"/>
      </w:numPr>
      <w:spacing w:before="200"/>
      <w:outlineLvl w:val="7"/>
    </w:pPr>
    <w:rPr>
      <w:rFonts w:ascii="Cambria" w:hAnsi="Cambria"/>
      <w:color w:val="4F81BD"/>
      <w:sz w:val="20"/>
      <w:szCs w:val="20"/>
    </w:rPr>
  </w:style>
  <w:style w:type="paragraph" w:styleId="Nadpis9">
    <w:name w:val="heading 9"/>
    <w:basedOn w:val="Normln"/>
    <w:next w:val="Normln"/>
    <w:link w:val="Nadpis9Char"/>
    <w:uiPriority w:val="99"/>
    <w:qFormat/>
    <w:rsid w:val="00842880"/>
    <w:pPr>
      <w:keepNext/>
      <w:keepLines/>
      <w:numPr>
        <w:ilvl w:val="8"/>
        <w:numId w:val="1"/>
      </w:numPr>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42880"/>
    <w:rPr>
      <w:rFonts w:ascii="Arial" w:hAnsi="Arial"/>
      <w:b/>
      <w:bCs/>
      <w:caps/>
      <w:sz w:val="32"/>
      <w:szCs w:val="28"/>
    </w:rPr>
  </w:style>
  <w:style w:type="character" w:customStyle="1" w:styleId="Nadpis2Char">
    <w:name w:val="Nadpis 2 Char"/>
    <w:link w:val="Nadpis2"/>
    <w:uiPriority w:val="99"/>
    <w:locked/>
    <w:rsid w:val="00842880"/>
    <w:rPr>
      <w:rFonts w:ascii="Arial" w:hAnsi="Arial"/>
      <w:b/>
      <w:bCs/>
      <w:i/>
      <w:sz w:val="28"/>
    </w:rPr>
  </w:style>
  <w:style w:type="character" w:customStyle="1" w:styleId="Nadpis3Char">
    <w:name w:val="Nadpis 3 Char"/>
    <w:link w:val="Nadpis3"/>
    <w:uiPriority w:val="99"/>
    <w:locked/>
    <w:rsid w:val="00842880"/>
    <w:rPr>
      <w:rFonts w:ascii="Arial" w:hAnsi="Arial"/>
      <w:b/>
      <w:bCs/>
      <w:sz w:val="26"/>
    </w:rPr>
  </w:style>
  <w:style w:type="character" w:customStyle="1" w:styleId="Nadpis4Char">
    <w:name w:val="Nadpis 4 Char"/>
    <w:link w:val="Nadpis4"/>
    <w:uiPriority w:val="99"/>
    <w:locked/>
    <w:rsid w:val="00842880"/>
    <w:rPr>
      <w:rFonts w:ascii="Arial" w:hAnsi="Arial"/>
      <w:b/>
      <w:bCs/>
      <w:i/>
      <w:iCs/>
      <w:sz w:val="22"/>
      <w:szCs w:val="22"/>
    </w:rPr>
  </w:style>
  <w:style w:type="character" w:customStyle="1" w:styleId="Nadpis5Char">
    <w:name w:val="Nadpis 5 Char"/>
    <w:link w:val="Nadpis5"/>
    <w:uiPriority w:val="99"/>
    <w:locked/>
    <w:rsid w:val="002853DD"/>
    <w:rPr>
      <w:rFonts w:ascii="Arial" w:hAnsi="Arial"/>
      <w:b/>
      <w:sz w:val="22"/>
      <w:szCs w:val="22"/>
    </w:rPr>
  </w:style>
  <w:style w:type="character" w:customStyle="1" w:styleId="Nadpis6Char">
    <w:name w:val="Nadpis 6 Char"/>
    <w:link w:val="Nadpis6"/>
    <w:uiPriority w:val="99"/>
    <w:locked/>
    <w:rsid w:val="002853DD"/>
    <w:rPr>
      <w:rFonts w:ascii="Arial" w:hAnsi="Arial"/>
      <w:b/>
      <w:sz w:val="22"/>
    </w:rPr>
  </w:style>
  <w:style w:type="character" w:customStyle="1" w:styleId="Nadpis7Char">
    <w:name w:val="Nadpis 7 Char"/>
    <w:link w:val="Nadpis7"/>
    <w:uiPriority w:val="99"/>
    <w:locked/>
    <w:rsid w:val="00842880"/>
    <w:rPr>
      <w:rFonts w:ascii="Cambria" w:hAnsi="Cambria"/>
      <w:i/>
      <w:iCs/>
      <w:color w:val="404040"/>
      <w:sz w:val="22"/>
      <w:szCs w:val="22"/>
    </w:rPr>
  </w:style>
  <w:style w:type="character" w:customStyle="1" w:styleId="Nadpis8Char">
    <w:name w:val="Nadpis 8 Char"/>
    <w:link w:val="Nadpis8"/>
    <w:uiPriority w:val="99"/>
    <w:locked/>
    <w:rsid w:val="00842880"/>
    <w:rPr>
      <w:rFonts w:ascii="Cambria" w:hAnsi="Cambria"/>
      <w:color w:val="4F81BD"/>
    </w:rPr>
  </w:style>
  <w:style w:type="character" w:customStyle="1" w:styleId="Nadpis9Char">
    <w:name w:val="Nadpis 9 Char"/>
    <w:link w:val="Nadpis9"/>
    <w:uiPriority w:val="99"/>
    <w:locked/>
    <w:rsid w:val="00842880"/>
    <w:rPr>
      <w:rFonts w:ascii="Cambria" w:hAnsi="Cambria"/>
      <w:i/>
      <w:iCs/>
      <w:color w:val="404040"/>
    </w:rPr>
  </w:style>
  <w:style w:type="paragraph" w:styleId="Textbubliny">
    <w:name w:val="Balloon Text"/>
    <w:basedOn w:val="Normln"/>
    <w:link w:val="TextbublinyChar"/>
    <w:uiPriority w:val="99"/>
    <w:rsid w:val="00610179"/>
    <w:rPr>
      <w:rFonts w:ascii="Tahoma" w:hAnsi="Tahoma"/>
      <w:sz w:val="16"/>
      <w:szCs w:val="16"/>
    </w:rPr>
  </w:style>
  <w:style w:type="character" w:customStyle="1" w:styleId="TextbublinyChar">
    <w:name w:val="Text bubliny Char"/>
    <w:link w:val="Textbubliny"/>
    <w:uiPriority w:val="99"/>
    <w:locked/>
    <w:rsid w:val="00610179"/>
    <w:rPr>
      <w:rFonts w:ascii="Tahoma" w:hAnsi="Tahoma"/>
      <w:sz w:val="16"/>
    </w:rPr>
  </w:style>
  <w:style w:type="paragraph" w:styleId="Normlnweb">
    <w:name w:val="Normal (Web)"/>
    <w:basedOn w:val="Normln"/>
    <w:uiPriority w:val="99"/>
    <w:rsid w:val="0005573F"/>
    <w:pPr>
      <w:spacing w:before="100" w:beforeAutospacing="1" w:after="100" w:afterAutospacing="1"/>
    </w:pPr>
  </w:style>
  <w:style w:type="paragraph" w:styleId="Odstavecseseznamem">
    <w:name w:val="List Paragraph"/>
    <w:basedOn w:val="Normln"/>
    <w:uiPriority w:val="34"/>
    <w:qFormat/>
    <w:rsid w:val="00842880"/>
    <w:pPr>
      <w:ind w:left="708"/>
    </w:pPr>
  </w:style>
  <w:style w:type="table" w:styleId="Mkatabulky">
    <w:name w:val="Table Grid"/>
    <w:basedOn w:val="Normlntabulka"/>
    <w:uiPriority w:val="39"/>
    <w:rsid w:val="009E19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uiPriority w:val="99"/>
    <w:rsid w:val="00790140"/>
    <w:pPr>
      <w:tabs>
        <w:tab w:val="center" w:pos="4536"/>
        <w:tab w:val="right" w:pos="9072"/>
      </w:tabs>
    </w:pPr>
  </w:style>
  <w:style w:type="character" w:customStyle="1" w:styleId="ZhlavChar">
    <w:name w:val="Záhlaví Char"/>
    <w:link w:val="Zhlav"/>
    <w:uiPriority w:val="99"/>
    <w:locked/>
    <w:rsid w:val="00790140"/>
    <w:rPr>
      <w:sz w:val="24"/>
    </w:rPr>
  </w:style>
  <w:style w:type="paragraph" w:styleId="Zpat">
    <w:name w:val="footer"/>
    <w:basedOn w:val="Normln"/>
    <w:link w:val="ZpatChar"/>
    <w:uiPriority w:val="99"/>
    <w:rsid w:val="00790140"/>
    <w:pPr>
      <w:tabs>
        <w:tab w:val="center" w:pos="4536"/>
        <w:tab w:val="right" w:pos="9072"/>
      </w:tabs>
    </w:pPr>
  </w:style>
  <w:style w:type="character" w:customStyle="1" w:styleId="ZpatChar">
    <w:name w:val="Zápatí Char"/>
    <w:link w:val="Zpat"/>
    <w:uiPriority w:val="99"/>
    <w:locked/>
    <w:rsid w:val="00790140"/>
    <w:rPr>
      <w:sz w:val="24"/>
    </w:rPr>
  </w:style>
  <w:style w:type="paragraph" w:styleId="Textkomente">
    <w:name w:val="annotation text"/>
    <w:basedOn w:val="Normln"/>
    <w:link w:val="TextkomenteChar"/>
    <w:uiPriority w:val="99"/>
    <w:rsid w:val="00A5332E"/>
    <w:rPr>
      <w:sz w:val="20"/>
      <w:szCs w:val="20"/>
    </w:rPr>
  </w:style>
  <w:style w:type="character" w:customStyle="1" w:styleId="TextkomenteChar">
    <w:name w:val="Text komentáře Char"/>
    <w:link w:val="Textkomente"/>
    <w:uiPriority w:val="99"/>
    <w:locked/>
    <w:rsid w:val="00A5332E"/>
    <w:rPr>
      <w:rFonts w:ascii="Arial" w:hAnsi="Arial"/>
    </w:rPr>
  </w:style>
  <w:style w:type="paragraph" w:styleId="Textpoznpodarou">
    <w:name w:val="footnote text"/>
    <w:basedOn w:val="Normln"/>
    <w:link w:val="TextpoznpodarouChar"/>
    <w:uiPriority w:val="99"/>
    <w:rsid w:val="00A5332E"/>
    <w:rPr>
      <w:sz w:val="20"/>
      <w:szCs w:val="20"/>
    </w:rPr>
  </w:style>
  <w:style w:type="character" w:customStyle="1" w:styleId="TextpoznpodarouChar">
    <w:name w:val="Text pozn. pod čarou Char"/>
    <w:link w:val="Textpoznpodarou"/>
    <w:uiPriority w:val="99"/>
    <w:locked/>
    <w:rsid w:val="00A5332E"/>
    <w:rPr>
      <w:rFonts w:ascii="Arial" w:hAnsi="Arial"/>
    </w:rPr>
  </w:style>
  <w:style w:type="character" w:styleId="Znakapoznpodarou">
    <w:name w:val="footnote reference"/>
    <w:uiPriority w:val="99"/>
    <w:rsid w:val="00A5332E"/>
    <w:rPr>
      <w:rFonts w:cs="Times New Roman"/>
      <w:vertAlign w:val="superscript"/>
    </w:rPr>
  </w:style>
  <w:style w:type="paragraph" w:styleId="Obsah1">
    <w:name w:val="toc 1"/>
    <w:basedOn w:val="Normln"/>
    <w:next w:val="Normln"/>
    <w:autoRedefine/>
    <w:uiPriority w:val="39"/>
    <w:rsid w:val="009B3015"/>
    <w:pPr>
      <w:tabs>
        <w:tab w:val="left" w:pos="480"/>
        <w:tab w:val="right" w:leader="dot" w:pos="9062"/>
      </w:tabs>
    </w:pPr>
    <w:rPr>
      <w:rFonts w:cs="Arial"/>
      <w:b/>
      <w:noProof/>
      <w:sz w:val="20"/>
      <w:szCs w:val="20"/>
    </w:rPr>
  </w:style>
  <w:style w:type="paragraph" w:styleId="Obsah2">
    <w:name w:val="toc 2"/>
    <w:basedOn w:val="Normln"/>
    <w:next w:val="Normln"/>
    <w:autoRedefine/>
    <w:uiPriority w:val="39"/>
    <w:rsid w:val="009B3015"/>
    <w:pPr>
      <w:tabs>
        <w:tab w:val="left" w:pos="880"/>
        <w:tab w:val="right" w:leader="dot" w:pos="9062"/>
      </w:tabs>
      <w:ind w:left="240"/>
    </w:pPr>
    <w:rPr>
      <w:rFonts w:cs="Arial"/>
      <w:i/>
      <w:noProof/>
      <w:sz w:val="20"/>
      <w:szCs w:val="20"/>
    </w:rPr>
  </w:style>
  <w:style w:type="paragraph" w:styleId="Obsah3">
    <w:name w:val="toc 3"/>
    <w:basedOn w:val="Normln"/>
    <w:next w:val="Normln"/>
    <w:autoRedefine/>
    <w:uiPriority w:val="39"/>
    <w:rsid w:val="00E4010F"/>
    <w:pPr>
      <w:ind w:left="480"/>
    </w:pPr>
  </w:style>
  <w:style w:type="paragraph" w:styleId="Obsah4">
    <w:name w:val="toc 4"/>
    <w:basedOn w:val="Normln"/>
    <w:next w:val="Normln"/>
    <w:autoRedefine/>
    <w:uiPriority w:val="99"/>
    <w:rsid w:val="00E4010F"/>
    <w:pPr>
      <w:ind w:left="720"/>
    </w:pPr>
  </w:style>
  <w:style w:type="character" w:styleId="Hypertextovodkaz">
    <w:name w:val="Hyperlink"/>
    <w:uiPriority w:val="99"/>
    <w:rsid w:val="00E4010F"/>
    <w:rPr>
      <w:rFonts w:cs="Times New Roman"/>
      <w:color w:val="0000FF"/>
      <w:u w:val="single"/>
    </w:rPr>
  </w:style>
  <w:style w:type="character" w:styleId="Odkaznakoment">
    <w:name w:val="annotation reference"/>
    <w:uiPriority w:val="99"/>
    <w:rsid w:val="00610179"/>
    <w:rPr>
      <w:rFonts w:cs="Times New Roman"/>
      <w:sz w:val="16"/>
    </w:rPr>
  </w:style>
  <w:style w:type="paragraph" w:styleId="Pedmtkomente">
    <w:name w:val="annotation subject"/>
    <w:basedOn w:val="Textkomente"/>
    <w:next w:val="Textkomente"/>
    <w:link w:val="PedmtkomenteChar"/>
    <w:uiPriority w:val="99"/>
    <w:rsid w:val="00610179"/>
    <w:pPr>
      <w:jc w:val="left"/>
    </w:pPr>
    <w:rPr>
      <w:b/>
      <w:bCs/>
    </w:rPr>
  </w:style>
  <w:style w:type="character" w:customStyle="1" w:styleId="PedmtkomenteChar">
    <w:name w:val="Předmět komentáře Char"/>
    <w:link w:val="Pedmtkomente"/>
    <w:uiPriority w:val="99"/>
    <w:locked/>
    <w:rsid w:val="00610179"/>
    <w:rPr>
      <w:rFonts w:ascii="Arial" w:hAnsi="Arial"/>
      <w:b/>
    </w:rPr>
  </w:style>
  <w:style w:type="character" w:styleId="Sledovanodkaz">
    <w:name w:val="FollowedHyperlink"/>
    <w:uiPriority w:val="99"/>
    <w:rsid w:val="0059123A"/>
    <w:rPr>
      <w:rFonts w:cs="Times New Roman"/>
      <w:color w:val="800080"/>
      <w:u w:val="single"/>
    </w:rPr>
  </w:style>
  <w:style w:type="paragraph" w:styleId="Obsah5">
    <w:name w:val="toc 5"/>
    <w:basedOn w:val="Normln"/>
    <w:next w:val="Normln"/>
    <w:autoRedefine/>
    <w:uiPriority w:val="99"/>
    <w:rsid w:val="00085E6F"/>
    <w:pPr>
      <w:spacing w:after="100"/>
      <w:ind w:left="880"/>
    </w:pPr>
    <w:rPr>
      <w:rFonts w:ascii="Calibri" w:hAnsi="Calibri"/>
      <w:szCs w:val="22"/>
    </w:rPr>
  </w:style>
  <w:style w:type="paragraph" w:styleId="Obsah6">
    <w:name w:val="toc 6"/>
    <w:basedOn w:val="Normln"/>
    <w:next w:val="Normln"/>
    <w:autoRedefine/>
    <w:uiPriority w:val="99"/>
    <w:rsid w:val="00085E6F"/>
    <w:pPr>
      <w:spacing w:after="100"/>
      <w:ind w:left="1100"/>
    </w:pPr>
    <w:rPr>
      <w:rFonts w:ascii="Calibri" w:hAnsi="Calibri"/>
      <w:szCs w:val="22"/>
    </w:rPr>
  </w:style>
  <w:style w:type="paragraph" w:styleId="Obsah7">
    <w:name w:val="toc 7"/>
    <w:basedOn w:val="Normln"/>
    <w:next w:val="Normln"/>
    <w:autoRedefine/>
    <w:uiPriority w:val="99"/>
    <w:rsid w:val="00085E6F"/>
    <w:pPr>
      <w:spacing w:after="100"/>
      <w:ind w:left="1320"/>
    </w:pPr>
    <w:rPr>
      <w:rFonts w:ascii="Calibri" w:hAnsi="Calibri"/>
      <w:szCs w:val="22"/>
    </w:rPr>
  </w:style>
  <w:style w:type="paragraph" w:styleId="Obsah8">
    <w:name w:val="toc 8"/>
    <w:basedOn w:val="Normln"/>
    <w:next w:val="Normln"/>
    <w:autoRedefine/>
    <w:uiPriority w:val="99"/>
    <w:rsid w:val="00085E6F"/>
    <w:pPr>
      <w:spacing w:after="100"/>
      <w:ind w:left="1540"/>
    </w:pPr>
    <w:rPr>
      <w:rFonts w:ascii="Calibri" w:hAnsi="Calibri"/>
      <w:szCs w:val="22"/>
    </w:rPr>
  </w:style>
  <w:style w:type="paragraph" w:styleId="Obsah9">
    <w:name w:val="toc 9"/>
    <w:basedOn w:val="Normln"/>
    <w:next w:val="Normln"/>
    <w:autoRedefine/>
    <w:uiPriority w:val="99"/>
    <w:rsid w:val="00085E6F"/>
    <w:pPr>
      <w:spacing w:after="100"/>
      <w:ind w:left="1760"/>
    </w:pPr>
    <w:rPr>
      <w:rFonts w:ascii="Calibri" w:hAnsi="Calibri"/>
      <w:szCs w:val="22"/>
    </w:rPr>
  </w:style>
  <w:style w:type="character" w:customStyle="1" w:styleId="nadpis0221">
    <w:name w:val="nadpis0221"/>
    <w:uiPriority w:val="99"/>
    <w:rsid w:val="00CE47E3"/>
    <w:rPr>
      <w:rFonts w:ascii="Arial" w:hAnsi="Arial"/>
      <w:b/>
      <w:color w:val="000000"/>
      <w:sz w:val="30"/>
    </w:rPr>
  </w:style>
  <w:style w:type="character" w:styleId="slostrnky">
    <w:name w:val="page number"/>
    <w:uiPriority w:val="99"/>
    <w:semiHidden/>
    <w:unhideWhenUsed/>
    <w:rsid w:val="00FA5CBF"/>
  </w:style>
  <w:style w:type="paragraph" w:customStyle="1" w:styleId="Tabulka">
    <w:name w:val="Tabulka"/>
    <w:basedOn w:val="Normln"/>
    <w:link w:val="TabulkaChar"/>
    <w:qFormat/>
    <w:rsid w:val="003D2FAB"/>
    <w:pPr>
      <w:spacing w:after="0"/>
      <w:ind w:firstLine="0"/>
    </w:pPr>
    <w:rPr>
      <w:rFonts w:cs="Arial"/>
    </w:rPr>
  </w:style>
  <w:style w:type="character" w:customStyle="1" w:styleId="TabulkaChar">
    <w:name w:val="Tabulka Char"/>
    <w:basedOn w:val="Standardnpsmoodstavce"/>
    <w:link w:val="Tabulka"/>
    <w:rsid w:val="003D2FAB"/>
    <w:rPr>
      <w:rFonts w:cs="Arial"/>
      <w:sz w:val="24"/>
      <w:szCs w:val="24"/>
    </w:rPr>
  </w:style>
  <w:style w:type="paragraph" w:customStyle="1" w:styleId="CharChar2CharChar">
    <w:name w:val="Char Char2 Char Char"/>
    <w:basedOn w:val="Normln"/>
    <w:rsid w:val="00D60A9B"/>
    <w:pPr>
      <w:spacing w:after="160" w:line="240" w:lineRule="exact"/>
      <w:ind w:firstLine="0"/>
    </w:pPr>
    <w:rPr>
      <w:rFonts w:ascii="Times New Roman Bold" w:hAnsi="Times New Roman Bold"/>
      <w:b/>
      <w:sz w:val="26"/>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524F3-32ED-4718-8A3D-910AF8BB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38</Pages>
  <Words>11152</Words>
  <Characters>65800</Characters>
  <Application>Microsoft Office Word</Application>
  <DocSecurity>0</DocSecurity>
  <Lines>548</Lines>
  <Paragraphs>153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A905- návrh obecného manuálu</vt:lpstr>
      <vt:lpstr>A905- návrh obecného manuálu</vt:lpstr>
    </vt:vector>
  </TitlesOfParts>
  <Company/>
  <LinksUpToDate>false</LinksUpToDate>
  <CharactersWithSpaces>76799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A905- návrh obecného manuálu</dc:title>
  <dc:subject/>
  <dc:creator>Michal Stoklasa</dc:creator>
  <cp:keywords/>
  <dc:description/>
  <cp:lastModifiedBy>Starosta</cp:lastModifiedBy>
  <cp:revision>2</cp:revision>
  <cp:lastPrinted>2016-06-14T08:23:00Z</cp:lastPrinted>
  <dcterms:created xsi:type="dcterms:W3CDTF">2015-07-20T17:43:00Z</dcterms:created>
  <dcterms:modified xsi:type="dcterms:W3CDTF">2016-06-14T08:23:00Z</dcterms:modified>
</cp:coreProperties>
</file>